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C91" w:rsidRDefault="007A2C91" w:rsidP="00185237">
      <w:pPr>
        <w:jc w:val="center"/>
        <w:rPr>
          <w:b/>
          <w:sz w:val="28"/>
          <w:szCs w:val="28"/>
        </w:rPr>
      </w:pPr>
    </w:p>
    <w:p w:rsidR="00C86C8B" w:rsidRPr="007A2C91" w:rsidRDefault="00874507" w:rsidP="00185237">
      <w:pPr>
        <w:jc w:val="center"/>
        <w:rPr>
          <w:b/>
          <w:sz w:val="28"/>
          <w:szCs w:val="28"/>
        </w:rPr>
      </w:pPr>
      <w:r w:rsidRPr="007A2C91">
        <w:rPr>
          <w:rFonts w:hint="eastAsia"/>
          <w:b/>
          <w:sz w:val="28"/>
          <w:szCs w:val="28"/>
        </w:rPr>
        <w:t>《农村政治学》研究性课程建设论证</w:t>
      </w:r>
    </w:p>
    <w:p w:rsidR="00874507" w:rsidRPr="007A2C91" w:rsidRDefault="007A2C91" w:rsidP="007A2C91">
      <w:pPr>
        <w:jc w:val="center"/>
        <w:rPr>
          <w:rFonts w:ascii="华文楷体" w:eastAsia="华文楷体" w:hAnsi="华文楷体"/>
          <w:sz w:val="24"/>
          <w:szCs w:val="24"/>
        </w:rPr>
      </w:pPr>
      <w:r w:rsidRPr="007A2C91">
        <w:rPr>
          <w:rFonts w:ascii="华文楷体" w:eastAsia="华文楷体" w:hAnsi="华文楷体"/>
          <w:sz w:val="24"/>
          <w:szCs w:val="24"/>
        </w:rPr>
        <w:t>仝志辉</w:t>
      </w:r>
    </w:p>
    <w:p w:rsidR="007A2C91" w:rsidRDefault="007A2C91"/>
    <w:p w:rsidR="00874507" w:rsidRPr="00C55B05" w:rsidRDefault="00874507" w:rsidP="007A2C91">
      <w:pPr>
        <w:pStyle w:val="a3"/>
        <w:numPr>
          <w:ilvl w:val="0"/>
          <w:numId w:val="2"/>
        </w:numPr>
        <w:ind w:firstLineChars="0"/>
        <w:jc w:val="center"/>
        <w:rPr>
          <w:b/>
        </w:rPr>
      </w:pPr>
      <w:r w:rsidRPr="00C55B05">
        <w:rPr>
          <w:b/>
        </w:rPr>
        <w:t>必要性和意义</w:t>
      </w:r>
    </w:p>
    <w:p w:rsidR="00874507" w:rsidRDefault="00874507" w:rsidP="00874507">
      <w:pPr>
        <w:pStyle w:val="a3"/>
        <w:ind w:left="420" w:firstLineChars="0" w:firstLine="0"/>
      </w:pPr>
    </w:p>
    <w:p w:rsidR="00C55B05" w:rsidRPr="0007448F" w:rsidRDefault="00C55B05" w:rsidP="0007448F">
      <w:pPr>
        <w:spacing w:line="360" w:lineRule="auto"/>
        <w:ind w:firstLineChars="200" w:firstLine="420"/>
        <w:rPr>
          <w:szCs w:val="21"/>
        </w:rPr>
      </w:pPr>
      <w:r w:rsidRPr="0007448F">
        <w:rPr>
          <w:rFonts w:hint="eastAsia"/>
          <w:szCs w:val="21"/>
        </w:rPr>
        <w:t>《</w:t>
      </w:r>
      <w:r w:rsidR="00874507" w:rsidRPr="0007448F">
        <w:rPr>
          <w:szCs w:val="21"/>
        </w:rPr>
        <w:t>农村政治学</w:t>
      </w:r>
      <w:r w:rsidRPr="0007448F">
        <w:rPr>
          <w:rFonts w:hint="eastAsia"/>
          <w:szCs w:val="21"/>
        </w:rPr>
        <w:t>》</w:t>
      </w:r>
      <w:r w:rsidR="00185237" w:rsidRPr="0007448F">
        <w:rPr>
          <w:szCs w:val="21"/>
        </w:rPr>
        <w:t>研究性课程建设</w:t>
      </w:r>
      <w:r w:rsidR="00185237" w:rsidRPr="0007448F">
        <w:rPr>
          <w:rFonts w:hint="eastAsia"/>
          <w:szCs w:val="21"/>
        </w:rPr>
        <w:t>，</w:t>
      </w:r>
      <w:r w:rsidR="00185237" w:rsidRPr="0007448F">
        <w:rPr>
          <w:szCs w:val="21"/>
        </w:rPr>
        <w:t>有两重目的</w:t>
      </w:r>
      <w:r w:rsidR="00185237" w:rsidRPr="0007448F">
        <w:rPr>
          <w:rFonts w:hint="eastAsia"/>
          <w:szCs w:val="21"/>
        </w:rPr>
        <w:t>。</w:t>
      </w:r>
      <w:r w:rsidR="00185237" w:rsidRPr="0007448F">
        <w:rPr>
          <w:szCs w:val="21"/>
        </w:rPr>
        <w:t>第一重目的是</w:t>
      </w:r>
      <w:r w:rsidR="00185237" w:rsidRPr="0007448F">
        <w:rPr>
          <w:rFonts w:hint="eastAsia"/>
          <w:szCs w:val="21"/>
        </w:rPr>
        <w:t>，</w:t>
      </w:r>
      <w:r w:rsidR="00185237" w:rsidRPr="0007448F">
        <w:rPr>
          <w:szCs w:val="21"/>
        </w:rPr>
        <w:t>从政治社会学和政治人类学的学科视角提出中国农村政治的基本分析框架</w:t>
      </w:r>
      <w:r w:rsidR="00874507" w:rsidRPr="0007448F">
        <w:rPr>
          <w:rFonts w:hint="eastAsia"/>
          <w:szCs w:val="21"/>
        </w:rPr>
        <w:t>，</w:t>
      </w:r>
      <w:r w:rsidR="00185237" w:rsidRPr="0007448F">
        <w:rPr>
          <w:szCs w:val="21"/>
        </w:rPr>
        <w:t>加强农业和农村</w:t>
      </w:r>
      <w:r w:rsidRPr="0007448F">
        <w:rPr>
          <w:szCs w:val="21"/>
        </w:rPr>
        <w:t>发展</w:t>
      </w:r>
      <w:r w:rsidR="00C62E8A">
        <w:rPr>
          <w:szCs w:val="21"/>
        </w:rPr>
        <w:t>研究中这一新论域的理论</w:t>
      </w:r>
      <w:r w:rsidR="00C62E8A">
        <w:rPr>
          <w:rFonts w:hint="eastAsia"/>
          <w:szCs w:val="21"/>
        </w:rPr>
        <w:t>厚度</w:t>
      </w:r>
      <w:r w:rsidR="00C62E8A">
        <w:rPr>
          <w:szCs w:val="21"/>
        </w:rPr>
        <w:t>和</w:t>
      </w:r>
      <w:r w:rsidR="00C62E8A">
        <w:rPr>
          <w:rFonts w:hint="eastAsia"/>
          <w:szCs w:val="21"/>
        </w:rPr>
        <w:t>系统性</w:t>
      </w:r>
      <w:r w:rsidR="00185237" w:rsidRPr="0007448F">
        <w:rPr>
          <w:rFonts w:hint="eastAsia"/>
          <w:szCs w:val="21"/>
        </w:rPr>
        <w:t>，</w:t>
      </w:r>
      <w:r w:rsidR="00185237" w:rsidRPr="0007448F">
        <w:rPr>
          <w:szCs w:val="21"/>
        </w:rPr>
        <w:t>为中国农村政治发展</w:t>
      </w:r>
      <w:r w:rsidR="00874507" w:rsidRPr="0007448F">
        <w:rPr>
          <w:szCs w:val="21"/>
        </w:rPr>
        <w:t>提供基本的</w:t>
      </w:r>
      <w:r w:rsidR="00185237" w:rsidRPr="0007448F">
        <w:rPr>
          <w:szCs w:val="21"/>
        </w:rPr>
        <w:t>分析</w:t>
      </w:r>
      <w:r w:rsidR="00874507" w:rsidRPr="0007448F">
        <w:rPr>
          <w:szCs w:val="21"/>
        </w:rPr>
        <w:t>框架</w:t>
      </w:r>
      <w:r w:rsidR="00874507" w:rsidRPr="0007448F">
        <w:rPr>
          <w:rFonts w:hint="eastAsia"/>
          <w:szCs w:val="21"/>
        </w:rPr>
        <w:t>。</w:t>
      </w:r>
      <w:r w:rsidR="00185237" w:rsidRPr="0007448F">
        <w:rPr>
          <w:rFonts w:hint="eastAsia"/>
          <w:szCs w:val="21"/>
        </w:rPr>
        <w:t>第二重目的是，加强“农村政治学”课程教学，</w:t>
      </w:r>
      <w:r w:rsidR="00185237" w:rsidRPr="0007448F">
        <w:rPr>
          <w:szCs w:val="21"/>
        </w:rPr>
        <w:t>为</w:t>
      </w:r>
      <w:r w:rsidR="00874507" w:rsidRPr="0007448F">
        <w:rPr>
          <w:szCs w:val="21"/>
        </w:rPr>
        <w:t>农村区域发展方向</w:t>
      </w:r>
      <w:r w:rsidR="00185237" w:rsidRPr="0007448F">
        <w:rPr>
          <w:szCs w:val="21"/>
        </w:rPr>
        <w:t>的本科生提供研究性学习机会</w:t>
      </w:r>
      <w:r w:rsidR="00185237" w:rsidRPr="0007448F">
        <w:rPr>
          <w:rFonts w:hint="eastAsia"/>
          <w:szCs w:val="21"/>
        </w:rPr>
        <w:t>，</w:t>
      </w:r>
      <w:r w:rsidR="00185237" w:rsidRPr="0007448F">
        <w:rPr>
          <w:szCs w:val="21"/>
        </w:rPr>
        <w:t>服务于</w:t>
      </w:r>
      <w:r w:rsidRPr="0007448F">
        <w:rPr>
          <w:szCs w:val="21"/>
        </w:rPr>
        <w:t>提高</w:t>
      </w:r>
      <w:r w:rsidR="00874507" w:rsidRPr="0007448F">
        <w:rPr>
          <w:szCs w:val="21"/>
        </w:rPr>
        <w:t>农林经济管理</w:t>
      </w:r>
      <w:r w:rsidRPr="0007448F">
        <w:rPr>
          <w:szCs w:val="21"/>
        </w:rPr>
        <w:t>专业教学</w:t>
      </w:r>
      <w:r w:rsidR="00185237" w:rsidRPr="0007448F">
        <w:rPr>
          <w:szCs w:val="21"/>
        </w:rPr>
        <w:t>质量</w:t>
      </w:r>
      <w:r w:rsidR="00874507" w:rsidRPr="0007448F">
        <w:rPr>
          <w:rFonts w:hint="eastAsia"/>
          <w:szCs w:val="21"/>
        </w:rPr>
        <w:t>。</w:t>
      </w:r>
    </w:p>
    <w:p w:rsidR="00C86C8B" w:rsidRDefault="00874507" w:rsidP="0007448F">
      <w:pPr>
        <w:spacing w:line="360" w:lineRule="auto"/>
        <w:ind w:firstLine="420"/>
        <w:rPr>
          <w:szCs w:val="21"/>
        </w:rPr>
      </w:pPr>
      <w:r w:rsidRPr="0007448F">
        <w:rPr>
          <w:rFonts w:hint="eastAsia"/>
          <w:szCs w:val="21"/>
        </w:rPr>
        <w:t>农村政治学着眼于中国农村政治发展的实践，借鉴政治社会学和政治人类学的理论视角，注重从政治过程看待权力的形成和行使，注重不同的政治</w:t>
      </w:r>
      <w:r w:rsidR="00470F89" w:rsidRPr="0007448F">
        <w:rPr>
          <w:rFonts w:hint="eastAsia"/>
          <w:szCs w:val="21"/>
        </w:rPr>
        <w:t>行动者的主体分析和特定行动场域分析，注重社会结构与政治空间的互相型构。课程</w:t>
      </w:r>
      <w:r w:rsidR="00C62E8A">
        <w:rPr>
          <w:rFonts w:hint="eastAsia"/>
          <w:szCs w:val="21"/>
        </w:rPr>
        <w:t>依凭</w:t>
      </w:r>
      <w:r w:rsidR="00C62E8A">
        <w:rPr>
          <w:szCs w:val="21"/>
        </w:rPr>
        <w:t>这一理论</w:t>
      </w:r>
      <w:r w:rsidR="00C62E8A">
        <w:rPr>
          <w:rFonts w:hint="eastAsia"/>
          <w:szCs w:val="21"/>
        </w:rPr>
        <w:t>内容，</w:t>
      </w:r>
      <w:r w:rsidR="00C62E8A">
        <w:rPr>
          <w:szCs w:val="21"/>
        </w:rPr>
        <w:t>既有内在理论逻辑</w:t>
      </w:r>
      <w:r w:rsidR="00C62E8A">
        <w:rPr>
          <w:rFonts w:hint="eastAsia"/>
          <w:szCs w:val="21"/>
        </w:rPr>
        <w:t>，也有很强的实践性</w:t>
      </w:r>
      <w:r w:rsidR="00470F89" w:rsidRPr="0007448F">
        <w:rPr>
          <w:rFonts w:hint="eastAsia"/>
          <w:szCs w:val="21"/>
        </w:rPr>
        <w:t>，适合作为</w:t>
      </w:r>
      <w:r w:rsidR="00C55B05" w:rsidRPr="0007448F">
        <w:rPr>
          <w:rFonts w:hint="eastAsia"/>
          <w:szCs w:val="21"/>
        </w:rPr>
        <w:t>研究</w:t>
      </w:r>
      <w:r w:rsidR="00470F89" w:rsidRPr="0007448F">
        <w:rPr>
          <w:rFonts w:hint="eastAsia"/>
          <w:szCs w:val="21"/>
        </w:rPr>
        <w:t>性</w:t>
      </w:r>
      <w:r w:rsidR="00C62E8A">
        <w:rPr>
          <w:rFonts w:hint="eastAsia"/>
          <w:szCs w:val="21"/>
        </w:rPr>
        <w:t>学习</w:t>
      </w:r>
      <w:r w:rsidR="00470F89" w:rsidRPr="0007448F">
        <w:rPr>
          <w:rFonts w:hint="eastAsia"/>
          <w:szCs w:val="21"/>
        </w:rPr>
        <w:t>课程对其进行教学内容组织和教学形式创新。</w:t>
      </w:r>
    </w:p>
    <w:p w:rsidR="007A2C91" w:rsidRPr="007A2C91" w:rsidRDefault="007A2C91" w:rsidP="0007448F">
      <w:pPr>
        <w:spacing w:line="360" w:lineRule="auto"/>
        <w:ind w:firstLine="420"/>
        <w:rPr>
          <w:szCs w:val="21"/>
        </w:rPr>
      </w:pPr>
      <w:r w:rsidRPr="007A2C91">
        <w:rPr>
          <w:szCs w:val="21"/>
        </w:rPr>
        <w:t>农村政治学</w:t>
      </w:r>
      <w:r>
        <w:rPr>
          <w:szCs w:val="21"/>
        </w:rPr>
        <w:t>研究内容</w:t>
      </w:r>
      <w:r w:rsidRPr="007A2C91">
        <w:rPr>
          <w:szCs w:val="21"/>
        </w:rPr>
        <w:t>还</w:t>
      </w:r>
      <w:r w:rsidRPr="007A2C91">
        <w:rPr>
          <w:rFonts w:hint="eastAsia"/>
          <w:szCs w:val="21"/>
        </w:rPr>
        <w:t>涉及到农村发展的体制支撑，是中国农村和农业研究中重大争论的一个落脚点。什么样</w:t>
      </w:r>
      <w:r w:rsidR="00C62E8A">
        <w:rPr>
          <w:rFonts w:hint="eastAsia"/>
          <w:szCs w:val="21"/>
        </w:rPr>
        <w:t>的基础性的基层政治和社会组织安排有利于实现农业与农村发展的目标，</w:t>
      </w:r>
      <w:r w:rsidR="00C62E8A">
        <w:rPr>
          <w:szCs w:val="21"/>
        </w:rPr>
        <w:t>以及对这一目标进行反思。</w:t>
      </w:r>
      <w:r w:rsidRPr="007A2C91">
        <w:rPr>
          <w:rFonts w:hint="eastAsia"/>
          <w:szCs w:val="21"/>
        </w:rPr>
        <w:t>农业从业者</w:t>
      </w:r>
      <w:r w:rsidRPr="007A2C91">
        <w:rPr>
          <w:rFonts w:hint="eastAsia"/>
          <w:szCs w:val="21"/>
        </w:rPr>
        <w:t>-</w:t>
      </w:r>
      <w:r w:rsidRPr="007A2C91">
        <w:rPr>
          <w:rFonts w:hint="eastAsia"/>
          <w:szCs w:val="21"/>
        </w:rPr>
        <w:t>合作社或</w:t>
      </w:r>
      <w:r w:rsidR="00C62E8A">
        <w:rPr>
          <w:rFonts w:hint="eastAsia"/>
          <w:szCs w:val="21"/>
        </w:rPr>
        <w:t>产业</w:t>
      </w:r>
      <w:r w:rsidR="00C62E8A">
        <w:rPr>
          <w:szCs w:val="21"/>
        </w:rPr>
        <w:t>-</w:t>
      </w:r>
      <w:r w:rsidRPr="007A2C91">
        <w:rPr>
          <w:rFonts w:hint="eastAsia"/>
          <w:szCs w:val="21"/>
        </w:rPr>
        <w:t>行业协会类加综合服务组织</w:t>
      </w:r>
      <w:r w:rsidR="00C62E8A">
        <w:rPr>
          <w:rFonts w:hint="eastAsia"/>
          <w:szCs w:val="21"/>
        </w:rPr>
        <w:t>的</w:t>
      </w:r>
      <w:r w:rsidR="00C62E8A">
        <w:rPr>
          <w:szCs w:val="21"/>
        </w:rPr>
        <w:t>政治社会效应如何</w:t>
      </w:r>
      <w:r w:rsidR="00C62E8A">
        <w:rPr>
          <w:rFonts w:hint="eastAsia"/>
          <w:szCs w:val="21"/>
        </w:rPr>
        <w:t>分析</w:t>
      </w:r>
      <w:r w:rsidRPr="007A2C91">
        <w:rPr>
          <w:rFonts w:hint="eastAsia"/>
          <w:szCs w:val="21"/>
        </w:rPr>
        <w:t>，是选举民主还是协商共治民主，</w:t>
      </w:r>
      <w:r w:rsidR="00C62E8A">
        <w:rPr>
          <w:rFonts w:hint="eastAsia"/>
          <w:szCs w:val="21"/>
        </w:rPr>
        <w:t>农村</w:t>
      </w:r>
      <w:r w:rsidR="00C62E8A">
        <w:rPr>
          <w:szCs w:val="21"/>
        </w:rPr>
        <w:t>治理</w:t>
      </w:r>
      <w:r w:rsidR="00C62E8A">
        <w:rPr>
          <w:rFonts w:hint="eastAsia"/>
          <w:szCs w:val="21"/>
        </w:rPr>
        <w:t>着眼</w:t>
      </w:r>
      <w:r w:rsidRPr="007A2C91">
        <w:rPr>
          <w:rFonts w:hint="eastAsia"/>
          <w:szCs w:val="21"/>
        </w:rPr>
        <w:t>对流动性</w:t>
      </w:r>
      <w:r w:rsidR="00C62E8A">
        <w:rPr>
          <w:rFonts w:hint="eastAsia"/>
          <w:szCs w:val="21"/>
        </w:rPr>
        <w:t>的</w:t>
      </w:r>
      <w:r w:rsidR="00C62E8A">
        <w:rPr>
          <w:szCs w:val="21"/>
        </w:rPr>
        <w:t>管理还是对</w:t>
      </w:r>
      <w:r w:rsidR="00C62E8A">
        <w:rPr>
          <w:rFonts w:hint="eastAsia"/>
          <w:szCs w:val="21"/>
        </w:rPr>
        <w:t>稳定聚居的管理。这些都</w:t>
      </w:r>
      <w:r w:rsidR="00C62E8A">
        <w:rPr>
          <w:szCs w:val="21"/>
        </w:rPr>
        <w:t>可以从农村</w:t>
      </w:r>
      <w:r w:rsidRPr="007A2C91">
        <w:rPr>
          <w:rFonts w:hint="eastAsia"/>
          <w:szCs w:val="21"/>
        </w:rPr>
        <w:t>政治学关注的基本问题可以帮助解答。</w:t>
      </w:r>
    </w:p>
    <w:p w:rsidR="00C86C8B" w:rsidRPr="0007448F" w:rsidRDefault="00C62E8A" w:rsidP="0007448F">
      <w:pPr>
        <w:spacing w:line="360" w:lineRule="auto"/>
        <w:ind w:firstLine="420"/>
        <w:rPr>
          <w:szCs w:val="21"/>
        </w:rPr>
      </w:pPr>
      <w:r w:rsidRPr="0007448F">
        <w:rPr>
          <w:rFonts w:hint="eastAsia"/>
          <w:szCs w:val="21"/>
        </w:rPr>
        <w:t>农林经济管理专业</w:t>
      </w:r>
      <w:r w:rsidR="00470F89" w:rsidRPr="0007448F">
        <w:rPr>
          <w:szCs w:val="21"/>
        </w:rPr>
        <w:t>学生通过参与</w:t>
      </w:r>
      <w:r>
        <w:rPr>
          <w:rFonts w:hint="eastAsia"/>
          <w:szCs w:val="21"/>
        </w:rPr>
        <w:t>具有</w:t>
      </w:r>
      <w:r>
        <w:rPr>
          <w:szCs w:val="21"/>
        </w:rPr>
        <w:t>上述内容</w:t>
      </w:r>
      <w:r>
        <w:rPr>
          <w:rFonts w:hint="eastAsia"/>
          <w:szCs w:val="21"/>
        </w:rPr>
        <w:t>设计</w:t>
      </w:r>
      <w:r>
        <w:rPr>
          <w:szCs w:val="21"/>
        </w:rPr>
        <w:t>的</w:t>
      </w:r>
      <w:r w:rsidR="00470F89" w:rsidRPr="0007448F">
        <w:rPr>
          <w:szCs w:val="21"/>
        </w:rPr>
        <w:t>农村政治学研究性课程</w:t>
      </w:r>
      <w:r w:rsidR="00470F89" w:rsidRPr="0007448F">
        <w:rPr>
          <w:rFonts w:hint="eastAsia"/>
          <w:szCs w:val="21"/>
        </w:rPr>
        <w:t>，</w:t>
      </w:r>
      <w:r w:rsidR="00470F89" w:rsidRPr="0007448F">
        <w:rPr>
          <w:szCs w:val="21"/>
        </w:rPr>
        <w:t>可以有效扩展专业基础</w:t>
      </w:r>
      <w:r w:rsidR="00470F89" w:rsidRPr="0007448F">
        <w:rPr>
          <w:rFonts w:hint="eastAsia"/>
          <w:szCs w:val="21"/>
        </w:rPr>
        <w:t>，</w:t>
      </w:r>
      <w:r w:rsidR="00470F89" w:rsidRPr="0007448F">
        <w:rPr>
          <w:szCs w:val="21"/>
        </w:rPr>
        <w:t>增加理论储备</w:t>
      </w:r>
      <w:r w:rsidR="00470F89" w:rsidRPr="0007448F">
        <w:rPr>
          <w:rFonts w:hint="eastAsia"/>
          <w:szCs w:val="21"/>
        </w:rPr>
        <w:t>，</w:t>
      </w:r>
      <w:r w:rsidR="00C55B05" w:rsidRPr="0007448F">
        <w:rPr>
          <w:rFonts w:hint="eastAsia"/>
          <w:szCs w:val="21"/>
        </w:rPr>
        <w:t>加强农村政治分析</w:t>
      </w:r>
      <w:r>
        <w:rPr>
          <w:rFonts w:hint="eastAsia"/>
          <w:szCs w:val="21"/>
        </w:rPr>
        <w:t>能力，</w:t>
      </w:r>
      <w:r w:rsidR="00C55B05" w:rsidRPr="0007448F">
        <w:rPr>
          <w:rFonts w:hint="eastAsia"/>
          <w:szCs w:val="21"/>
        </w:rPr>
        <w:t>提高</w:t>
      </w:r>
      <w:r>
        <w:rPr>
          <w:szCs w:val="21"/>
        </w:rPr>
        <w:t>分析农业和农村问题的</w:t>
      </w:r>
      <w:r>
        <w:rPr>
          <w:rFonts w:hint="eastAsia"/>
          <w:szCs w:val="21"/>
        </w:rPr>
        <w:t>全面性</w:t>
      </w:r>
      <w:r w:rsidR="00C55B05" w:rsidRPr="0007448F">
        <w:rPr>
          <w:rFonts w:hint="eastAsia"/>
          <w:szCs w:val="21"/>
        </w:rPr>
        <w:t>，</w:t>
      </w:r>
      <w:r>
        <w:rPr>
          <w:rFonts w:hint="eastAsia"/>
          <w:szCs w:val="21"/>
        </w:rPr>
        <w:t>尤其</w:t>
      </w:r>
      <w:r w:rsidR="00C55B05" w:rsidRPr="0007448F">
        <w:rPr>
          <w:szCs w:val="21"/>
        </w:rPr>
        <w:t>对于这一专业农村区域发展方向的同学有直接帮助</w:t>
      </w:r>
      <w:r w:rsidR="00C55B05" w:rsidRPr="0007448F">
        <w:rPr>
          <w:rFonts w:hint="eastAsia"/>
          <w:szCs w:val="21"/>
        </w:rPr>
        <w:t>。</w:t>
      </w:r>
      <w:r>
        <w:rPr>
          <w:rFonts w:hint="eastAsia"/>
          <w:szCs w:val="21"/>
        </w:rPr>
        <w:t>这门</w:t>
      </w:r>
      <w:r>
        <w:rPr>
          <w:szCs w:val="21"/>
        </w:rPr>
        <w:t>课程建设对于公共管理、政治学、</w:t>
      </w:r>
      <w:r>
        <w:rPr>
          <w:rFonts w:hint="eastAsia"/>
          <w:szCs w:val="21"/>
        </w:rPr>
        <w:t>社会学</w:t>
      </w:r>
      <w:r>
        <w:rPr>
          <w:szCs w:val="21"/>
        </w:rPr>
        <w:t>等专业相关方向的学生也是一门</w:t>
      </w:r>
      <w:r>
        <w:rPr>
          <w:rFonts w:hint="eastAsia"/>
          <w:szCs w:val="21"/>
        </w:rPr>
        <w:t>重要</w:t>
      </w:r>
      <w:r>
        <w:rPr>
          <w:szCs w:val="21"/>
        </w:rPr>
        <w:t>的选修课程。</w:t>
      </w:r>
    </w:p>
    <w:p w:rsidR="00C86C8B" w:rsidRPr="00C62E8A" w:rsidRDefault="00C86C8B" w:rsidP="0007448F">
      <w:pPr>
        <w:spacing w:line="360" w:lineRule="auto"/>
        <w:rPr>
          <w:szCs w:val="21"/>
        </w:rPr>
      </w:pPr>
    </w:p>
    <w:p w:rsidR="00470F89" w:rsidRPr="0007448F" w:rsidRDefault="00470F89" w:rsidP="007A2C91">
      <w:pPr>
        <w:pStyle w:val="a3"/>
        <w:numPr>
          <w:ilvl w:val="0"/>
          <w:numId w:val="2"/>
        </w:numPr>
        <w:spacing w:line="360" w:lineRule="auto"/>
        <w:ind w:firstLineChars="0"/>
        <w:jc w:val="center"/>
        <w:rPr>
          <w:b/>
          <w:szCs w:val="21"/>
        </w:rPr>
      </w:pPr>
      <w:r w:rsidRPr="0007448F">
        <w:rPr>
          <w:b/>
          <w:szCs w:val="21"/>
        </w:rPr>
        <w:t>课程建设目标</w:t>
      </w:r>
      <w:r w:rsidR="005D7691">
        <w:rPr>
          <w:rFonts w:hint="eastAsia"/>
          <w:b/>
          <w:szCs w:val="21"/>
        </w:rPr>
        <w:t>和</w:t>
      </w:r>
      <w:r w:rsidR="005D7691">
        <w:rPr>
          <w:b/>
          <w:szCs w:val="21"/>
        </w:rPr>
        <w:t>设计</w:t>
      </w:r>
    </w:p>
    <w:p w:rsidR="0007448F" w:rsidRPr="0007448F" w:rsidRDefault="0007448F" w:rsidP="0007448F">
      <w:pPr>
        <w:pStyle w:val="a3"/>
        <w:spacing w:line="360" w:lineRule="auto"/>
        <w:ind w:left="420" w:firstLineChars="0" w:firstLine="0"/>
        <w:rPr>
          <w:szCs w:val="21"/>
        </w:rPr>
      </w:pPr>
    </w:p>
    <w:p w:rsidR="008A5FC7" w:rsidRPr="0007448F" w:rsidRDefault="008A5FC7" w:rsidP="0007448F">
      <w:pPr>
        <w:pStyle w:val="a3"/>
        <w:numPr>
          <w:ilvl w:val="0"/>
          <w:numId w:val="3"/>
        </w:numPr>
        <w:spacing w:line="360" w:lineRule="auto"/>
        <w:ind w:firstLineChars="0"/>
        <w:rPr>
          <w:b/>
          <w:szCs w:val="21"/>
        </w:rPr>
      </w:pPr>
      <w:r w:rsidRPr="0007448F">
        <w:rPr>
          <w:rFonts w:hint="eastAsia"/>
          <w:b/>
          <w:szCs w:val="21"/>
        </w:rPr>
        <w:t>系统合理的教学内容和教材</w:t>
      </w:r>
    </w:p>
    <w:p w:rsidR="00470F89" w:rsidRPr="0007448F" w:rsidRDefault="00470F89" w:rsidP="0007448F">
      <w:pPr>
        <w:spacing w:line="360" w:lineRule="auto"/>
        <w:ind w:firstLineChars="200" w:firstLine="420"/>
        <w:rPr>
          <w:szCs w:val="21"/>
        </w:rPr>
      </w:pPr>
      <w:r w:rsidRPr="0007448F">
        <w:rPr>
          <w:szCs w:val="21"/>
        </w:rPr>
        <w:t>将农村政治学教学内容进行全面梳理</w:t>
      </w:r>
      <w:r w:rsidRPr="0007448F">
        <w:rPr>
          <w:rFonts w:hint="eastAsia"/>
          <w:szCs w:val="21"/>
        </w:rPr>
        <w:t>，</w:t>
      </w:r>
      <w:r w:rsidRPr="0007448F">
        <w:rPr>
          <w:szCs w:val="21"/>
        </w:rPr>
        <w:t>按照政治人类学的政治过程视角和政治社会学</w:t>
      </w:r>
      <w:r w:rsidRPr="0007448F">
        <w:rPr>
          <w:rFonts w:hint="eastAsia"/>
          <w:szCs w:val="21"/>
        </w:rPr>
        <w:t>、</w:t>
      </w:r>
      <w:r w:rsidRPr="0007448F">
        <w:rPr>
          <w:szCs w:val="21"/>
        </w:rPr>
        <w:t>微观政治学的组织视角</w:t>
      </w:r>
      <w:r w:rsidRPr="0007448F">
        <w:rPr>
          <w:rFonts w:hint="eastAsia"/>
          <w:szCs w:val="21"/>
        </w:rPr>
        <w:t>，</w:t>
      </w:r>
      <w:r w:rsidRPr="0007448F">
        <w:rPr>
          <w:szCs w:val="21"/>
        </w:rPr>
        <w:t>按照农村主要政治行动者和政治空间</w:t>
      </w:r>
      <w:r w:rsidRPr="0007448F">
        <w:rPr>
          <w:rFonts w:hint="eastAsia"/>
          <w:szCs w:val="21"/>
        </w:rPr>
        <w:t>（</w:t>
      </w:r>
      <w:r w:rsidRPr="0007448F">
        <w:rPr>
          <w:szCs w:val="21"/>
        </w:rPr>
        <w:t>政治事件</w:t>
      </w:r>
      <w:r w:rsidRPr="0007448F">
        <w:rPr>
          <w:rFonts w:hint="eastAsia"/>
          <w:szCs w:val="21"/>
        </w:rPr>
        <w:t>）</w:t>
      </w:r>
      <w:r w:rsidRPr="0007448F">
        <w:rPr>
          <w:szCs w:val="21"/>
        </w:rPr>
        <w:t>的结构</w:t>
      </w:r>
      <w:r w:rsidRPr="0007448F">
        <w:rPr>
          <w:rFonts w:hint="eastAsia"/>
          <w:szCs w:val="21"/>
        </w:rPr>
        <w:t>，确立</w:t>
      </w:r>
      <w:r w:rsidRPr="0007448F">
        <w:rPr>
          <w:szCs w:val="21"/>
        </w:rPr>
        <w:t>农</w:t>
      </w:r>
      <w:r w:rsidRPr="0007448F">
        <w:rPr>
          <w:szCs w:val="21"/>
        </w:rPr>
        <w:lastRenderedPageBreak/>
        <w:t>村政治学的教学内容</w:t>
      </w:r>
      <w:r w:rsidRPr="0007448F">
        <w:rPr>
          <w:rFonts w:hint="eastAsia"/>
          <w:szCs w:val="21"/>
        </w:rPr>
        <w:t>。</w:t>
      </w:r>
    </w:p>
    <w:p w:rsidR="00C55B05" w:rsidRPr="0007448F" w:rsidRDefault="00C55B05" w:rsidP="0007448F">
      <w:pPr>
        <w:spacing w:line="360" w:lineRule="auto"/>
        <w:ind w:firstLineChars="200" w:firstLine="420"/>
        <w:rPr>
          <w:szCs w:val="21"/>
        </w:rPr>
      </w:pPr>
      <w:r w:rsidRPr="0007448F">
        <w:rPr>
          <w:rFonts w:hint="eastAsia"/>
          <w:szCs w:val="21"/>
        </w:rPr>
        <w:t>内容注重从政治过程看待乡村政治权力的形成和行使，注重不同的乡村政治行动者的主体分析和特定行动场域分析，注重社会结构与政治空间的互相型构。课程内容有内在体系，也有很强的实践性和应用性，适合适合作为探究性课程对其进行教学内容组织和教学形式创新。</w:t>
      </w:r>
    </w:p>
    <w:p w:rsidR="00A87A6F" w:rsidRPr="0007448F" w:rsidRDefault="00C62E8A" w:rsidP="0007448F">
      <w:pPr>
        <w:spacing w:line="360" w:lineRule="auto"/>
        <w:ind w:firstLine="555"/>
        <w:rPr>
          <w:szCs w:val="21"/>
        </w:rPr>
      </w:pPr>
      <w:r w:rsidRPr="005D7691">
        <w:rPr>
          <w:rFonts w:hint="eastAsia"/>
          <w:b/>
          <w:szCs w:val="21"/>
        </w:rPr>
        <w:t>课程内容</w:t>
      </w:r>
      <w:r w:rsidRPr="0007448F">
        <w:rPr>
          <w:rFonts w:hint="eastAsia"/>
          <w:szCs w:val="21"/>
        </w:rPr>
        <w:t>分三个</w:t>
      </w:r>
      <w:r>
        <w:rPr>
          <w:rFonts w:hint="eastAsia"/>
          <w:szCs w:val="21"/>
        </w:rPr>
        <w:t>板块，</w:t>
      </w:r>
      <w:r>
        <w:rPr>
          <w:szCs w:val="21"/>
        </w:rPr>
        <w:t>设置</w:t>
      </w:r>
      <w:r>
        <w:rPr>
          <w:rFonts w:hint="eastAsia"/>
          <w:szCs w:val="21"/>
        </w:rPr>
        <w:t>十一讲</w:t>
      </w:r>
      <w:r>
        <w:rPr>
          <w:szCs w:val="21"/>
        </w:rPr>
        <w:t>，</w:t>
      </w:r>
      <w:r w:rsidR="00470F89" w:rsidRPr="0007448F">
        <w:rPr>
          <w:szCs w:val="21"/>
        </w:rPr>
        <w:t>按照</w:t>
      </w:r>
      <w:r w:rsidR="008A5FC7" w:rsidRPr="0007448F">
        <w:rPr>
          <w:szCs w:val="21"/>
        </w:rPr>
        <w:t>以下逻辑结构</w:t>
      </w:r>
      <w:r>
        <w:rPr>
          <w:rFonts w:hint="eastAsia"/>
          <w:szCs w:val="21"/>
        </w:rPr>
        <w:t>安排：</w:t>
      </w:r>
      <w:r w:rsidRPr="0007448F">
        <w:rPr>
          <w:rFonts w:hint="eastAsia"/>
          <w:szCs w:val="21"/>
        </w:rPr>
        <w:t xml:space="preserve"> </w:t>
      </w:r>
    </w:p>
    <w:p w:rsidR="00A87A6F" w:rsidRPr="0007448F" w:rsidRDefault="00C62E8A" w:rsidP="0007448F">
      <w:pPr>
        <w:spacing w:line="360" w:lineRule="auto"/>
        <w:ind w:firstLine="555"/>
        <w:rPr>
          <w:szCs w:val="21"/>
        </w:rPr>
      </w:pPr>
      <w:r>
        <w:rPr>
          <w:rFonts w:hint="eastAsia"/>
          <w:szCs w:val="21"/>
        </w:rPr>
        <w:t>第一板块</w:t>
      </w:r>
      <w:r w:rsidR="007A6EE5" w:rsidRPr="0007448F">
        <w:rPr>
          <w:rFonts w:hint="eastAsia"/>
          <w:szCs w:val="21"/>
        </w:rPr>
        <w:t>：</w:t>
      </w:r>
      <w:r w:rsidR="00A87A6F" w:rsidRPr="0007448F">
        <w:rPr>
          <w:rFonts w:hint="eastAsia"/>
          <w:szCs w:val="21"/>
        </w:rPr>
        <w:t>首先通过对政治人类学政治过程视角的经典著作的学习，讲述</w:t>
      </w:r>
      <w:r w:rsidR="00470F89" w:rsidRPr="0007448F">
        <w:rPr>
          <w:szCs w:val="21"/>
        </w:rPr>
        <w:t>农村公共权力的</w:t>
      </w:r>
      <w:r w:rsidR="007A6EE5" w:rsidRPr="0007448F">
        <w:rPr>
          <w:szCs w:val="21"/>
        </w:rPr>
        <w:t>社会性</w:t>
      </w:r>
      <w:r w:rsidR="007A6EE5" w:rsidRPr="0007448F">
        <w:rPr>
          <w:rFonts w:hint="eastAsia"/>
          <w:szCs w:val="21"/>
        </w:rPr>
        <w:t>、基层性和多样性特征。</w:t>
      </w:r>
      <w:r>
        <w:rPr>
          <w:rFonts w:hint="eastAsia"/>
          <w:szCs w:val="21"/>
        </w:rPr>
        <w:t>安排</w:t>
      </w:r>
      <w:r>
        <w:rPr>
          <w:rFonts w:hint="eastAsia"/>
          <w:szCs w:val="21"/>
        </w:rPr>
        <w:t>1</w:t>
      </w:r>
      <w:r>
        <w:rPr>
          <w:szCs w:val="21"/>
        </w:rPr>
        <w:t>-2</w:t>
      </w:r>
      <w:r>
        <w:rPr>
          <w:rFonts w:hint="eastAsia"/>
          <w:szCs w:val="21"/>
        </w:rPr>
        <w:t>讲</w:t>
      </w:r>
      <w:r>
        <w:rPr>
          <w:szCs w:val="21"/>
        </w:rPr>
        <w:t>。</w:t>
      </w:r>
    </w:p>
    <w:p w:rsidR="00A87A6F" w:rsidRPr="0007448F" w:rsidRDefault="007A6EE5" w:rsidP="0007448F">
      <w:pPr>
        <w:spacing w:line="360" w:lineRule="auto"/>
        <w:ind w:firstLine="555"/>
        <w:rPr>
          <w:szCs w:val="21"/>
        </w:rPr>
      </w:pPr>
      <w:r w:rsidRPr="0007448F">
        <w:rPr>
          <w:szCs w:val="21"/>
        </w:rPr>
        <w:t>第二部分</w:t>
      </w:r>
      <w:r w:rsidRPr="0007448F">
        <w:rPr>
          <w:rFonts w:hint="eastAsia"/>
          <w:szCs w:val="21"/>
        </w:rPr>
        <w:t>：</w:t>
      </w:r>
      <w:r w:rsidR="00A87A6F" w:rsidRPr="0007448F">
        <w:rPr>
          <w:szCs w:val="21"/>
        </w:rPr>
        <w:t>然后通过中国</w:t>
      </w:r>
      <w:r w:rsidRPr="0007448F">
        <w:rPr>
          <w:szCs w:val="21"/>
        </w:rPr>
        <w:t>乡村</w:t>
      </w:r>
      <w:r w:rsidR="00A87A6F" w:rsidRPr="0007448F">
        <w:rPr>
          <w:szCs w:val="21"/>
        </w:rPr>
        <w:t>政治研究的经典著作研读</w:t>
      </w:r>
      <w:r w:rsidR="00A87A6F" w:rsidRPr="0007448F">
        <w:rPr>
          <w:rFonts w:hint="eastAsia"/>
          <w:szCs w:val="21"/>
        </w:rPr>
        <w:t>，</w:t>
      </w:r>
      <w:r w:rsidR="00A87A6F" w:rsidRPr="0007448F">
        <w:rPr>
          <w:szCs w:val="21"/>
        </w:rPr>
        <w:t>理解国家</w:t>
      </w:r>
      <w:r w:rsidR="00F17F18" w:rsidRPr="0007448F">
        <w:rPr>
          <w:szCs w:val="21"/>
        </w:rPr>
        <w:t>权力</w:t>
      </w:r>
      <w:r w:rsidRPr="0007448F">
        <w:rPr>
          <w:szCs w:val="21"/>
        </w:rPr>
        <w:t>和基层</w:t>
      </w:r>
      <w:r w:rsidR="00F17F18" w:rsidRPr="0007448F">
        <w:rPr>
          <w:szCs w:val="21"/>
        </w:rPr>
        <w:t>权力以及</w:t>
      </w:r>
      <w:r w:rsidR="00A87A6F" w:rsidRPr="0007448F">
        <w:rPr>
          <w:szCs w:val="21"/>
        </w:rPr>
        <w:t>农村社会的连接和相互关系</w:t>
      </w:r>
      <w:r w:rsidRPr="0007448F">
        <w:rPr>
          <w:rFonts w:hint="eastAsia"/>
          <w:szCs w:val="21"/>
        </w:rPr>
        <w:t>，</w:t>
      </w:r>
      <w:r w:rsidR="00F17F18" w:rsidRPr="0007448F">
        <w:rPr>
          <w:rFonts w:hint="eastAsia"/>
          <w:szCs w:val="21"/>
        </w:rPr>
        <w:t>理解农民政治主体的实用性格和伦理本性</w:t>
      </w:r>
      <w:r w:rsidR="00C62E8A">
        <w:rPr>
          <w:rFonts w:hint="eastAsia"/>
          <w:szCs w:val="21"/>
        </w:rPr>
        <w:t>，</w:t>
      </w:r>
      <w:r w:rsidR="00C62E8A">
        <w:rPr>
          <w:szCs w:val="21"/>
        </w:rPr>
        <w:t>兼顾乡村政治体制的演变</w:t>
      </w:r>
      <w:r w:rsidR="00C62E8A">
        <w:rPr>
          <w:rFonts w:hint="eastAsia"/>
          <w:szCs w:val="21"/>
        </w:rPr>
        <w:t>历程</w:t>
      </w:r>
      <w:r w:rsidR="00C62E8A">
        <w:rPr>
          <w:szCs w:val="21"/>
        </w:rPr>
        <w:t>和机制</w:t>
      </w:r>
      <w:r w:rsidR="00F17F18" w:rsidRPr="0007448F">
        <w:rPr>
          <w:rFonts w:hint="eastAsia"/>
          <w:szCs w:val="21"/>
        </w:rPr>
        <w:t>。</w:t>
      </w:r>
      <w:r w:rsidR="00C62E8A">
        <w:rPr>
          <w:rFonts w:hint="eastAsia"/>
          <w:szCs w:val="21"/>
        </w:rPr>
        <w:t>安排</w:t>
      </w:r>
      <w:r w:rsidR="00C62E8A">
        <w:rPr>
          <w:rFonts w:hint="eastAsia"/>
          <w:szCs w:val="21"/>
        </w:rPr>
        <w:t>3</w:t>
      </w:r>
      <w:r w:rsidR="00C62E8A">
        <w:rPr>
          <w:rFonts w:hint="eastAsia"/>
          <w:szCs w:val="21"/>
        </w:rPr>
        <w:t>讲</w:t>
      </w:r>
      <w:r w:rsidR="00C62E8A">
        <w:rPr>
          <w:szCs w:val="21"/>
        </w:rPr>
        <w:t>。</w:t>
      </w:r>
    </w:p>
    <w:p w:rsidR="00A87A6F" w:rsidRPr="0007448F" w:rsidRDefault="00F17F18" w:rsidP="0007448F">
      <w:pPr>
        <w:spacing w:line="360" w:lineRule="auto"/>
        <w:ind w:firstLine="555"/>
        <w:rPr>
          <w:szCs w:val="21"/>
        </w:rPr>
      </w:pPr>
      <w:r w:rsidRPr="0007448F">
        <w:rPr>
          <w:szCs w:val="21"/>
        </w:rPr>
        <w:t>第三部分</w:t>
      </w:r>
      <w:r w:rsidRPr="0007448F">
        <w:rPr>
          <w:rFonts w:hint="eastAsia"/>
          <w:szCs w:val="21"/>
        </w:rPr>
        <w:t>：</w:t>
      </w:r>
      <w:r w:rsidRPr="0007448F">
        <w:rPr>
          <w:szCs w:val="21"/>
        </w:rPr>
        <w:t>对</w:t>
      </w:r>
      <w:r w:rsidR="00A87A6F" w:rsidRPr="0007448F">
        <w:rPr>
          <w:szCs w:val="21"/>
        </w:rPr>
        <w:t>当代中国农村政治的系统分析</w:t>
      </w:r>
      <w:r w:rsidR="00A87A6F" w:rsidRPr="0007448F">
        <w:rPr>
          <w:rFonts w:hint="eastAsia"/>
          <w:szCs w:val="21"/>
        </w:rPr>
        <w:t>。</w:t>
      </w:r>
      <w:r w:rsidR="00A87A6F" w:rsidRPr="0007448F">
        <w:rPr>
          <w:szCs w:val="21"/>
        </w:rPr>
        <w:t>在前面确立的政治过程论和国家</w:t>
      </w:r>
      <w:r w:rsidR="00A87A6F" w:rsidRPr="0007448F">
        <w:rPr>
          <w:rFonts w:hint="eastAsia"/>
          <w:szCs w:val="21"/>
        </w:rPr>
        <w:t>—社会、高层政治—基层政治</w:t>
      </w:r>
      <w:r w:rsidRPr="0007448F">
        <w:rPr>
          <w:rFonts w:hint="eastAsia"/>
          <w:szCs w:val="21"/>
        </w:rPr>
        <w:t>——乡村社会</w:t>
      </w:r>
      <w:r w:rsidR="00A87A6F" w:rsidRPr="0007448F">
        <w:rPr>
          <w:rFonts w:hint="eastAsia"/>
          <w:szCs w:val="21"/>
        </w:rPr>
        <w:t>的关系框架内，具体分析不同的政治行动者（农民（非体制精英</w:t>
      </w:r>
      <w:r w:rsidR="00A87A6F" w:rsidRPr="0007448F">
        <w:rPr>
          <w:rFonts w:hint="eastAsia"/>
          <w:szCs w:val="21"/>
        </w:rPr>
        <w:t>/</w:t>
      </w:r>
      <w:r w:rsidR="00A87A6F" w:rsidRPr="0007448F">
        <w:rPr>
          <w:rFonts w:hint="eastAsia"/>
          <w:szCs w:val="21"/>
        </w:rPr>
        <w:t>普通村民）、村干部、乡镇政府、县政府）在不同领域政治中的政治行动，对选举政治、抗争政治、</w:t>
      </w:r>
      <w:r w:rsidR="00A87A6F" w:rsidRPr="0007448F">
        <w:rPr>
          <w:szCs w:val="21"/>
        </w:rPr>
        <w:t>部门政治</w:t>
      </w:r>
      <w:r w:rsidR="00A87A6F" w:rsidRPr="0007448F">
        <w:rPr>
          <w:rFonts w:hint="eastAsia"/>
          <w:szCs w:val="21"/>
        </w:rPr>
        <w:t>、土地开发政治、项目政治等进行案例教学或专题讲授。在研究实例和理论体系的交互强化中培养学生研究乡村政治的兴趣和能力。</w:t>
      </w:r>
      <w:r w:rsidR="00C62E8A">
        <w:rPr>
          <w:rFonts w:hint="eastAsia"/>
          <w:szCs w:val="21"/>
        </w:rPr>
        <w:t>安排</w:t>
      </w:r>
      <w:r w:rsidR="00CE4698">
        <w:rPr>
          <w:rFonts w:hint="eastAsia"/>
          <w:szCs w:val="21"/>
        </w:rPr>
        <w:t>6</w:t>
      </w:r>
      <w:r w:rsidR="00CE4698">
        <w:rPr>
          <w:szCs w:val="21"/>
        </w:rPr>
        <w:t>-</w:t>
      </w:r>
      <w:r w:rsidR="00C62E8A">
        <w:rPr>
          <w:rFonts w:hint="eastAsia"/>
          <w:szCs w:val="21"/>
        </w:rPr>
        <w:t>7</w:t>
      </w:r>
      <w:r w:rsidR="00C62E8A">
        <w:rPr>
          <w:rFonts w:hint="eastAsia"/>
          <w:szCs w:val="21"/>
        </w:rPr>
        <w:t>讲</w:t>
      </w:r>
      <w:r w:rsidR="00C62E8A">
        <w:rPr>
          <w:szCs w:val="21"/>
        </w:rPr>
        <w:t>。</w:t>
      </w:r>
    </w:p>
    <w:p w:rsidR="00470F89" w:rsidRPr="0007448F" w:rsidRDefault="008A5FC7" w:rsidP="0007448F">
      <w:pPr>
        <w:spacing w:line="360" w:lineRule="auto"/>
        <w:ind w:firstLine="555"/>
        <w:rPr>
          <w:szCs w:val="21"/>
        </w:rPr>
      </w:pPr>
      <w:r w:rsidRPr="0007448F">
        <w:rPr>
          <w:rFonts w:hint="eastAsia"/>
          <w:szCs w:val="21"/>
        </w:rPr>
        <w:t>在课程建设</w:t>
      </w:r>
      <w:r w:rsidR="007A6EE5" w:rsidRPr="0007448F">
        <w:rPr>
          <w:rFonts w:hint="eastAsia"/>
          <w:szCs w:val="21"/>
        </w:rPr>
        <w:t>的两年</w:t>
      </w:r>
      <w:r w:rsidRPr="0007448F">
        <w:rPr>
          <w:rFonts w:hint="eastAsia"/>
          <w:szCs w:val="21"/>
        </w:rPr>
        <w:t>中，适时推出人大</w:t>
      </w:r>
      <w:r w:rsidR="007A6EE5" w:rsidRPr="0007448F">
        <w:rPr>
          <w:rFonts w:hint="eastAsia"/>
          <w:szCs w:val="21"/>
        </w:rPr>
        <w:t>版的</w:t>
      </w:r>
      <w:r w:rsidR="007A6EE5" w:rsidRPr="005D7691">
        <w:rPr>
          <w:rFonts w:hint="eastAsia"/>
          <w:b/>
          <w:szCs w:val="21"/>
        </w:rPr>
        <w:t>《</w:t>
      </w:r>
      <w:r w:rsidRPr="005D7691">
        <w:rPr>
          <w:rFonts w:hint="eastAsia"/>
          <w:b/>
          <w:szCs w:val="21"/>
        </w:rPr>
        <w:t>农村政治学》教材</w:t>
      </w:r>
      <w:r w:rsidRPr="0007448F">
        <w:rPr>
          <w:rFonts w:hint="eastAsia"/>
          <w:szCs w:val="21"/>
        </w:rPr>
        <w:t>。</w:t>
      </w:r>
    </w:p>
    <w:p w:rsidR="007A6EE5" w:rsidRPr="0007448F" w:rsidRDefault="007A6EE5" w:rsidP="0007448F">
      <w:pPr>
        <w:spacing w:line="360" w:lineRule="auto"/>
        <w:ind w:firstLine="555"/>
        <w:rPr>
          <w:szCs w:val="21"/>
        </w:rPr>
      </w:pPr>
    </w:p>
    <w:p w:rsidR="008A5FC7" w:rsidRPr="0007448F" w:rsidRDefault="007A6EE5" w:rsidP="0007448F">
      <w:pPr>
        <w:pStyle w:val="a3"/>
        <w:numPr>
          <w:ilvl w:val="0"/>
          <w:numId w:val="3"/>
        </w:numPr>
        <w:spacing w:line="360" w:lineRule="auto"/>
        <w:ind w:firstLineChars="0"/>
        <w:rPr>
          <w:b/>
          <w:szCs w:val="21"/>
        </w:rPr>
      </w:pPr>
      <w:r w:rsidRPr="0007448F">
        <w:rPr>
          <w:rFonts w:hint="eastAsia"/>
          <w:b/>
          <w:szCs w:val="21"/>
        </w:rPr>
        <w:t>围绕学生探究式学习的教学方法设计</w:t>
      </w:r>
    </w:p>
    <w:p w:rsidR="008A5FC7" w:rsidRPr="0007448F" w:rsidRDefault="005D7691" w:rsidP="0007448F">
      <w:pPr>
        <w:spacing w:line="360" w:lineRule="auto"/>
        <w:ind w:firstLine="420"/>
        <w:rPr>
          <w:szCs w:val="21"/>
        </w:rPr>
      </w:pPr>
      <w:r w:rsidRPr="005D7691">
        <w:rPr>
          <w:rFonts w:hint="eastAsia"/>
          <w:b/>
          <w:szCs w:val="21"/>
        </w:rPr>
        <w:t>（</w:t>
      </w:r>
      <w:r w:rsidR="00320688" w:rsidRPr="005D7691">
        <w:rPr>
          <w:rFonts w:hint="eastAsia"/>
          <w:b/>
          <w:szCs w:val="21"/>
        </w:rPr>
        <w:t>1</w:t>
      </w:r>
      <w:r w:rsidR="00320688" w:rsidRPr="005D7691">
        <w:rPr>
          <w:rFonts w:hint="eastAsia"/>
          <w:b/>
          <w:szCs w:val="21"/>
        </w:rPr>
        <w:t>）</w:t>
      </w:r>
      <w:r w:rsidR="008A5FC7" w:rsidRPr="005D7691">
        <w:rPr>
          <w:b/>
          <w:szCs w:val="21"/>
        </w:rPr>
        <w:t>整个课程</w:t>
      </w:r>
      <w:r w:rsidRPr="005D7691">
        <w:rPr>
          <w:rFonts w:hint="eastAsia"/>
          <w:b/>
          <w:szCs w:val="21"/>
        </w:rPr>
        <w:t>进程</w:t>
      </w:r>
      <w:r>
        <w:rPr>
          <w:b/>
          <w:szCs w:val="21"/>
        </w:rPr>
        <w:t>用问题串</w:t>
      </w:r>
      <w:r w:rsidR="008A5FC7" w:rsidRPr="005D7691">
        <w:rPr>
          <w:b/>
          <w:szCs w:val="21"/>
        </w:rPr>
        <w:t>连</w:t>
      </w:r>
      <w:r w:rsidR="008A5FC7" w:rsidRPr="0007448F">
        <w:rPr>
          <w:rFonts w:hint="eastAsia"/>
          <w:szCs w:val="21"/>
        </w:rPr>
        <w:t>。</w:t>
      </w:r>
      <w:r w:rsidR="008A5FC7" w:rsidRPr="0007448F">
        <w:rPr>
          <w:szCs w:val="21"/>
        </w:rPr>
        <w:t>围绕</w:t>
      </w:r>
      <w:r w:rsidR="008A5FC7" w:rsidRPr="0007448F">
        <w:rPr>
          <w:rFonts w:hint="eastAsia"/>
          <w:szCs w:val="21"/>
        </w:rPr>
        <w:t>“</w:t>
      </w:r>
      <w:r w:rsidR="008A5FC7" w:rsidRPr="0007448F">
        <w:rPr>
          <w:szCs w:val="21"/>
        </w:rPr>
        <w:t>农村</w:t>
      </w:r>
      <w:r w:rsidR="00CE4698">
        <w:rPr>
          <w:rFonts w:hint="eastAsia"/>
          <w:szCs w:val="21"/>
        </w:rPr>
        <w:t>政治</w:t>
      </w:r>
      <w:r w:rsidR="008A5FC7" w:rsidRPr="0007448F">
        <w:rPr>
          <w:szCs w:val="21"/>
        </w:rPr>
        <w:t>中的权力形态是什么</w:t>
      </w:r>
      <w:r w:rsidR="008A5FC7" w:rsidRPr="0007448F">
        <w:rPr>
          <w:rFonts w:hint="eastAsia"/>
          <w:szCs w:val="21"/>
        </w:rPr>
        <w:t>”、“农村政治场域的特殊性”、</w:t>
      </w:r>
      <w:r w:rsidR="00F17F18" w:rsidRPr="0007448F">
        <w:rPr>
          <w:rFonts w:hint="eastAsia"/>
          <w:szCs w:val="21"/>
        </w:rPr>
        <w:t>“农村政治体制的社会基础”、</w:t>
      </w:r>
      <w:r w:rsidR="008A5FC7" w:rsidRPr="0007448F">
        <w:rPr>
          <w:rFonts w:hint="eastAsia"/>
          <w:szCs w:val="21"/>
        </w:rPr>
        <w:t>“</w:t>
      </w:r>
      <w:r w:rsidR="00CE4698">
        <w:rPr>
          <w:rFonts w:hint="eastAsia"/>
          <w:szCs w:val="21"/>
        </w:rPr>
        <w:t>农民作为政治行动者的特征”等不同问题，来构筑经典研究和学生理解</w:t>
      </w:r>
      <w:r w:rsidR="00F17F18" w:rsidRPr="0007448F">
        <w:rPr>
          <w:rFonts w:hint="eastAsia"/>
          <w:szCs w:val="21"/>
        </w:rPr>
        <w:t>之间的桥梁，使对经典研究的学习成为自主性学习，并通过经典研究构筑起理论体系。</w:t>
      </w:r>
    </w:p>
    <w:p w:rsidR="00FE0AFE" w:rsidRPr="0007448F" w:rsidRDefault="005D7691" w:rsidP="0007448F">
      <w:pPr>
        <w:spacing w:line="360" w:lineRule="auto"/>
        <w:ind w:firstLine="420"/>
        <w:rPr>
          <w:szCs w:val="21"/>
        </w:rPr>
      </w:pPr>
      <w:r w:rsidRPr="005D7691">
        <w:rPr>
          <w:rFonts w:hint="eastAsia"/>
          <w:b/>
          <w:szCs w:val="21"/>
        </w:rPr>
        <w:t>（</w:t>
      </w:r>
      <w:r w:rsidR="00320688" w:rsidRPr="005D7691">
        <w:rPr>
          <w:rFonts w:hint="eastAsia"/>
          <w:b/>
          <w:szCs w:val="21"/>
        </w:rPr>
        <w:t>2</w:t>
      </w:r>
      <w:r w:rsidR="00320688" w:rsidRPr="005D7691">
        <w:rPr>
          <w:rFonts w:hint="eastAsia"/>
          <w:b/>
          <w:szCs w:val="21"/>
        </w:rPr>
        <w:t>）</w:t>
      </w:r>
      <w:r w:rsidR="00320688" w:rsidRPr="005D7691">
        <w:rPr>
          <w:b/>
          <w:szCs w:val="21"/>
        </w:rPr>
        <w:t>结合具体</w:t>
      </w:r>
      <w:r w:rsidR="008A5FC7" w:rsidRPr="005D7691">
        <w:rPr>
          <w:b/>
          <w:szCs w:val="21"/>
        </w:rPr>
        <w:t>问题</w:t>
      </w:r>
      <w:r w:rsidR="00CE4698" w:rsidRPr="005D7691">
        <w:rPr>
          <w:rFonts w:hint="eastAsia"/>
          <w:b/>
          <w:szCs w:val="21"/>
        </w:rPr>
        <w:t>的案例和专题性教学，突出学生主体性和探究性学习</w:t>
      </w:r>
      <w:r w:rsidR="00F17F18" w:rsidRPr="005D7691">
        <w:rPr>
          <w:rFonts w:hint="eastAsia"/>
          <w:b/>
          <w:szCs w:val="21"/>
        </w:rPr>
        <w:t>。</w:t>
      </w:r>
      <w:r w:rsidR="00F17F18" w:rsidRPr="0007448F">
        <w:rPr>
          <w:rFonts w:hint="eastAsia"/>
          <w:szCs w:val="21"/>
        </w:rPr>
        <w:t>提供案例</w:t>
      </w:r>
      <w:r w:rsidR="00CE4698">
        <w:rPr>
          <w:rFonts w:hint="eastAsia"/>
          <w:szCs w:val="21"/>
        </w:rPr>
        <w:t>资料、参考文献让学生提前阅读，并分组准备课堂讨论提要。案例研究</w:t>
      </w:r>
      <w:r w:rsidR="00F17F18" w:rsidRPr="0007448F">
        <w:rPr>
          <w:rFonts w:hint="eastAsia"/>
          <w:szCs w:val="21"/>
        </w:rPr>
        <w:t>准备</w:t>
      </w:r>
      <w:r w:rsidR="00CE4698">
        <w:rPr>
          <w:rFonts w:hint="eastAsia"/>
          <w:szCs w:val="21"/>
        </w:rPr>
        <w:t>提前</w:t>
      </w:r>
      <w:r w:rsidR="00F17F18" w:rsidRPr="0007448F">
        <w:rPr>
          <w:rFonts w:hint="eastAsia"/>
          <w:szCs w:val="21"/>
        </w:rPr>
        <w:t>明确问题，</w:t>
      </w:r>
      <w:r w:rsidR="00FE0AFE" w:rsidRPr="0007448F">
        <w:rPr>
          <w:rFonts w:hint="eastAsia"/>
          <w:szCs w:val="21"/>
        </w:rPr>
        <w:t>课堂教学中贯彻启发式和引导式，并将案例作为激发学生提出具体研究问题和研究思路的新起点。专题教学采用师生共同准备方式，把学生带入研究过程，让学生在具体研究问题的深入领略中加深对理论框架和研究方法的理解。</w:t>
      </w:r>
    </w:p>
    <w:p w:rsidR="00FE0AFE" w:rsidRPr="0007448F" w:rsidRDefault="005D7691" w:rsidP="0007448F">
      <w:pPr>
        <w:spacing w:line="360" w:lineRule="auto"/>
        <w:ind w:firstLine="420"/>
        <w:rPr>
          <w:szCs w:val="21"/>
        </w:rPr>
      </w:pPr>
      <w:r w:rsidRPr="005D7691">
        <w:rPr>
          <w:rFonts w:hint="eastAsia"/>
          <w:b/>
          <w:szCs w:val="21"/>
        </w:rPr>
        <w:t>（</w:t>
      </w:r>
      <w:r w:rsidR="00FE0AFE" w:rsidRPr="005D7691">
        <w:rPr>
          <w:rFonts w:hint="eastAsia"/>
          <w:b/>
          <w:szCs w:val="21"/>
        </w:rPr>
        <w:t>3</w:t>
      </w:r>
      <w:r w:rsidR="00FE0AFE" w:rsidRPr="005D7691">
        <w:rPr>
          <w:rFonts w:hint="eastAsia"/>
          <w:b/>
          <w:szCs w:val="21"/>
        </w:rPr>
        <w:t>）</w:t>
      </w:r>
      <w:r w:rsidRPr="005D7691">
        <w:rPr>
          <w:rFonts w:hint="eastAsia"/>
          <w:b/>
          <w:szCs w:val="21"/>
        </w:rPr>
        <w:t>逐步</w:t>
      </w:r>
      <w:r w:rsidRPr="005D7691">
        <w:rPr>
          <w:b/>
          <w:szCs w:val="21"/>
        </w:rPr>
        <w:t>提高学生学术阅读和写作能力。</w:t>
      </w:r>
      <w:r w:rsidR="00FE0AFE" w:rsidRPr="0007448F">
        <w:rPr>
          <w:rFonts w:hint="eastAsia"/>
          <w:szCs w:val="21"/>
        </w:rPr>
        <w:t>通过小步推进、多加练习、作业评改、一对一评点</w:t>
      </w:r>
      <w:r w:rsidR="00375D70" w:rsidRPr="0007448F">
        <w:rPr>
          <w:rFonts w:hint="eastAsia"/>
          <w:szCs w:val="21"/>
        </w:rPr>
        <w:t>和集体讨论</w:t>
      </w:r>
      <w:r w:rsidR="00FE0AFE" w:rsidRPr="0007448F">
        <w:rPr>
          <w:rFonts w:hint="eastAsia"/>
          <w:szCs w:val="21"/>
        </w:rPr>
        <w:t>等方式，逐步提高学生</w:t>
      </w:r>
      <w:r w:rsidR="00CE4698">
        <w:rPr>
          <w:rFonts w:hint="eastAsia"/>
          <w:szCs w:val="21"/>
        </w:rPr>
        <w:t>乡村</w:t>
      </w:r>
      <w:r w:rsidR="00CE4698">
        <w:rPr>
          <w:szCs w:val="21"/>
        </w:rPr>
        <w:t>政治方面的</w:t>
      </w:r>
      <w:r w:rsidR="00FE0AFE" w:rsidRPr="0007448F">
        <w:rPr>
          <w:rFonts w:hint="eastAsia"/>
          <w:szCs w:val="21"/>
        </w:rPr>
        <w:t>学术性阅读、学术性写作、学术性</w:t>
      </w:r>
      <w:r w:rsidR="00FE0AFE" w:rsidRPr="0007448F">
        <w:rPr>
          <w:rFonts w:hint="eastAsia"/>
          <w:szCs w:val="21"/>
        </w:rPr>
        <w:lastRenderedPageBreak/>
        <w:t>口头表达的能力</w:t>
      </w:r>
      <w:r w:rsidR="00375D70" w:rsidRPr="0007448F">
        <w:rPr>
          <w:rFonts w:hint="eastAsia"/>
          <w:szCs w:val="21"/>
        </w:rPr>
        <w:t>，并培养不断探究和严谨深入的研究态度。</w:t>
      </w:r>
      <w:r w:rsidR="00FE0AFE" w:rsidRPr="0007448F">
        <w:rPr>
          <w:rFonts w:hint="eastAsia"/>
          <w:szCs w:val="21"/>
        </w:rPr>
        <w:t>阅读和写作要求贯彻循序渐进原则，通过评改让学生不断体会到进步，增加学习兴趣。及时指出学生不足，点滴肯定学生进步，缓解学生攀比压力，鼓励有价值想法的分享，通过接触高质量学术作品、参与认真的探究性辩论，体会并养成研究性学习需要的专注、严谨、开放和深入的精神。并力求形成</w:t>
      </w:r>
      <w:r w:rsidR="00375D70" w:rsidRPr="0007448F">
        <w:rPr>
          <w:rFonts w:hint="eastAsia"/>
          <w:szCs w:val="21"/>
        </w:rPr>
        <w:t>读文献必做</w:t>
      </w:r>
      <w:r w:rsidR="00FE0AFE" w:rsidRPr="0007448F">
        <w:rPr>
          <w:rFonts w:hint="eastAsia"/>
          <w:szCs w:val="21"/>
        </w:rPr>
        <w:t>笔记、</w:t>
      </w:r>
      <w:r w:rsidR="00375D70" w:rsidRPr="0007448F">
        <w:rPr>
          <w:rFonts w:hint="eastAsia"/>
          <w:szCs w:val="21"/>
        </w:rPr>
        <w:t>不断记录学习感想和研究思路的习惯。</w:t>
      </w:r>
    </w:p>
    <w:p w:rsidR="00375D70" w:rsidRPr="0007448F" w:rsidRDefault="005D7691" w:rsidP="005D7691">
      <w:pPr>
        <w:spacing w:line="360" w:lineRule="auto"/>
        <w:ind w:firstLineChars="150" w:firstLine="316"/>
        <w:rPr>
          <w:szCs w:val="21"/>
        </w:rPr>
      </w:pPr>
      <w:r w:rsidRPr="005D7691">
        <w:rPr>
          <w:rFonts w:hint="eastAsia"/>
          <w:b/>
          <w:szCs w:val="21"/>
        </w:rPr>
        <w:t>（</w:t>
      </w:r>
      <w:r w:rsidR="00375D70" w:rsidRPr="005D7691">
        <w:rPr>
          <w:rFonts w:hint="eastAsia"/>
          <w:b/>
          <w:szCs w:val="21"/>
        </w:rPr>
        <w:t>4</w:t>
      </w:r>
      <w:r w:rsidR="00375D70" w:rsidRPr="005D7691">
        <w:rPr>
          <w:rFonts w:hint="eastAsia"/>
          <w:b/>
          <w:szCs w:val="21"/>
        </w:rPr>
        <w:t>）提供充分和多样化的学习资源</w:t>
      </w:r>
      <w:r w:rsidRPr="005D7691">
        <w:rPr>
          <w:rFonts w:hint="eastAsia"/>
          <w:b/>
          <w:szCs w:val="21"/>
        </w:rPr>
        <w:t>，</w:t>
      </w:r>
      <w:r w:rsidRPr="005D7691">
        <w:rPr>
          <w:b/>
          <w:szCs w:val="21"/>
        </w:rPr>
        <w:t>加强自学环节</w:t>
      </w:r>
      <w:r w:rsidR="00375D70" w:rsidRPr="005D7691">
        <w:rPr>
          <w:rFonts w:hint="eastAsia"/>
          <w:b/>
          <w:szCs w:val="21"/>
        </w:rPr>
        <w:t>。</w:t>
      </w:r>
      <w:r w:rsidR="00375D70" w:rsidRPr="0007448F">
        <w:rPr>
          <w:rFonts w:hint="eastAsia"/>
          <w:szCs w:val="21"/>
        </w:rPr>
        <w:t>每次课提供书面文献、视频等学习资源。并发动学生参与学习资源建设。根据教学过程中的反馈信息，及时更新、调整学习资源。建立微信公众号“农村政治学教学与研究”，初步设定以下内容系列：经典研究（专著和论文系列）、方法探究、课程</w:t>
      </w:r>
      <w:r w:rsidR="00375D70" w:rsidRPr="0007448F">
        <w:rPr>
          <w:rFonts w:hint="eastAsia"/>
          <w:szCs w:val="21"/>
        </w:rPr>
        <w:t>PPT</w:t>
      </w:r>
      <w:r w:rsidR="00375D70" w:rsidRPr="0007448F">
        <w:rPr>
          <w:rFonts w:hint="eastAsia"/>
          <w:szCs w:val="21"/>
        </w:rPr>
        <w:t>、课堂视频、答疑社区。通过课内课外互动，通过课程之外的研究者和选课学生的互动，将学生带入乡村政治学的研究氛围，提升学生的研究在场感。</w:t>
      </w:r>
    </w:p>
    <w:p w:rsidR="00375D70" w:rsidRDefault="005D7691" w:rsidP="0007448F">
      <w:pPr>
        <w:spacing w:line="360" w:lineRule="auto"/>
        <w:ind w:firstLine="555"/>
        <w:rPr>
          <w:szCs w:val="21"/>
        </w:rPr>
      </w:pPr>
      <w:r w:rsidRPr="005D7691">
        <w:rPr>
          <w:rFonts w:hint="eastAsia"/>
          <w:b/>
          <w:szCs w:val="21"/>
        </w:rPr>
        <w:t>（</w:t>
      </w:r>
      <w:r w:rsidR="00375D70" w:rsidRPr="005D7691">
        <w:rPr>
          <w:rFonts w:hint="eastAsia"/>
          <w:b/>
          <w:szCs w:val="21"/>
        </w:rPr>
        <w:t>5</w:t>
      </w:r>
      <w:r w:rsidR="00375D70" w:rsidRPr="005D7691">
        <w:rPr>
          <w:rFonts w:hint="eastAsia"/>
          <w:b/>
          <w:szCs w:val="21"/>
        </w:rPr>
        <w:t>）</w:t>
      </w:r>
      <w:r w:rsidR="006226D7" w:rsidRPr="005D7691">
        <w:rPr>
          <w:b/>
          <w:szCs w:val="21"/>
        </w:rPr>
        <w:t>视专题教学的效果</w:t>
      </w:r>
      <w:r w:rsidR="006226D7" w:rsidRPr="005D7691">
        <w:rPr>
          <w:rFonts w:hint="eastAsia"/>
          <w:b/>
          <w:szCs w:val="21"/>
        </w:rPr>
        <w:t>，</w:t>
      </w:r>
      <w:r w:rsidR="006226D7" w:rsidRPr="005D7691">
        <w:rPr>
          <w:b/>
          <w:szCs w:val="21"/>
        </w:rPr>
        <w:t>组织</w:t>
      </w:r>
      <w:r w:rsidR="006226D7" w:rsidRPr="005D7691">
        <w:rPr>
          <w:rFonts w:hint="eastAsia"/>
          <w:b/>
          <w:szCs w:val="21"/>
        </w:rPr>
        <w:t>1-</w:t>
      </w:r>
      <w:r w:rsidR="006226D7" w:rsidRPr="005D7691">
        <w:rPr>
          <w:b/>
          <w:szCs w:val="21"/>
        </w:rPr>
        <w:t>2</w:t>
      </w:r>
      <w:r w:rsidR="006226D7" w:rsidRPr="005D7691">
        <w:rPr>
          <w:b/>
          <w:szCs w:val="21"/>
        </w:rPr>
        <w:t>次实地调查</w:t>
      </w:r>
      <w:r w:rsidR="006226D7" w:rsidRPr="005D7691">
        <w:rPr>
          <w:rFonts w:hint="eastAsia"/>
          <w:b/>
          <w:szCs w:val="21"/>
        </w:rPr>
        <w:t>。</w:t>
      </w:r>
      <w:r w:rsidR="006226D7" w:rsidRPr="0007448F">
        <w:rPr>
          <w:rFonts w:hint="eastAsia"/>
          <w:szCs w:val="21"/>
        </w:rPr>
        <w:t>安排到北京郊区的乡镇和村庄做乡村政治的体验式实地研究。主要考虑以下研究题目“乡镇长的一天”“乡镇农业社会化服务体系运作”“大学生村官的村庄适应”“村委会选举观察”“村民代表会议决策机制”“农民合作社发展中的政府扶持”等质性研究题目。运用课堂学习的政治权力的社区基础、政治行动者、政治场域等理论，具体分析有关主题。</w:t>
      </w:r>
      <w:r>
        <w:rPr>
          <w:rFonts w:hint="eastAsia"/>
          <w:szCs w:val="21"/>
        </w:rPr>
        <w:t>“</w:t>
      </w:r>
      <w:r>
        <w:rPr>
          <w:szCs w:val="21"/>
        </w:rPr>
        <w:t>五、</w:t>
      </w:r>
      <w:r>
        <w:rPr>
          <w:rFonts w:hint="eastAsia"/>
          <w:szCs w:val="21"/>
        </w:rPr>
        <w:t>教学大纲”部分</w:t>
      </w:r>
      <w:r>
        <w:rPr>
          <w:szCs w:val="21"/>
        </w:rPr>
        <w:t>中暂未列。</w:t>
      </w:r>
    </w:p>
    <w:p w:rsidR="007A2C91" w:rsidRPr="005D7691" w:rsidRDefault="007A2C91" w:rsidP="0007448F">
      <w:pPr>
        <w:spacing w:line="360" w:lineRule="auto"/>
        <w:ind w:firstLine="555"/>
        <w:rPr>
          <w:szCs w:val="21"/>
        </w:rPr>
      </w:pPr>
    </w:p>
    <w:p w:rsidR="00FE0AFE" w:rsidRPr="00141803" w:rsidRDefault="00130849" w:rsidP="00141803">
      <w:pPr>
        <w:pStyle w:val="a3"/>
        <w:numPr>
          <w:ilvl w:val="0"/>
          <w:numId w:val="2"/>
        </w:numPr>
        <w:ind w:firstLineChars="0"/>
        <w:jc w:val="center"/>
        <w:rPr>
          <w:b/>
          <w:sz w:val="24"/>
          <w:szCs w:val="24"/>
        </w:rPr>
      </w:pPr>
      <w:r w:rsidRPr="00141803">
        <w:rPr>
          <w:b/>
          <w:sz w:val="24"/>
          <w:szCs w:val="24"/>
        </w:rPr>
        <w:t>需要处理的问题</w:t>
      </w:r>
    </w:p>
    <w:p w:rsidR="00141803" w:rsidRPr="00141803" w:rsidRDefault="00141803" w:rsidP="00141803">
      <w:pPr>
        <w:pStyle w:val="a3"/>
        <w:ind w:left="420" w:firstLineChars="0" w:firstLine="0"/>
        <w:rPr>
          <w:b/>
          <w:sz w:val="24"/>
          <w:szCs w:val="24"/>
        </w:rPr>
      </w:pPr>
    </w:p>
    <w:p w:rsidR="00130849" w:rsidRDefault="008252D4" w:rsidP="005D7691">
      <w:pPr>
        <w:pStyle w:val="a3"/>
        <w:numPr>
          <w:ilvl w:val="0"/>
          <w:numId w:val="4"/>
        </w:numPr>
        <w:spacing w:line="360" w:lineRule="auto"/>
        <w:ind w:left="1276" w:firstLineChars="0"/>
        <w:rPr>
          <w:szCs w:val="21"/>
        </w:rPr>
      </w:pPr>
      <w:r w:rsidRPr="007A2C91">
        <w:rPr>
          <w:rFonts w:hint="eastAsia"/>
          <w:szCs w:val="21"/>
        </w:rPr>
        <w:t>理论体系掌握和研究能力训练的融合</w:t>
      </w:r>
    </w:p>
    <w:p w:rsidR="007A2C91" w:rsidRPr="007A2C91" w:rsidRDefault="007A2C91" w:rsidP="005D7691">
      <w:pPr>
        <w:spacing w:line="360" w:lineRule="auto"/>
        <w:ind w:left="567" w:firstLineChars="200" w:firstLine="420"/>
        <w:rPr>
          <w:szCs w:val="21"/>
        </w:rPr>
      </w:pPr>
      <w:r>
        <w:rPr>
          <w:szCs w:val="21"/>
        </w:rPr>
        <w:t>农村政治</w:t>
      </w:r>
      <w:r w:rsidRPr="007A2C91">
        <w:rPr>
          <w:szCs w:val="21"/>
        </w:rPr>
        <w:t>领域体现了农村和农业研究的复杂性</w:t>
      </w:r>
      <w:r w:rsidRPr="007A2C91">
        <w:rPr>
          <w:rFonts w:hint="eastAsia"/>
          <w:szCs w:val="21"/>
        </w:rPr>
        <w:t>。</w:t>
      </w:r>
      <w:r w:rsidRPr="007A2C91">
        <w:rPr>
          <w:szCs w:val="21"/>
        </w:rPr>
        <w:t>如何通过体系性讲授</w:t>
      </w:r>
      <w:r w:rsidRPr="007A2C91">
        <w:rPr>
          <w:rFonts w:hint="eastAsia"/>
          <w:szCs w:val="21"/>
        </w:rPr>
        <w:t>，</w:t>
      </w:r>
      <w:r w:rsidRPr="007A2C91">
        <w:rPr>
          <w:szCs w:val="21"/>
        </w:rPr>
        <w:t>交给学生分析政治和社会现象的基本理论和逻辑</w:t>
      </w:r>
      <w:r w:rsidRPr="007A2C91">
        <w:rPr>
          <w:rFonts w:hint="eastAsia"/>
          <w:szCs w:val="21"/>
        </w:rPr>
        <w:t>，</w:t>
      </w:r>
      <w:r w:rsidRPr="007A2C91">
        <w:rPr>
          <w:szCs w:val="21"/>
        </w:rPr>
        <w:t>是对课程的挑战</w:t>
      </w:r>
      <w:r w:rsidRPr="007A2C91">
        <w:rPr>
          <w:rFonts w:hint="eastAsia"/>
          <w:szCs w:val="21"/>
        </w:rPr>
        <w:t>。</w:t>
      </w:r>
      <w:r>
        <w:rPr>
          <w:rFonts w:hint="eastAsia"/>
          <w:szCs w:val="21"/>
        </w:rPr>
        <w:t>同时，要在过程中提升学生研究能力。</w:t>
      </w:r>
    </w:p>
    <w:p w:rsidR="008252D4" w:rsidRDefault="008252D4" w:rsidP="005D7691">
      <w:pPr>
        <w:pStyle w:val="a3"/>
        <w:numPr>
          <w:ilvl w:val="0"/>
          <w:numId w:val="4"/>
        </w:numPr>
        <w:spacing w:line="360" w:lineRule="auto"/>
        <w:ind w:left="1276" w:firstLineChars="0"/>
        <w:rPr>
          <w:szCs w:val="21"/>
        </w:rPr>
      </w:pPr>
      <w:r w:rsidRPr="007A2C91">
        <w:rPr>
          <w:rFonts w:hint="eastAsia"/>
          <w:szCs w:val="21"/>
        </w:rPr>
        <w:t>课堂讲授、讨论与课下自学和分组学习的配合</w:t>
      </w:r>
      <w:r w:rsidR="00141803">
        <w:rPr>
          <w:rFonts w:hint="eastAsia"/>
          <w:szCs w:val="21"/>
        </w:rPr>
        <w:t>。</w:t>
      </w:r>
    </w:p>
    <w:p w:rsidR="00141803" w:rsidRPr="00141803" w:rsidRDefault="00141803" w:rsidP="00141803">
      <w:pPr>
        <w:spacing w:line="360" w:lineRule="auto"/>
        <w:ind w:left="556"/>
        <w:rPr>
          <w:szCs w:val="21"/>
        </w:rPr>
      </w:pPr>
      <w:r>
        <w:rPr>
          <w:rFonts w:hint="eastAsia"/>
          <w:szCs w:val="21"/>
        </w:rPr>
        <w:t xml:space="preserve"> </w:t>
      </w:r>
      <w:r>
        <w:rPr>
          <w:szCs w:val="21"/>
        </w:rPr>
        <w:t xml:space="preserve">    </w:t>
      </w:r>
      <w:r>
        <w:rPr>
          <w:rFonts w:hint="eastAsia"/>
          <w:szCs w:val="21"/>
        </w:rPr>
        <w:t>需要</w:t>
      </w:r>
      <w:r>
        <w:rPr>
          <w:szCs w:val="21"/>
        </w:rPr>
        <w:t>安排一名</w:t>
      </w:r>
      <w:r>
        <w:rPr>
          <w:rFonts w:hint="eastAsia"/>
          <w:szCs w:val="21"/>
        </w:rPr>
        <w:t>硕博</w:t>
      </w:r>
      <w:r>
        <w:rPr>
          <w:szCs w:val="21"/>
        </w:rPr>
        <w:t>连读学生或博士生作为助教。</w:t>
      </w:r>
    </w:p>
    <w:p w:rsidR="008252D4" w:rsidRDefault="00141803" w:rsidP="005D7691">
      <w:pPr>
        <w:pStyle w:val="a3"/>
        <w:numPr>
          <w:ilvl w:val="0"/>
          <w:numId w:val="4"/>
        </w:numPr>
        <w:spacing w:line="360" w:lineRule="auto"/>
        <w:ind w:left="1276" w:firstLineChars="0"/>
        <w:rPr>
          <w:szCs w:val="21"/>
        </w:rPr>
      </w:pPr>
      <w:r>
        <w:rPr>
          <w:rFonts w:hint="eastAsia"/>
          <w:szCs w:val="21"/>
        </w:rPr>
        <w:t>实地</w:t>
      </w:r>
      <w:r>
        <w:rPr>
          <w:szCs w:val="21"/>
        </w:rPr>
        <w:t>调研和课堂教学</w:t>
      </w:r>
      <w:r w:rsidR="008252D4" w:rsidRPr="00CE4698">
        <w:rPr>
          <w:rFonts w:hint="eastAsia"/>
          <w:szCs w:val="21"/>
        </w:rPr>
        <w:t>的组织</w:t>
      </w:r>
      <w:r>
        <w:rPr>
          <w:rFonts w:hint="eastAsia"/>
          <w:szCs w:val="21"/>
        </w:rPr>
        <w:t>和</w:t>
      </w:r>
      <w:r>
        <w:rPr>
          <w:szCs w:val="21"/>
        </w:rPr>
        <w:t>衔接。</w:t>
      </w:r>
    </w:p>
    <w:p w:rsidR="005D2C2C" w:rsidRDefault="005D2C2C" w:rsidP="005D2C2C">
      <w:pPr>
        <w:spacing w:line="360" w:lineRule="auto"/>
        <w:rPr>
          <w:szCs w:val="21"/>
        </w:rPr>
      </w:pPr>
    </w:p>
    <w:p w:rsidR="005D2C2C" w:rsidRPr="005D2C2C" w:rsidRDefault="005D2C2C" w:rsidP="005D2C2C">
      <w:pPr>
        <w:pStyle w:val="a3"/>
        <w:numPr>
          <w:ilvl w:val="0"/>
          <w:numId w:val="5"/>
        </w:numPr>
        <w:spacing w:line="360" w:lineRule="auto"/>
        <w:ind w:firstLineChars="0"/>
        <w:jc w:val="center"/>
        <w:rPr>
          <w:b/>
          <w:sz w:val="24"/>
          <w:szCs w:val="24"/>
        </w:rPr>
      </w:pPr>
      <w:r w:rsidRPr="005D2C2C">
        <w:rPr>
          <w:b/>
          <w:sz w:val="24"/>
          <w:szCs w:val="24"/>
        </w:rPr>
        <w:t>讲授基础</w:t>
      </w:r>
    </w:p>
    <w:p w:rsidR="005D2C2C" w:rsidRDefault="005D2C2C" w:rsidP="005D2C2C">
      <w:pPr>
        <w:pStyle w:val="a3"/>
        <w:spacing w:line="360" w:lineRule="auto"/>
        <w:ind w:left="420" w:firstLineChars="50" w:firstLine="105"/>
        <w:rPr>
          <w:szCs w:val="21"/>
        </w:rPr>
      </w:pPr>
      <w:r>
        <w:rPr>
          <w:rFonts w:hint="eastAsia"/>
          <w:szCs w:val="21"/>
        </w:rPr>
        <w:t>对</w:t>
      </w:r>
      <w:r>
        <w:rPr>
          <w:szCs w:val="21"/>
        </w:rPr>
        <w:t>本科三年级学生讲授过六次。对</w:t>
      </w:r>
      <w:r>
        <w:rPr>
          <w:rFonts w:hint="eastAsia"/>
          <w:szCs w:val="21"/>
        </w:rPr>
        <w:t>学术</w:t>
      </w:r>
      <w:r>
        <w:rPr>
          <w:szCs w:val="21"/>
        </w:rPr>
        <w:t>型硕士研究生讲授过</w:t>
      </w:r>
      <w:r>
        <w:rPr>
          <w:rFonts w:hint="eastAsia"/>
          <w:szCs w:val="21"/>
        </w:rPr>
        <w:t>5</w:t>
      </w:r>
      <w:r>
        <w:rPr>
          <w:rFonts w:hint="eastAsia"/>
          <w:szCs w:val="21"/>
        </w:rPr>
        <w:t>次</w:t>
      </w:r>
      <w:r>
        <w:rPr>
          <w:szCs w:val="21"/>
        </w:rPr>
        <w:t>。</w:t>
      </w:r>
    </w:p>
    <w:p w:rsidR="005D2C2C" w:rsidRPr="005D2C2C" w:rsidRDefault="005D2C2C" w:rsidP="005D2C2C">
      <w:pPr>
        <w:pStyle w:val="a3"/>
        <w:spacing w:line="360" w:lineRule="auto"/>
        <w:ind w:left="420" w:firstLineChars="50" w:firstLine="105"/>
        <w:rPr>
          <w:szCs w:val="21"/>
        </w:rPr>
      </w:pPr>
      <w:r>
        <w:rPr>
          <w:rFonts w:hint="eastAsia"/>
          <w:szCs w:val="21"/>
        </w:rPr>
        <w:t>对</w:t>
      </w:r>
      <w:r>
        <w:rPr>
          <w:szCs w:val="21"/>
        </w:rPr>
        <w:t>有关内容有</w:t>
      </w:r>
      <w:r>
        <w:rPr>
          <w:rFonts w:hint="eastAsia"/>
          <w:szCs w:val="21"/>
        </w:rPr>
        <w:t>学术</w:t>
      </w:r>
      <w:r>
        <w:rPr>
          <w:szCs w:val="21"/>
        </w:rPr>
        <w:t>专著</w:t>
      </w:r>
      <w:r>
        <w:rPr>
          <w:rFonts w:hint="eastAsia"/>
          <w:szCs w:val="21"/>
        </w:rPr>
        <w:t>和论文</w:t>
      </w:r>
      <w:r>
        <w:rPr>
          <w:szCs w:val="21"/>
        </w:rPr>
        <w:t>出版。</w:t>
      </w:r>
    </w:p>
    <w:p w:rsidR="008252D4" w:rsidRDefault="008252D4" w:rsidP="008252D4">
      <w:pPr>
        <w:pStyle w:val="a3"/>
        <w:ind w:left="420" w:firstLineChars="100" w:firstLine="281"/>
        <w:rPr>
          <w:b/>
          <w:sz w:val="28"/>
          <w:szCs w:val="28"/>
        </w:rPr>
      </w:pPr>
    </w:p>
    <w:p w:rsidR="0007448F" w:rsidRPr="007A2C91" w:rsidRDefault="005D7691" w:rsidP="00141803">
      <w:pPr>
        <w:pStyle w:val="a3"/>
        <w:ind w:left="420" w:firstLineChars="100" w:firstLine="241"/>
        <w:jc w:val="center"/>
        <w:rPr>
          <w:b/>
          <w:sz w:val="24"/>
          <w:szCs w:val="24"/>
        </w:rPr>
      </w:pPr>
      <w:r>
        <w:rPr>
          <w:rFonts w:hint="eastAsia"/>
          <w:b/>
          <w:sz w:val="24"/>
          <w:szCs w:val="24"/>
        </w:rPr>
        <w:lastRenderedPageBreak/>
        <w:t>五</w:t>
      </w:r>
      <w:r w:rsidR="008252D4" w:rsidRPr="007A2C91">
        <w:rPr>
          <w:rFonts w:hint="eastAsia"/>
          <w:b/>
          <w:sz w:val="24"/>
          <w:szCs w:val="24"/>
        </w:rPr>
        <w:t>、</w:t>
      </w:r>
      <w:r w:rsidR="006226D7" w:rsidRPr="007A2C91">
        <w:rPr>
          <w:b/>
          <w:sz w:val="24"/>
          <w:szCs w:val="24"/>
        </w:rPr>
        <w:t>教学大纲</w:t>
      </w:r>
      <w:r w:rsidR="008252D4" w:rsidRPr="007A2C91">
        <w:rPr>
          <w:b/>
          <w:sz w:val="24"/>
          <w:szCs w:val="24"/>
        </w:rPr>
        <w:t>初拟</w:t>
      </w:r>
    </w:p>
    <w:p w:rsidR="007A2C91" w:rsidRDefault="007A2C91" w:rsidP="0007448F">
      <w:pPr>
        <w:pStyle w:val="a3"/>
        <w:ind w:left="420" w:firstLineChars="0" w:firstLine="0"/>
        <w:rPr>
          <w:szCs w:val="21"/>
        </w:rPr>
      </w:pPr>
    </w:p>
    <w:p w:rsidR="00FE0AFE" w:rsidRPr="007A2C91" w:rsidRDefault="00375D70" w:rsidP="0007448F">
      <w:pPr>
        <w:pStyle w:val="a3"/>
        <w:ind w:left="420" w:firstLineChars="0" w:firstLine="0"/>
        <w:rPr>
          <w:b/>
          <w:szCs w:val="21"/>
        </w:rPr>
      </w:pPr>
      <w:r w:rsidRPr="007A2C91">
        <w:rPr>
          <w:szCs w:val="21"/>
        </w:rPr>
        <w:t>选课人数</w:t>
      </w:r>
      <w:r w:rsidRPr="007A2C91">
        <w:rPr>
          <w:rFonts w:hint="eastAsia"/>
          <w:szCs w:val="21"/>
        </w:rPr>
        <w:t>：</w:t>
      </w:r>
      <w:r w:rsidRPr="007A2C91">
        <w:rPr>
          <w:szCs w:val="21"/>
        </w:rPr>
        <w:t>控制在</w:t>
      </w:r>
      <w:r w:rsidRPr="007A2C91">
        <w:rPr>
          <w:rFonts w:hint="eastAsia"/>
          <w:szCs w:val="21"/>
        </w:rPr>
        <w:t>15</w:t>
      </w:r>
      <w:r w:rsidRPr="007A2C91">
        <w:rPr>
          <w:rFonts w:hint="eastAsia"/>
          <w:szCs w:val="21"/>
        </w:rPr>
        <w:t>人左右。在课程相应阶段，组织</w:t>
      </w:r>
      <w:r w:rsidRPr="007A2C91">
        <w:rPr>
          <w:rFonts w:hint="eastAsia"/>
          <w:szCs w:val="21"/>
        </w:rPr>
        <w:t>5</w:t>
      </w:r>
      <w:r w:rsidRPr="007A2C91">
        <w:rPr>
          <w:rFonts w:hint="eastAsia"/>
          <w:szCs w:val="21"/>
        </w:rPr>
        <w:t>人左右参加的</w:t>
      </w:r>
      <w:r w:rsidR="00CE4698">
        <w:rPr>
          <w:rFonts w:hint="eastAsia"/>
          <w:szCs w:val="21"/>
        </w:rPr>
        <w:t>3</w:t>
      </w:r>
      <w:r w:rsidR="00CE4698">
        <w:rPr>
          <w:rFonts w:hint="eastAsia"/>
          <w:szCs w:val="21"/>
        </w:rPr>
        <w:t>个</w:t>
      </w:r>
      <w:r w:rsidRPr="007A2C91">
        <w:rPr>
          <w:rFonts w:hint="eastAsia"/>
          <w:szCs w:val="21"/>
        </w:rPr>
        <w:t>学习小组。</w:t>
      </w:r>
    </w:p>
    <w:p w:rsidR="00375D70" w:rsidRPr="00CE4698" w:rsidRDefault="00375D70" w:rsidP="008A5FC7">
      <w:pPr>
        <w:ind w:left="560"/>
        <w:rPr>
          <w:sz w:val="24"/>
          <w:szCs w:val="24"/>
        </w:rPr>
      </w:pPr>
    </w:p>
    <w:p w:rsidR="006226D7" w:rsidRPr="007A2C91" w:rsidRDefault="0007448F" w:rsidP="006226D7">
      <w:pPr>
        <w:pStyle w:val="a4"/>
        <w:tabs>
          <w:tab w:val="left" w:pos="2625"/>
        </w:tabs>
        <w:adjustRightInd w:val="0"/>
        <w:snapToGrid w:val="0"/>
        <w:spacing w:before="0" w:beforeAutospacing="0" w:after="0" w:afterAutospacing="0" w:line="300" w:lineRule="auto"/>
        <w:rPr>
          <w:rStyle w:val="text2"/>
          <w:b/>
          <w:sz w:val="21"/>
          <w:szCs w:val="21"/>
        </w:rPr>
      </w:pPr>
      <w:r w:rsidRPr="007A2C91">
        <w:rPr>
          <w:rStyle w:val="text2"/>
          <w:rFonts w:hint="eastAsia"/>
          <w:b/>
          <w:sz w:val="21"/>
          <w:szCs w:val="21"/>
        </w:rPr>
        <w:t>1</w:t>
      </w:r>
      <w:r w:rsidR="006226D7" w:rsidRPr="007A2C91">
        <w:rPr>
          <w:rStyle w:val="text2"/>
          <w:rFonts w:hint="eastAsia"/>
          <w:b/>
          <w:sz w:val="21"/>
          <w:szCs w:val="21"/>
        </w:rPr>
        <w:t>、课程及教师基本信息</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3"/>
        <w:gridCol w:w="900"/>
        <w:gridCol w:w="795"/>
        <w:gridCol w:w="1545"/>
        <w:gridCol w:w="540"/>
        <w:gridCol w:w="1440"/>
        <w:gridCol w:w="180"/>
        <w:gridCol w:w="1244"/>
        <w:gridCol w:w="1737"/>
      </w:tblGrid>
      <w:tr w:rsidR="006226D7" w:rsidRPr="007A2C91" w:rsidTr="005D7691">
        <w:trPr>
          <w:trHeight w:hRule="exact" w:val="823"/>
          <w:jc w:val="center"/>
        </w:trPr>
        <w:tc>
          <w:tcPr>
            <w:tcW w:w="1303" w:type="dxa"/>
            <w:gridSpan w:val="2"/>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1"/>
              <w:spacing w:after="0" w:line="300" w:lineRule="auto"/>
              <w:ind w:firstLineChars="0" w:firstLine="0"/>
              <w:jc w:val="center"/>
              <w:rPr>
                <w:rFonts w:ascii="宋体" w:hAnsi="宋体"/>
                <w:sz w:val="21"/>
                <w:szCs w:val="21"/>
              </w:rPr>
            </w:pPr>
            <w:r w:rsidRPr="007A2C91">
              <w:rPr>
                <w:rFonts w:ascii="宋体" w:hAnsi="宋体" w:hint="eastAsia"/>
                <w:sz w:val="21"/>
                <w:szCs w:val="21"/>
              </w:rPr>
              <w:t>课程名称</w:t>
            </w:r>
          </w:p>
          <w:p w:rsidR="006226D7" w:rsidRPr="007A2C91" w:rsidRDefault="006226D7" w:rsidP="0065391F">
            <w:pPr>
              <w:pStyle w:val="1"/>
              <w:spacing w:after="0" w:line="300" w:lineRule="auto"/>
              <w:ind w:firstLineChars="0" w:firstLine="0"/>
              <w:jc w:val="center"/>
              <w:rPr>
                <w:rStyle w:val="text2"/>
                <w:rFonts w:ascii="宋体"/>
                <w:sz w:val="21"/>
                <w:szCs w:val="21"/>
              </w:rPr>
            </w:pPr>
            <w:r w:rsidRPr="007A2C91">
              <w:rPr>
                <w:rFonts w:ascii="宋体" w:hAnsi="宋体" w:hint="eastAsia"/>
                <w:sz w:val="21"/>
                <w:szCs w:val="21"/>
              </w:rPr>
              <w:t>（中/英文）</w:t>
            </w:r>
          </w:p>
        </w:tc>
        <w:tc>
          <w:tcPr>
            <w:tcW w:w="2880" w:type="dxa"/>
            <w:gridSpan w:val="3"/>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both"/>
              <w:rPr>
                <w:rStyle w:val="text2"/>
                <w:sz w:val="21"/>
                <w:szCs w:val="21"/>
              </w:rPr>
            </w:pPr>
            <w:r w:rsidRPr="007A2C91">
              <w:rPr>
                <w:rStyle w:val="text2"/>
                <w:sz w:val="21"/>
                <w:szCs w:val="21"/>
              </w:rPr>
              <w:t>农村政治学</w:t>
            </w:r>
          </w:p>
        </w:tc>
        <w:tc>
          <w:tcPr>
            <w:tcW w:w="4601" w:type="dxa"/>
            <w:gridSpan w:val="4"/>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both"/>
              <w:rPr>
                <w:rStyle w:val="text2"/>
                <w:sz w:val="21"/>
                <w:szCs w:val="21"/>
              </w:rPr>
            </w:pPr>
            <w:r w:rsidRPr="007A2C91">
              <w:rPr>
                <w:rStyle w:val="text2"/>
                <w:rFonts w:hint="eastAsia"/>
                <w:sz w:val="21"/>
                <w:szCs w:val="21"/>
              </w:rPr>
              <w:t xml:space="preserve">STUDIES ON </w:t>
            </w:r>
            <w:r w:rsidRPr="007A2C91">
              <w:rPr>
                <w:rStyle w:val="text2"/>
                <w:sz w:val="21"/>
                <w:szCs w:val="21"/>
              </w:rPr>
              <w:t>RURAL POLITICS</w:t>
            </w:r>
          </w:p>
        </w:tc>
      </w:tr>
      <w:tr w:rsidR="006226D7" w:rsidRPr="007A2C91" w:rsidTr="005D7691">
        <w:trPr>
          <w:trHeight w:hRule="exact" w:val="454"/>
          <w:jc w:val="center"/>
        </w:trPr>
        <w:tc>
          <w:tcPr>
            <w:tcW w:w="1303" w:type="dxa"/>
            <w:gridSpan w:val="2"/>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1"/>
              <w:spacing w:after="0" w:line="300" w:lineRule="auto"/>
              <w:ind w:firstLineChars="0" w:firstLine="0"/>
              <w:jc w:val="center"/>
              <w:rPr>
                <w:rStyle w:val="text2"/>
                <w:rFonts w:ascii="宋体"/>
                <w:sz w:val="21"/>
                <w:szCs w:val="21"/>
              </w:rPr>
            </w:pPr>
            <w:r w:rsidRPr="007A2C91">
              <w:rPr>
                <w:rFonts w:ascii="宋体" w:hAnsi="宋体" w:hint="eastAsia"/>
                <w:sz w:val="21"/>
                <w:szCs w:val="21"/>
              </w:rPr>
              <w:t>课程编号</w:t>
            </w:r>
          </w:p>
        </w:tc>
        <w:tc>
          <w:tcPr>
            <w:tcW w:w="2880" w:type="dxa"/>
            <w:gridSpan w:val="3"/>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both"/>
              <w:rPr>
                <w:rStyle w:val="text2"/>
                <w:sz w:val="21"/>
                <w:szCs w:val="21"/>
              </w:rPr>
            </w:pP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1"/>
              <w:spacing w:after="0" w:line="300" w:lineRule="auto"/>
              <w:ind w:firstLineChars="0" w:firstLine="0"/>
              <w:jc w:val="center"/>
              <w:rPr>
                <w:rStyle w:val="text2"/>
                <w:rFonts w:ascii="宋体"/>
                <w:sz w:val="21"/>
                <w:szCs w:val="21"/>
              </w:rPr>
            </w:pPr>
            <w:r w:rsidRPr="007A2C91">
              <w:rPr>
                <w:rFonts w:ascii="宋体" w:hAnsi="宋体" w:hint="eastAsia"/>
                <w:sz w:val="21"/>
                <w:szCs w:val="21"/>
              </w:rPr>
              <w:t>学分</w:t>
            </w:r>
          </w:p>
        </w:tc>
        <w:tc>
          <w:tcPr>
            <w:tcW w:w="2981" w:type="dxa"/>
            <w:gridSpan w:val="2"/>
            <w:tcBorders>
              <w:top w:val="single" w:sz="4" w:space="0" w:color="auto"/>
              <w:left w:val="single" w:sz="4" w:space="0" w:color="auto"/>
              <w:bottom w:val="single" w:sz="4" w:space="0" w:color="auto"/>
              <w:right w:val="single" w:sz="4" w:space="0" w:color="auto"/>
            </w:tcBorders>
          </w:tcPr>
          <w:p w:rsidR="006226D7" w:rsidRPr="007A2C91" w:rsidRDefault="006226D7" w:rsidP="0065391F">
            <w:pPr>
              <w:pStyle w:val="1"/>
              <w:spacing w:after="0" w:line="300" w:lineRule="auto"/>
              <w:ind w:firstLineChars="0" w:firstLine="0"/>
              <w:rPr>
                <w:rStyle w:val="text2"/>
                <w:sz w:val="21"/>
                <w:szCs w:val="21"/>
              </w:rPr>
            </w:pPr>
            <w:r w:rsidRPr="007A2C91">
              <w:rPr>
                <w:rStyle w:val="text2"/>
                <w:rFonts w:hint="eastAsia"/>
                <w:sz w:val="21"/>
                <w:szCs w:val="21"/>
              </w:rPr>
              <w:t>3</w:t>
            </w:r>
          </w:p>
        </w:tc>
      </w:tr>
      <w:tr w:rsidR="006226D7" w:rsidRPr="007A2C91" w:rsidTr="005D7691">
        <w:trPr>
          <w:trHeight w:hRule="exact" w:val="454"/>
          <w:jc w:val="center"/>
        </w:trPr>
        <w:tc>
          <w:tcPr>
            <w:tcW w:w="1303" w:type="dxa"/>
            <w:gridSpan w:val="2"/>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1"/>
              <w:spacing w:after="0" w:line="300" w:lineRule="auto"/>
              <w:ind w:firstLineChars="0" w:firstLine="0"/>
              <w:jc w:val="center"/>
              <w:rPr>
                <w:rFonts w:ascii="宋体"/>
                <w:sz w:val="21"/>
                <w:szCs w:val="21"/>
              </w:rPr>
            </w:pPr>
            <w:r w:rsidRPr="007A2C91">
              <w:rPr>
                <w:rFonts w:ascii="宋体" w:hAnsi="宋体" w:hint="eastAsia"/>
                <w:sz w:val="21"/>
                <w:szCs w:val="21"/>
              </w:rPr>
              <w:t>课程性质</w:t>
            </w:r>
          </w:p>
        </w:tc>
        <w:tc>
          <w:tcPr>
            <w:tcW w:w="2880" w:type="dxa"/>
            <w:gridSpan w:val="3"/>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both"/>
              <w:rPr>
                <w:rStyle w:val="text2"/>
                <w:sz w:val="21"/>
                <w:szCs w:val="21"/>
              </w:rPr>
            </w:pPr>
            <w:r w:rsidRPr="007A2C91">
              <w:rPr>
                <w:rStyle w:val="text2"/>
                <w:sz w:val="21"/>
                <w:szCs w:val="21"/>
              </w:rPr>
              <w:t>专业方向选修课</w:t>
            </w: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1"/>
              <w:spacing w:after="0" w:line="300" w:lineRule="auto"/>
              <w:ind w:firstLineChars="0" w:firstLine="0"/>
              <w:jc w:val="center"/>
              <w:rPr>
                <w:rFonts w:ascii="宋体"/>
                <w:sz w:val="21"/>
                <w:szCs w:val="21"/>
              </w:rPr>
            </w:pPr>
            <w:r w:rsidRPr="007A2C91">
              <w:rPr>
                <w:rFonts w:ascii="宋体" w:hAnsi="宋体" w:hint="eastAsia"/>
                <w:sz w:val="21"/>
                <w:szCs w:val="21"/>
              </w:rPr>
              <w:t>授课对象</w:t>
            </w:r>
          </w:p>
        </w:tc>
        <w:tc>
          <w:tcPr>
            <w:tcW w:w="2981" w:type="dxa"/>
            <w:gridSpan w:val="2"/>
            <w:tcBorders>
              <w:top w:val="single" w:sz="4" w:space="0" w:color="auto"/>
              <w:left w:val="single" w:sz="4" w:space="0" w:color="auto"/>
              <w:bottom w:val="single" w:sz="4" w:space="0" w:color="auto"/>
              <w:right w:val="single" w:sz="4" w:space="0" w:color="auto"/>
            </w:tcBorders>
          </w:tcPr>
          <w:p w:rsidR="006226D7" w:rsidRPr="007A2C91" w:rsidRDefault="006226D7" w:rsidP="0065391F">
            <w:pPr>
              <w:pStyle w:val="1"/>
              <w:spacing w:after="0" w:line="300" w:lineRule="auto"/>
              <w:ind w:firstLineChars="0" w:firstLine="0"/>
              <w:rPr>
                <w:rStyle w:val="text2"/>
                <w:sz w:val="21"/>
                <w:szCs w:val="21"/>
              </w:rPr>
            </w:pPr>
            <w:r w:rsidRPr="007A2C91">
              <w:rPr>
                <w:rStyle w:val="text2"/>
                <w:sz w:val="21"/>
                <w:szCs w:val="21"/>
              </w:rPr>
              <w:t>本科生大三上学期学生</w:t>
            </w:r>
          </w:p>
        </w:tc>
      </w:tr>
      <w:tr w:rsidR="006226D7" w:rsidRPr="007A2C91" w:rsidTr="005D7691">
        <w:trPr>
          <w:trHeight w:hRule="exact" w:val="454"/>
          <w:jc w:val="center"/>
        </w:trPr>
        <w:tc>
          <w:tcPr>
            <w:tcW w:w="1303" w:type="dxa"/>
            <w:gridSpan w:val="2"/>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1"/>
              <w:spacing w:after="0" w:line="300" w:lineRule="auto"/>
              <w:ind w:firstLineChars="0" w:firstLine="0"/>
              <w:jc w:val="center"/>
              <w:rPr>
                <w:rFonts w:ascii="宋体"/>
                <w:sz w:val="21"/>
                <w:szCs w:val="21"/>
              </w:rPr>
            </w:pPr>
            <w:r w:rsidRPr="007A2C91">
              <w:rPr>
                <w:rFonts w:ascii="宋体" w:hAnsi="宋体" w:hint="eastAsia"/>
                <w:sz w:val="21"/>
                <w:szCs w:val="21"/>
              </w:rPr>
              <w:t>先修课程要求</w:t>
            </w:r>
          </w:p>
        </w:tc>
        <w:tc>
          <w:tcPr>
            <w:tcW w:w="7481" w:type="dxa"/>
            <w:gridSpan w:val="7"/>
            <w:tcBorders>
              <w:top w:val="single" w:sz="4" w:space="0" w:color="auto"/>
              <w:left w:val="single" w:sz="4" w:space="0" w:color="auto"/>
              <w:bottom w:val="single" w:sz="4" w:space="0" w:color="auto"/>
              <w:right w:val="single" w:sz="4" w:space="0" w:color="auto"/>
            </w:tcBorders>
          </w:tcPr>
          <w:p w:rsidR="006226D7" w:rsidRPr="007A2C91" w:rsidRDefault="006226D7" w:rsidP="0065391F">
            <w:pPr>
              <w:pStyle w:val="1"/>
              <w:spacing w:after="0" w:line="300" w:lineRule="auto"/>
              <w:ind w:firstLineChars="0" w:firstLine="0"/>
              <w:jc w:val="center"/>
              <w:rPr>
                <w:rStyle w:val="text2"/>
                <w:sz w:val="21"/>
                <w:szCs w:val="21"/>
              </w:rPr>
            </w:pPr>
          </w:p>
        </w:tc>
      </w:tr>
      <w:tr w:rsidR="006226D7" w:rsidRPr="007A2C91" w:rsidTr="005D7691">
        <w:trPr>
          <w:trHeight w:hRule="exact" w:val="454"/>
          <w:jc w:val="center"/>
        </w:trPr>
        <w:tc>
          <w:tcPr>
            <w:tcW w:w="403" w:type="dxa"/>
            <w:vMerge w:val="restart"/>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任课</w:t>
            </w:r>
          </w:p>
          <w:p w:rsidR="006226D7" w:rsidRPr="007A2C91" w:rsidRDefault="006226D7"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教师</w:t>
            </w:r>
          </w:p>
          <w:p w:rsidR="006226D7" w:rsidRPr="007A2C91" w:rsidRDefault="006226D7" w:rsidP="0065391F">
            <w:pPr>
              <w:pStyle w:val="a4"/>
              <w:adjustRightInd w:val="0"/>
              <w:snapToGrid w:val="0"/>
              <w:spacing w:before="0" w:beforeAutospacing="0" w:after="0" w:afterAutospacing="0" w:line="300" w:lineRule="auto"/>
              <w:jc w:val="center"/>
              <w:rPr>
                <w:rStyle w:val="text2"/>
                <w:sz w:val="21"/>
                <w:szCs w:val="21"/>
              </w:rPr>
            </w:pPr>
            <w:r w:rsidRPr="007A2C91">
              <w:rPr>
                <w:rFonts w:hint="eastAsia"/>
                <w:sz w:val="21"/>
                <w:szCs w:val="21"/>
              </w:rPr>
              <w:t>信息</w:t>
            </w:r>
          </w:p>
        </w:tc>
        <w:tc>
          <w:tcPr>
            <w:tcW w:w="900" w:type="dxa"/>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center"/>
              <w:rPr>
                <w:rStyle w:val="text2"/>
                <w:sz w:val="21"/>
                <w:szCs w:val="21"/>
              </w:rPr>
            </w:pPr>
            <w:r w:rsidRPr="007A2C91">
              <w:rPr>
                <w:rFonts w:hint="eastAsia"/>
                <w:sz w:val="21"/>
                <w:szCs w:val="21"/>
              </w:rPr>
              <w:t>姓名</w:t>
            </w:r>
          </w:p>
        </w:tc>
        <w:tc>
          <w:tcPr>
            <w:tcW w:w="2880" w:type="dxa"/>
            <w:gridSpan w:val="3"/>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both"/>
              <w:rPr>
                <w:rStyle w:val="text2"/>
                <w:sz w:val="21"/>
                <w:szCs w:val="21"/>
              </w:rPr>
            </w:pPr>
            <w:r w:rsidRPr="007A2C91">
              <w:rPr>
                <w:rStyle w:val="text2"/>
                <w:sz w:val="21"/>
                <w:szCs w:val="21"/>
              </w:rPr>
              <w:t>仝志辉</w:t>
            </w: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center"/>
              <w:rPr>
                <w:rStyle w:val="text2"/>
                <w:sz w:val="21"/>
                <w:szCs w:val="21"/>
              </w:rPr>
            </w:pPr>
            <w:r w:rsidRPr="007A2C91">
              <w:rPr>
                <w:rFonts w:hint="eastAsia"/>
                <w:sz w:val="21"/>
                <w:szCs w:val="21"/>
              </w:rPr>
              <w:t>职称</w:t>
            </w:r>
          </w:p>
        </w:tc>
        <w:tc>
          <w:tcPr>
            <w:tcW w:w="2981" w:type="dxa"/>
            <w:gridSpan w:val="2"/>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both"/>
              <w:rPr>
                <w:rStyle w:val="text2"/>
                <w:sz w:val="21"/>
                <w:szCs w:val="21"/>
              </w:rPr>
            </w:pPr>
            <w:r w:rsidRPr="007A2C91">
              <w:rPr>
                <w:rStyle w:val="text2"/>
                <w:sz w:val="21"/>
                <w:szCs w:val="21"/>
              </w:rPr>
              <w:t>副教授</w:t>
            </w:r>
          </w:p>
        </w:tc>
      </w:tr>
      <w:tr w:rsidR="006226D7" w:rsidRPr="007A2C91" w:rsidTr="005D7691">
        <w:trPr>
          <w:trHeight w:val="454"/>
          <w:jc w:val="center"/>
        </w:trPr>
        <w:tc>
          <w:tcPr>
            <w:tcW w:w="403" w:type="dxa"/>
            <w:vMerge/>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widowControl/>
              <w:adjustRightInd w:val="0"/>
              <w:snapToGrid w:val="0"/>
              <w:spacing w:line="300" w:lineRule="auto"/>
              <w:jc w:val="center"/>
              <w:rPr>
                <w:rStyle w:val="text2"/>
                <w:rFonts w:ascii="宋体" w:hAnsi="宋体"/>
                <w:szCs w:val="21"/>
              </w:rPr>
            </w:pPr>
          </w:p>
        </w:tc>
        <w:tc>
          <w:tcPr>
            <w:tcW w:w="8381" w:type="dxa"/>
            <w:gridSpan w:val="8"/>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both"/>
              <w:rPr>
                <w:rStyle w:val="text2"/>
                <w:sz w:val="21"/>
                <w:szCs w:val="21"/>
              </w:rPr>
            </w:pPr>
            <w:r w:rsidRPr="007A2C91">
              <w:rPr>
                <w:rFonts w:hint="eastAsia"/>
                <w:sz w:val="21"/>
                <w:szCs w:val="21"/>
              </w:rPr>
              <w:t>办公时间及地点</w:t>
            </w:r>
            <w:r w:rsidR="0024149B">
              <w:rPr>
                <w:rFonts w:hint="eastAsia"/>
                <w:sz w:val="21"/>
                <w:szCs w:val="21"/>
              </w:rPr>
              <w:t>：明主925房间</w:t>
            </w:r>
            <w:bookmarkStart w:id="0" w:name="_GoBack"/>
            <w:bookmarkEnd w:id="0"/>
          </w:p>
        </w:tc>
      </w:tr>
      <w:tr w:rsidR="006226D7" w:rsidRPr="007A2C91" w:rsidTr="005D7691">
        <w:trPr>
          <w:trHeight w:val="454"/>
          <w:jc w:val="center"/>
        </w:trPr>
        <w:tc>
          <w:tcPr>
            <w:tcW w:w="403" w:type="dxa"/>
            <w:vMerge/>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widowControl/>
              <w:adjustRightInd w:val="0"/>
              <w:snapToGrid w:val="0"/>
              <w:spacing w:line="300" w:lineRule="auto"/>
              <w:jc w:val="center"/>
              <w:rPr>
                <w:rStyle w:val="text2"/>
                <w:rFonts w:ascii="宋体" w:hAnsi="宋体"/>
                <w:szCs w:val="21"/>
              </w:rPr>
            </w:pPr>
          </w:p>
        </w:tc>
        <w:tc>
          <w:tcPr>
            <w:tcW w:w="8381" w:type="dxa"/>
            <w:gridSpan w:val="8"/>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both"/>
              <w:rPr>
                <w:rStyle w:val="text2"/>
                <w:sz w:val="21"/>
                <w:szCs w:val="21"/>
              </w:rPr>
            </w:pPr>
            <w:r w:rsidRPr="007A2C91">
              <w:rPr>
                <w:rFonts w:hint="eastAsia"/>
                <w:sz w:val="21"/>
                <w:szCs w:val="21"/>
              </w:rPr>
              <w:t>办公电话、邮箱地址：8</w:t>
            </w:r>
            <w:r w:rsidRPr="007A2C91">
              <w:rPr>
                <w:sz w:val="21"/>
                <w:szCs w:val="21"/>
              </w:rPr>
              <w:t>2509129</w:t>
            </w:r>
            <w:r w:rsidRPr="007A2C91">
              <w:rPr>
                <w:rFonts w:hint="eastAsia"/>
                <w:sz w:val="21"/>
                <w:szCs w:val="21"/>
              </w:rPr>
              <w:t>，</w:t>
            </w:r>
            <w:hyperlink r:id="rId7" w:history="1">
              <w:r w:rsidR="00CE4698" w:rsidRPr="009D3350">
                <w:rPr>
                  <w:rStyle w:val="a7"/>
                  <w:rFonts w:hint="eastAsia"/>
                  <w:sz w:val="21"/>
                  <w:szCs w:val="21"/>
                </w:rPr>
                <w:t>tongzhihui@163.com</w:t>
              </w:r>
            </w:hyperlink>
          </w:p>
        </w:tc>
      </w:tr>
      <w:tr w:rsidR="006226D7" w:rsidRPr="007A2C91" w:rsidTr="005D7691">
        <w:trPr>
          <w:trHeight w:hRule="exact" w:val="454"/>
          <w:jc w:val="center"/>
        </w:trPr>
        <w:tc>
          <w:tcPr>
            <w:tcW w:w="403" w:type="dxa"/>
            <w:vMerge w:val="restart"/>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助教</w:t>
            </w:r>
          </w:p>
          <w:p w:rsidR="006226D7" w:rsidRPr="007A2C91" w:rsidRDefault="006226D7"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信息</w:t>
            </w:r>
          </w:p>
        </w:tc>
        <w:tc>
          <w:tcPr>
            <w:tcW w:w="8381" w:type="dxa"/>
            <w:gridSpan w:val="8"/>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both"/>
              <w:rPr>
                <w:rStyle w:val="text2"/>
                <w:sz w:val="21"/>
                <w:szCs w:val="21"/>
              </w:rPr>
            </w:pPr>
            <w:r w:rsidRPr="007A2C91">
              <w:rPr>
                <w:rFonts w:hint="eastAsia"/>
                <w:sz w:val="21"/>
                <w:szCs w:val="21"/>
              </w:rPr>
              <w:t>姓名</w:t>
            </w:r>
          </w:p>
        </w:tc>
      </w:tr>
      <w:tr w:rsidR="006226D7" w:rsidRPr="007A2C91" w:rsidTr="005D7691">
        <w:trPr>
          <w:trHeight w:val="454"/>
          <w:jc w:val="center"/>
        </w:trPr>
        <w:tc>
          <w:tcPr>
            <w:tcW w:w="403" w:type="dxa"/>
            <w:vMerge/>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widowControl/>
              <w:adjustRightInd w:val="0"/>
              <w:snapToGrid w:val="0"/>
              <w:spacing w:line="300" w:lineRule="auto"/>
              <w:jc w:val="left"/>
              <w:rPr>
                <w:rFonts w:ascii="宋体" w:hAnsi="宋体"/>
                <w:kern w:val="0"/>
                <w:szCs w:val="21"/>
              </w:rPr>
            </w:pPr>
          </w:p>
        </w:tc>
        <w:tc>
          <w:tcPr>
            <w:tcW w:w="8381" w:type="dxa"/>
            <w:gridSpan w:val="8"/>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both"/>
              <w:rPr>
                <w:rStyle w:val="text2"/>
                <w:sz w:val="21"/>
                <w:szCs w:val="21"/>
              </w:rPr>
            </w:pPr>
            <w:r w:rsidRPr="007A2C91">
              <w:rPr>
                <w:rFonts w:hint="eastAsia"/>
                <w:sz w:val="21"/>
                <w:szCs w:val="21"/>
              </w:rPr>
              <w:t>助教办公（答疑或辅导）时间</w:t>
            </w:r>
          </w:p>
        </w:tc>
      </w:tr>
      <w:tr w:rsidR="006226D7" w:rsidRPr="007A2C91" w:rsidTr="005D7691">
        <w:trPr>
          <w:trHeight w:val="454"/>
          <w:jc w:val="center"/>
        </w:trPr>
        <w:tc>
          <w:tcPr>
            <w:tcW w:w="403" w:type="dxa"/>
            <w:vMerge/>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widowControl/>
              <w:adjustRightInd w:val="0"/>
              <w:snapToGrid w:val="0"/>
              <w:spacing w:line="300" w:lineRule="auto"/>
              <w:jc w:val="left"/>
              <w:rPr>
                <w:rFonts w:ascii="宋体" w:hAnsi="宋体"/>
                <w:kern w:val="0"/>
                <w:szCs w:val="21"/>
              </w:rPr>
            </w:pPr>
          </w:p>
        </w:tc>
        <w:tc>
          <w:tcPr>
            <w:tcW w:w="8381" w:type="dxa"/>
            <w:gridSpan w:val="8"/>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tabs>
                <w:tab w:val="left" w:pos="1772"/>
              </w:tabs>
              <w:adjustRightInd w:val="0"/>
              <w:snapToGrid w:val="0"/>
              <w:spacing w:before="0" w:beforeAutospacing="0" w:after="0" w:afterAutospacing="0" w:line="300" w:lineRule="auto"/>
              <w:jc w:val="both"/>
              <w:rPr>
                <w:rStyle w:val="text2"/>
                <w:sz w:val="21"/>
                <w:szCs w:val="21"/>
              </w:rPr>
            </w:pPr>
            <w:r w:rsidRPr="007A2C91">
              <w:rPr>
                <w:rFonts w:hint="eastAsia"/>
                <w:sz w:val="21"/>
                <w:szCs w:val="21"/>
              </w:rPr>
              <w:t>邮箱地址</w:t>
            </w:r>
          </w:p>
        </w:tc>
      </w:tr>
      <w:tr w:rsidR="006226D7" w:rsidRPr="007A2C91" w:rsidTr="005D7691">
        <w:trPr>
          <w:trHeight w:hRule="exact" w:val="868"/>
          <w:jc w:val="center"/>
        </w:trPr>
        <w:tc>
          <w:tcPr>
            <w:tcW w:w="403" w:type="dxa"/>
            <w:vMerge w:val="restart"/>
            <w:tcBorders>
              <w:top w:val="single" w:sz="4" w:space="0" w:color="auto"/>
              <w:left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考核</w:t>
            </w:r>
          </w:p>
          <w:p w:rsidR="006226D7" w:rsidRPr="007A2C91" w:rsidRDefault="006226D7"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方式</w:t>
            </w:r>
          </w:p>
        </w:tc>
        <w:tc>
          <w:tcPr>
            <w:tcW w:w="1695" w:type="dxa"/>
            <w:gridSpan w:val="2"/>
            <w:vMerge w:val="restart"/>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平时考核（70 %）</w:t>
            </w:r>
          </w:p>
          <w:p w:rsidR="006226D7" w:rsidRPr="007A2C91" w:rsidRDefault="006226D7"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注：占总成绩的40-70%</w:t>
            </w:r>
          </w:p>
        </w:tc>
        <w:tc>
          <w:tcPr>
            <w:tcW w:w="1545" w:type="dxa"/>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考核类型</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ind w:firstLineChars="50" w:firstLine="105"/>
              <w:rPr>
                <w:sz w:val="21"/>
                <w:szCs w:val="21"/>
              </w:rPr>
            </w:pPr>
            <w:r w:rsidRPr="007A2C91">
              <w:rPr>
                <w:rFonts w:hint="eastAsia"/>
                <w:sz w:val="21"/>
                <w:szCs w:val="21"/>
              </w:rPr>
              <w:t>课程作业</w:t>
            </w: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rPr>
                <w:sz w:val="21"/>
                <w:szCs w:val="21"/>
              </w:rPr>
            </w:pPr>
            <w:r w:rsidRPr="007A2C91">
              <w:rPr>
                <w:rFonts w:hint="eastAsia"/>
                <w:sz w:val="21"/>
                <w:szCs w:val="21"/>
              </w:rPr>
              <w:t>课堂表现</w:t>
            </w:r>
          </w:p>
          <w:p w:rsidR="006226D7" w:rsidRPr="007A2C91" w:rsidRDefault="006226D7" w:rsidP="0065391F">
            <w:pPr>
              <w:pStyle w:val="a4"/>
              <w:adjustRightInd w:val="0"/>
              <w:snapToGrid w:val="0"/>
              <w:spacing w:before="0" w:beforeAutospacing="0" w:after="0" w:afterAutospacing="0" w:line="300" w:lineRule="auto"/>
              <w:jc w:val="center"/>
              <w:rPr>
                <w:sz w:val="21"/>
                <w:szCs w:val="21"/>
              </w:rPr>
            </w:pPr>
          </w:p>
        </w:tc>
        <w:tc>
          <w:tcPr>
            <w:tcW w:w="1737" w:type="dxa"/>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rPr>
                <w:sz w:val="21"/>
                <w:szCs w:val="21"/>
              </w:rPr>
            </w:pPr>
            <w:r w:rsidRPr="007A2C91">
              <w:rPr>
                <w:rFonts w:hint="eastAsia"/>
                <w:sz w:val="21"/>
                <w:szCs w:val="21"/>
              </w:rPr>
              <w:t>期中考试</w:t>
            </w:r>
          </w:p>
        </w:tc>
      </w:tr>
      <w:tr w:rsidR="006226D7" w:rsidRPr="007A2C91" w:rsidTr="005D7691">
        <w:trPr>
          <w:trHeight w:hRule="exact" w:val="1143"/>
          <w:jc w:val="center"/>
        </w:trPr>
        <w:tc>
          <w:tcPr>
            <w:tcW w:w="403" w:type="dxa"/>
            <w:vMerge/>
            <w:tcBorders>
              <w:left w:val="single" w:sz="4" w:space="0" w:color="auto"/>
              <w:right w:val="single" w:sz="4" w:space="0" w:color="auto"/>
            </w:tcBorders>
            <w:vAlign w:val="center"/>
          </w:tcPr>
          <w:p w:rsidR="006226D7" w:rsidRPr="007A2C91" w:rsidRDefault="006226D7" w:rsidP="0065391F">
            <w:pPr>
              <w:widowControl/>
              <w:adjustRightInd w:val="0"/>
              <w:snapToGrid w:val="0"/>
              <w:spacing w:line="300" w:lineRule="auto"/>
              <w:jc w:val="left"/>
              <w:rPr>
                <w:rFonts w:ascii="宋体" w:hAnsi="宋体"/>
                <w:kern w:val="0"/>
                <w:szCs w:val="21"/>
              </w:rPr>
            </w:pPr>
          </w:p>
        </w:tc>
        <w:tc>
          <w:tcPr>
            <w:tcW w:w="1695" w:type="dxa"/>
            <w:gridSpan w:val="2"/>
            <w:vMerge/>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widowControl/>
              <w:adjustRightInd w:val="0"/>
              <w:snapToGrid w:val="0"/>
              <w:spacing w:line="300" w:lineRule="auto"/>
              <w:jc w:val="left"/>
              <w:rPr>
                <w:rFonts w:ascii="宋体" w:hAnsi="宋体"/>
                <w:kern w:val="0"/>
                <w:szCs w:val="21"/>
              </w:rPr>
            </w:pPr>
          </w:p>
        </w:tc>
        <w:tc>
          <w:tcPr>
            <w:tcW w:w="1545" w:type="dxa"/>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占平时考核比例</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30</w:t>
            </w:r>
            <w:r w:rsidR="00CE4698">
              <w:rPr>
                <w:sz w:val="21"/>
                <w:szCs w:val="21"/>
              </w:rPr>
              <w:t>%</w:t>
            </w: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20</w:t>
            </w:r>
            <w:r w:rsidR="00CE4698">
              <w:rPr>
                <w:sz w:val="21"/>
                <w:szCs w:val="21"/>
              </w:rPr>
              <w:t>%</w:t>
            </w:r>
          </w:p>
        </w:tc>
        <w:tc>
          <w:tcPr>
            <w:tcW w:w="1737" w:type="dxa"/>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20</w:t>
            </w:r>
            <w:r w:rsidR="00CE4698">
              <w:rPr>
                <w:sz w:val="21"/>
                <w:szCs w:val="21"/>
              </w:rPr>
              <w:t>%</w:t>
            </w:r>
          </w:p>
        </w:tc>
      </w:tr>
      <w:tr w:rsidR="006226D7" w:rsidRPr="007A2C91" w:rsidTr="005D7691">
        <w:trPr>
          <w:trHeight w:hRule="exact" w:val="778"/>
          <w:jc w:val="center"/>
        </w:trPr>
        <w:tc>
          <w:tcPr>
            <w:tcW w:w="403" w:type="dxa"/>
            <w:vMerge/>
            <w:tcBorders>
              <w:left w:val="single" w:sz="4" w:space="0" w:color="auto"/>
              <w:bottom w:val="single" w:sz="4" w:space="0" w:color="auto"/>
              <w:right w:val="single" w:sz="4" w:space="0" w:color="auto"/>
            </w:tcBorders>
            <w:vAlign w:val="center"/>
          </w:tcPr>
          <w:p w:rsidR="006226D7" w:rsidRPr="007A2C91" w:rsidRDefault="006226D7" w:rsidP="0065391F">
            <w:pPr>
              <w:widowControl/>
              <w:adjustRightInd w:val="0"/>
              <w:snapToGrid w:val="0"/>
              <w:spacing w:line="300" w:lineRule="auto"/>
              <w:jc w:val="left"/>
              <w:rPr>
                <w:rFonts w:ascii="宋体" w:hAnsi="宋体"/>
                <w:kern w:val="0"/>
                <w:szCs w:val="21"/>
              </w:rPr>
            </w:pPr>
          </w:p>
        </w:tc>
        <w:tc>
          <w:tcPr>
            <w:tcW w:w="1695" w:type="dxa"/>
            <w:gridSpan w:val="2"/>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期末考核（</w:t>
            </w:r>
            <w:r w:rsidRPr="007A2C91">
              <w:rPr>
                <w:sz w:val="21"/>
                <w:szCs w:val="21"/>
              </w:rPr>
              <w:t>30</w:t>
            </w:r>
            <w:r w:rsidRPr="007A2C91">
              <w:rPr>
                <w:rFonts w:hint="eastAsia"/>
                <w:sz w:val="21"/>
                <w:szCs w:val="21"/>
              </w:rPr>
              <w:t xml:space="preserve"> %）</w:t>
            </w:r>
          </w:p>
        </w:tc>
        <w:tc>
          <w:tcPr>
            <w:tcW w:w="6686" w:type="dxa"/>
            <w:gridSpan w:val="6"/>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jc w:val="both"/>
              <w:rPr>
                <w:sz w:val="21"/>
                <w:szCs w:val="21"/>
              </w:rPr>
            </w:pPr>
            <w:r w:rsidRPr="007A2C91">
              <w:rPr>
                <w:rFonts w:hint="eastAsia"/>
                <w:sz w:val="21"/>
                <w:szCs w:val="21"/>
              </w:rPr>
              <w:t>开卷考试。</w:t>
            </w:r>
          </w:p>
        </w:tc>
      </w:tr>
      <w:tr w:rsidR="006226D7" w:rsidRPr="007A2C91" w:rsidTr="005D7691">
        <w:trPr>
          <w:trHeight w:hRule="exact" w:val="1553"/>
          <w:jc w:val="center"/>
        </w:trPr>
        <w:tc>
          <w:tcPr>
            <w:tcW w:w="403" w:type="dxa"/>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widowControl/>
              <w:adjustRightInd w:val="0"/>
              <w:snapToGrid w:val="0"/>
              <w:spacing w:line="300" w:lineRule="auto"/>
              <w:ind w:firstLineChars="50" w:firstLine="105"/>
              <w:jc w:val="left"/>
              <w:rPr>
                <w:rFonts w:ascii="宋体" w:hAnsi="宋体"/>
                <w:kern w:val="0"/>
                <w:szCs w:val="21"/>
              </w:rPr>
            </w:pPr>
            <w:r w:rsidRPr="007A2C91">
              <w:rPr>
                <w:rFonts w:ascii="宋体" w:hAnsi="宋体" w:hint="eastAsia"/>
                <w:kern w:val="0"/>
                <w:szCs w:val="21"/>
              </w:rPr>
              <w:t>学习</w:t>
            </w:r>
          </w:p>
          <w:p w:rsidR="006226D7" w:rsidRPr="007A2C91" w:rsidRDefault="006226D7" w:rsidP="0065391F">
            <w:pPr>
              <w:widowControl/>
              <w:adjustRightInd w:val="0"/>
              <w:snapToGrid w:val="0"/>
              <w:spacing w:line="300" w:lineRule="auto"/>
              <w:ind w:firstLineChars="50" w:firstLine="105"/>
              <w:jc w:val="left"/>
              <w:rPr>
                <w:rFonts w:ascii="宋体" w:hAnsi="宋体"/>
                <w:kern w:val="0"/>
                <w:szCs w:val="21"/>
              </w:rPr>
            </w:pPr>
            <w:r w:rsidRPr="007A2C91">
              <w:rPr>
                <w:rFonts w:ascii="宋体" w:hAnsi="宋体" w:hint="eastAsia"/>
                <w:kern w:val="0"/>
                <w:szCs w:val="21"/>
              </w:rPr>
              <w:t>要求</w:t>
            </w:r>
          </w:p>
        </w:tc>
        <w:tc>
          <w:tcPr>
            <w:tcW w:w="8381" w:type="dxa"/>
            <w:gridSpan w:val="8"/>
            <w:tcBorders>
              <w:top w:val="single" w:sz="4" w:space="0" w:color="auto"/>
              <w:left w:val="single" w:sz="4" w:space="0" w:color="auto"/>
              <w:bottom w:val="single" w:sz="4" w:space="0" w:color="auto"/>
              <w:right w:val="single" w:sz="4" w:space="0" w:color="auto"/>
            </w:tcBorders>
            <w:vAlign w:val="center"/>
          </w:tcPr>
          <w:p w:rsidR="006226D7" w:rsidRPr="007A2C91" w:rsidRDefault="006226D7" w:rsidP="0065391F">
            <w:pPr>
              <w:pStyle w:val="a4"/>
              <w:adjustRightInd w:val="0"/>
              <w:snapToGrid w:val="0"/>
              <w:spacing w:before="0" w:beforeAutospacing="0" w:after="0" w:afterAutospacing="0" w:line="300" w:lineRule="auto"/>
              <w:rPr>
                <w:sz w:val="21"/>
                <w:szCs w:val="21"/>
              </w:rPr>
            </w:pPr>
          </w:p>
          <w:p w:rsidR="006226D7" w:rsidRPr="007A2C91" w:rsidRDefault="006226D7" w:rsidP="0065391F">
            <w:pPr>
              <w:pStyle w:val="a4"/>
              <w:adjustRightInd w:val="0"/>
              <w:snapToGrid w:val="0"/>
              <w:spacing w:before="0" w:beforeAutospacing="0" w:after="0" w:afterAutospacing="0" w:line="300" w:lineRule="auto"/>
              <w:rPr>
                <w:sz w:val="21"/>
                <w:szCs w:val="21"/>
              </w:rPr>
            </w:pPr>
          </w:p>
          <w:p w:rsidR="006226D7" w:rsidRPr="007A2C91" w:rsidRDefault="006226D7" w:rsidP="0065391F">
            <w:pPr>
              <w:pStyle w:val="a4"/>
              <w:adjustRightInd w:val="0"/>
              <w:snapToGrid w:val="0"/>
              <w:spacing w:before="0" w:beforeAutospacing="0" w:after="0" w:afterAutospacing="0" w:line="300" w:lineRule="auto"/>
              <w:rPr>
                <w:sz w:val="21"/>
                <w:szCs w:val="21"/>
              </w:rPr>
            </w:pPr>
          </w:p>
          <w:p w:rsidR="006226D7" w:rsidRPr="007A2C91" w:rsidRDefault="006226D7" w:rsidP="0065391F">
            <w:pPr>
              <w:pStyle w:val="a4"/>
              <w:adjustRightInd w:val="0"/>
              <w:snapToGrid w:val="0"/>
              <w:spacing w:before="0" w:beforeAutospacing="0" w:after="0" w:afterAutospacing="0" w:line="300" w:lineRule="auto"/>
              <w:rPr>
                <w:sz w:val="21"/>
                <w:szCs w:val="21"/>
              </w:rPr>
            </w:pPr>
          </w:p>
          <w:p w:rsidR="006226D7" w:rsidRPr="007A2C91" w:rsidRDefault="006226D7" w:rsidP="0065391F">
            <w:pPr>
              <w:pStyle w:val="a4"/>
              <w:adjustRightInd w:val="0"/>
              <w:snapToGrid w:val="0"/>
              <w:spacing w:before="0" w:beforeAutospacing="0" w:after="0" w:afterAutospacing="0" w:line="300" w:lineRule="auto"/>
              <w:rPr>
                <w:sz w:val="21"/>
                <w:szCs w:val="21"/>
              </w:rPr>
            </w:pPr>
          </w:p>
          <w:p w:rsidR="006226D7" w:rsidRPr="007A2C91" w:rsidRDefault="006226D7" w:rsidP="0065391F">
            <w:pPr>
              <w:pStyle w:val="a4"/>
              <w:adjustRightInd w:val="0"/>
              <w:snapToGrid w:val="0"/>
              <w:spacing w:before="0" w:beforeAutospacing="0" w:after="0" w:afterAutospacing="0" w:line="300" w:lineRule="auto"/>
              <w:rPr>
                <w:sz w:val="21"/>
                <w:szCs w:val="21"/>
              </w:rPr>
            </w:pPr>
          </w:p>
          <w:p w:rsidR="006226D7" w:rsidRPr="007A2C91" w:rsidRDefault="006226D7" w:rsidP="0065391F">
            <w:pPr>
              <w:pStyle w:val="a4"/>
              <w:adjustRightInd w:val="0"/>
              <w:snapToGrid w:val="0"/>
              <w:spacing w:before="0" w:beforeAutospacing="0" w:after="0" w:afterAutospacing="0" w:line="300" w:lineRule="auto"/>
              <w:rPr>
                <w:sz w:val="21"/>
                <w:szCs w:val="21"/>
              </w:rPr>
            </w:pPr>
          </w:p>
        </w:tc>
      </w:tr>
    </w:tbl>
    <w:p w:rsidR="00141803" w:rsidRDefault="00141803" w:rsidP="00141803">
      <w:pPr>
        <w:adjustRightInd w:val="0"/>
        <w:snapToGrid w:val="0"/>
        <w:spacing w:line="300" w:lineRule="auto"/>
        <w:rPr>
          <w:rFonts w:ascii="宋体" w:hAnsi="宋体"/>
          <w:b/>
          <w:szCs w:val="21"/>
        </w:rPr>
      </w:pPr>
    </w:p>
    <w:p w:rsidR="00141803" w:rsidRDefault="00141803" w:rsidP="00141803">
      <w:pPr>
        <w:adjustRightInd w:val="0"/>
        <w:snapToGrid w:val="0"/>
        <w:spacing w:line="300" w:lineRule="auto"/>
        <w:rPr>
          <w:rFonts w:ascii="宋体" w:hAnsi="宋体"/>
          <w:b/>
          <w:szCs w:val="21"/>
        </w:rPr>
      </w:pPr>
    </w:p>
    <w:p w:rsidR="00141803" w:rsidRDefault="00141803" w:rsidP="00141803">
      <w:pPr>
        <w:adjustRightInd w:val="0"/>
        <w:snapToGrid w:val="0"/>
        <w:spacing w:line="300" w:lineRule="auto"/>
        <w:rPr>
          <w:rFonts w:ascii="宋体" w:hAnsi="宋体"/>
          <w:b/>
          <w:szCs w:val="21"/>
        </w:rPr>
      </w:pPr>
    </w:p>
    <w:p w:rsidR="00141803" w:rsidRDefault="00141803" w:rsidP="00141803">
      <w:pPr>
        <w:adjustRightInd w:val="0"/>
        <w:snapToGrid w:val="0"/>
        <w:spacing w:line="300" w:lineRule="auto"/>
        <w:rPr>
          <w:rFonts w:ascii="宋体" w:hAnsi="宋体"/>
          <w:b/>
          <w:szCs w:val="21"/>
        </w:rPr>
      </w:pPr>
    </w:p>
    <w:p w:rsidR="00141803" w:rsidRDefault="00141803" w:rsidP="00141803">
      <w:pPr>
        <w:adjustRightInd w:val="0"/>
        <w:snapToGrid w:val="0"/>
        <w:spacing w:line="300" w:lineRule="auto"/>
        <w:rPr>
          <w:rFonts w:ascii="宋体" w:hAnsi="宋体"/>
          <w:b/>
          <w:szCs w:val="21"/>
        </w:rPr>
      </w:pPr>
    </w:p>
    <w:p w:rsidR="00141803" w:rsidRDefault="00141803" w:rsidP="00141803">
      <w:pPr>
        <w:adjustRightInd w:val="0"/>
        <w:snapToGrid w:val="0"/>
        <w:spacing w:line="300" w:lineRule="auto"/>
        <w:rPr>
          <w:rFonts w:ascii="宋体" w:hAnsi="宋体"/>
          <w:b/>
          <w:szCs w:val="21"/>
        </w:rPr>
      </w:pPr>
    </w:p>
    <w:p w:rsidR="00141803" w:rsidRDefault="00141803" w:rsidP="00141803">
      <w:pPr>
        <w:adjustRightInd w:val="0"/>
        <w:snapToGrid w:val="0"/>
        <w:spacing w:line="300" w:lineRule="auto"/>
        <w:rPr>
          <w:rFonts w:ascii="宋体" w:hAnsi="宋体"/>
          <w:b/>
          <w:szCs w:val="21"/>
        </w:rPr>
      </w:pPr>
    </w:p>
    <w:p w:rsidR="006226D7" w:rsidRPr="00141803" w:rsidRDefault="006226D7" w:rsidP="00141803">
      <w:pPr>
        <w:pStyle w:val="a3"/>
        <w:numPr>
          <w:ilvl w:val="0"/>
          <w:numId w:val="6"/>
        </w:numPr>
        <w:adjustRightInd w:val="0"/>
        <w:snapToGrid w:val="0"/>
        <w:spacing w:line="300" w:lineRule="auto"/>
        <w:ind w:firstLineChars="0"/>
        <w:rPr>
          <w:rFonts w:ascii="宋体"/>
          <w:b/>
          <w:szCs w:val="21"/>
        </w:rPr>
      </w:pPr>
      <w:r w:rsidRPr="00141803">
        <w:rPr>
          <w:rFonts w:ascii="宋体" w:hAnsi="宋体" w:hint="eastAsia"/>
          <w:b/>
          <w:szCs w:val="21"/>
        </w:rPr>
        <w:lastRenderedPageBreak/>
        <w:t>教学进度及基本内容</w:t>
      </w:r>
    </w:p>
    <w:tbl>
      <w:tblPr>
        <w:tblW w:w="9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32"/>
        <w:gridCol w:w="2099"/>
        <w:gridCol w:w="3402"/>
        <w:gridCol w:w="1559"/>
        <w:gridCol w:w="701"/>
      </w:tblGrid>
      <w:tr w:rsidR="005D7691" w:rsidRPr="007A2C91" w:rsidTr="005D7691">
        <w:trPr>
          <w:trHeight w:val="300"/>
          <w:jc w:val="center"/>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5D7691" w:rsidRPr="007A2C91" w:rsidRDefault="005D7691"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教</w:t>
            </w:r>
          </w:p>
          <w:p w:rsidR="005D7691" w:rsidRPr="007A2C91" w:rsidRDefault="005D7691"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学</w:t>
            </w:r>
          </w:p>
          <w:p w:rsidR="005D7691" w:rsidRPr="007A2C91" w:rsidRDefault="005D7691"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进</w:t>
            </w:r>
          </w:p>
          <w:p w:rsidR="005D7691" w:rsidRPr="007A2C91" w:rsidRDefault="005D7691"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度</w:t>
            </w:r>
          </w:p>
          <w:p w:rsidR="005D7691" w:rsidRPr="007A2C91" w:rsidRDefault="005D7691"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安</w:t>
            </w:r>
          </w:p>
          <w:p w:rsidR="005D7691" w:rsidRPr="007A2C91" w:rsidRDefault="005D7691"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排</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rsidR="005D7691" w:rsidRPr="007A2C91" w:rsidRDefault="005D7691" w:rsidP="0065391F">
            <w:pPr>
              <w:adjustRightInd w:val="0"/>
              <w:snapToGrid w:val="0"/>
              <w:spacing w:line="300" w:lineRule="auto"/>
              <w:jc w:val="center"/>
              <w:rPr>
                <w:rFonts w:ascii="宋体"/>
                <w:kern w:val="0"/>
                <w:szCs w:val="21"/>
              </w:rPr>
            </w:pPr>
            <w:r w:rsidRPr="007A2C91">
              <w:rPr>
                <w:rFonts w:ascii="宋体" w:hAnsi="宋体" w:hint="eastAsia"/>
                <w:kern w:val="0"/>
                <w:szCs w:val="21"/>
              </w:rPr>
              <w:t>教学周</w:t>
            </w:r>
          </w:p>
        </w:tc>
        <w:tc>
          <w:tcPr>
            <w:tcW w:w="2099" w:type="dxa"/>
            <w:vMerge w:val="restart"/>
            <w:tcBorders>
              <w:top w:val="single" w:sz="4" w:space="0" w:color="auto"/>
              <w:left w:val="single" w:sz="4" w:space="0" w:color="auto"/>
              <w:bottom w:val="single" w:sz="4" w:space="0" w:color="auto"/>
              <w:right w:val="single" w:sz="4" w:space="0" w:color="auto"/>
            </w:tcBorders>
            <w:vAlign w:val="center"/>
          </w:tcPr>
          <w:p w:rsidR="005D7691" w:rsidRPr="007A2C91" w:rsidRDefault="005D7691" w:rsidP="0065391F">
            <w:pPr>
              <w:adjustRightInd w:val="0"/>
              <w:snapToGrid w:val="0"/>
              <w:spacing w:line="300" w:lineRule="auto"/>
              <w:jc w:val="center"/>
              <w:rPr>
                <w:rFonts w:ascii="宋体"/>
                <w:kern w:val="0"/>
                <w:szCs w:val="21"/>
              </w:rPr>
            </w:pPr>
            <w:r w:rsidRPr="007A2C91">
              <w:rPr>
                <w:rFonts w:ascii="宋体" w:hAnsi="宋体" w:hint="eastAsia"/>
                <w:kern w:val="0"/>
                <w:szCs w:val="21"/>
              </w:rPr>
              <w:t>章节名称</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5D7691" w:rsidRPr="007A2C91" w:rsidRDefault="005D7691" w:rsidP="0065391F">
            <w:pPr>
              <w:adjustRightInd w:val="0"/>
              <w:snapToGrid w:val="0"/>
              <w:spacing w:line="300" w:lineRule="auto"/>
              <w:jc w:val="center"/>
              <w:rPr>
                <w:rFonts w:ascii="宋体"/>
                <w:kern w:val="0"/>
                <w:szCs w:val="21"/>
              </w:rPr>
            </w:pPr>
            <w:r w:rsidRPr="007A2C91">
              <w:rPr>
                <w:rFonts w:ascii="宋体" w:hAnsi="宋体" w:hint="eastAsia"/>
                <w:kern w:val="0"/>
                <w:szCs w:val="21"/>
              </w:rPr>
              <w:t>讲授内容及掌握程度</w:t>
            </w:r>
          </w:p>
        </w:tc>
        <w:tc>
          <w:tcPr>
            <w:tcW w:w="2260" w:type="dxa"/>
            <w:gridSpan w:val="2"/>
            <w:tcBorders>
              <w:top w:val="single" w:sz="4" w:space="0" w:color="auto"/>
              <w:left w:val="single" w:sz="4" w:space="0" w:color="auto"/>
              <w:bottom w:val="single" w:sz="4" w:space="0" w:color="auto"/>
              <w:right w:val="single" w:sz="4" w:space="0" w:color="auto"/>
            </w:tcBorders>
            <w:vAlign w:val="center"/>
          </w:tcPr>
          <w:p w:rsidR="005D7691" w:rsidRPr="007A2C91" w:rsidRDefault="005D7691"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研究型学习要求</w:t>
            </w:r>
          </w:p>
        </w:tc>
      </w:tr>
      <w:tr w:rsidR="005D7691" w:rsidRPr="007A2C91" w:rsidTr="005D7691">
        <w:trPr>
          <w:trHeight w:val="620"/>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5D7691" w:rsidRPr="007A2C91" w:rsidRDefault="005D7691" w:rsidP="0065391F">
            <w:pPr>
              <w:widowControl/>
              <w:adjustRightInd w:val="0"/>
              <w:snapToGrid w:val="0"/>
              <w:spacing w:line="300" w:lineRule="auto"/>
              <w:jc w:val="left"/>
              <w:rPr>
                <w:rFonts w:ascii="宋体" w:hAnsi="宋体"/>
                <w:kern w:val="0"/>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rsidR="005D7691" w:rsidRPr="007A2C91" w:rsidRDefault="005D7691" w:rsidP="0065391F">
            <w:pPr>
              <w:widowControl/>
              <w:adjustRightInd w:val="0"/>
              <w:snapToGrid w:val="0"/>
              <w:spacing w:line="300" w:lineRule="auto"/>
              <w:jc w:val="left"/>
              <w:rPr>
                <w:rFonts w:ascii="宋体"/>
                <w:kern w:val="0"/>
                <w:szCs w:val="21"/>
              </w:rPr>
            </w:pPr>
          </w:p>
        </w:tc>
        <w:tc>
          <w:tcPr>
            <w:tcW w:w="2099" w:type="dxa"/>
            <w:vMerge/>
            <w:tcBorders>
              <w:top w:val="single" w:sz="4" w:space="0" w:color="auto"/>
              <w:left w:val="single" w:sz="4" w:space="0" w:color="auto"/>
              <w:bottom w:val="single" w:sz="4" w:space="0" w:color="auto"/>
              <w:right w:val="single" w:sz="4" w:space="0" w:color="auto"/>
            </w:tcBorders>
            <w:vAlign w:val="center"/>
          </w:tcPr>
          <w:p w:rsidR="005D7691" w:rsidRPr="007A2C91" w:rsidRDefault="005D7691" w:rsidP="0065391F">
            <w:pPr>
              <w:widowControl/>
              <w:adjustRightInd w:val="0"/>
              <w:snapToGrid w:val="0"/>
              <w:spacing w:line="300" w:lineRule="auto"/>
              <w:jc w:val="left"/>
              <w:rPr>
                <w:rFonts w:ascii="宋体"/>
                <w:kern w:val="0"/>
                <w:szCs w:val="21"/>
              </w:rPr>
            </w:pPr>
          </w:p>
        </w:tc>
        <w:tc>
          <w:tcPr>
            <w:tcW w:w="3402" w:type="dxa"/>
            <w:vMerge/>
            <w:tcBorders>
              <w:top w:val="single" w:sz="4" w:space="0" w:color="auto"/>
              <w:left w:val="single" w:sz="4" w:space="0" w:color="auto"/>
              <w:bottom w:val="single" w:sz="4" w:space="0" w:color="auto"/>
              <w:right w:val="single" w:sz="4" w:space="0" w:color="auto"/>
            </w:tcBorders>
            <w:vAlign w:val="center"/>
          </w:tcPr>
          <w:p w:rsidR="005D7691" w:rsidRPr="007A2C91" w:rsidRDefault="005D7691" w:rsidP="0065391F">
            <w:pPr>
              <w:widowControl/>
              <w:adjustRightInd w:val="0"/>
              <w:snapToGrid w:val="0"/>
              <w:spacing w:line="300" w:lineRule="auto"/>
              <w:jc w:val="left"/>
              <w:rPr>
                <w:rFonts w:ascii="宋体"/>
                <w:kern w:val="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65391F">
            <w:pPr>
              <w:pStyle w:val="a4"/>
              <w:adjustRightInd w:val="0"/>
              <w:snapToGrid w:val="0"/>
              <w:spacing w:line="240" w:lineRule="exact"/>
              <w:jc w:val="center"/>
              <w:rPr>
                <w:sz w:val="21"/>
                <w:szCs w:val="21"/>
              </w:rPr>
            </w:pPr>
            <w:r w:rsidRPr="007A2C91">
              <w:rPr>
                <w:rFonts w:hint="eastAsia"/>
                <w:sz w:val="21"/>
                <w:szCs w:val="21"/>
              </w:rPr>
              <w:t>学习内容</w:t>
            </w:r>
          </w:p>
        </w:tc>
        <w:tc>
          <w:tcPr>
            <w:tcW w:w="701"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65391F">
            <w:pPr>
              <w:pStyle w:val="a4"/>
              <w:adjustRightInd w:val="0"/>
              <w:snapToGrid w:val="0"/>
              <w:spacing w:line="300" w:lineRule="auto"/>
              <w:jc w:val="center"/>
              <w:rPr>
                <w:sz w:val="21"/>
                <w:szCs w:val="21"/>
              </w:rPr>
            </w:pPr>
            <w:r w:rsidRPr="007A2C91">
              <w:rPr>
                <w:rFonts w:hint="eastAsia"/>
                <w:sz w:val="21"/>
                <w:szCs w:val="21"/>
              </w:rPr>
              <w:t>学习时间（小时）</w:t>
            </w:r>
          </w:p>
        </w:tc>
      </w:tr>
      <w:tr w:rsidR="005D7691" w:rsidRPr="007A2C91" w:rsidTr="005D7691">
        <w:trPr>
          <w:trHeight w:hRule="exact" w:val="624"/>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5D7691" w:rsidRPr="007A2C91" w:rsidRDefault="005D7691" w:rsidP="0065391F">
            <w:pPr>
              <w:widowControl/>
              <w:adjustRightInd w:val="0"/>
              <w:snapToGrid w:val="0"/>
              <w:spacing w:line="300" w:lineRule="auto"/>
              <w:jc w:val="left"/>
              <w:rPr>
                <w:rFonts w:ascii="宋体" w:hAnsi="宋体"/>
                <w:kern w:val="0"/>
                <w:szCs w:val="21"/>
              </w:rPr>
            </w:pPr>
          </w:p>
        </w:tc>
        <w:tc>
          <w:tcPr>
            <w:tcW w:w="133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第1周</w:t>
            </w:r>
          </w:p>
        </w:tc>
        <w:tc>
          <w:tcPr>
            <w:tcW w:w="2099" w:type="dxa"/>
            <w:tcBorders>
              <w:top w:val="single" w:sz="4" w:space="0" w:color="auto"/>
              <w:left w:val="single" w:sz="4" w:space="0" w:color="auto"/>
              <w:bottom w:val="single" w:sz="4" w:space="0" w:color="auto"/>
              <w:right w:val="single" w:sz="4" w:space="0" w:color="auto"/>
            </w:tcBorders>
          </w:tcPr>
          <w:p w:rsidR="005D7691" w:rsidRPr="007A2C91" w:rsidRDefault="005D7691" w:rsidP="0065391F">
            <w:pPr>
              <w:pStyle w:val="a4"/>
              <w:adjustRightInd w:val="0"/>
              <w:snapToGrid w:val="0"/>
              <w:spacing w:before="0" w:beforeAutospacing="0" w:after="0" w:afterAutospacing="0" w:line="300" w:lineRule="auto"/>
              <w:rPr>
                <w:sz w:val="21"/>
                <w:szCs w:val="21"/>
              </w:rPr>
            </w:pPr>
            <w:r w:rsidRPr="007A2C91">
              <w:rPr>
                <w:sz w:val="21"/>
                <w:szCs w:val="21"/>
              </w:rPr>
              <w:t>课程绪论</w:t>
            </w:r>
            <w:r w:rsidRPr="007A2C91">
              <w:rPr>
                <w:rFonts w:hint="eastAsia"/>
                <w:sz w:val="21"/>
                <w:szCs w:val="21"/>
              </w:rPr>
              <w:t>：</w:t>
            </w:r>
          </w:p>
          <w:p w:rsidR="005D7691" w:rsidRPr="007A2C91" w:rsidRDefault="005D7691" w:rsidP="0065391F">
            <w:pPr>
              <w:pStyle w:val="a4"/>
              <w:adjustRightInd w:val="0"/>
              <w:snapToGrid w:val="0"/>
              <w:spacing w:before="0" w:beforeAutospacing="0" w:after="0" w:afterAutospacing="0" w:line="300" w:lineRule="auto"/>
              <w:rPr>
                <w:sz w:val="21"/>
                <w:szCs w:val="21"/>
              </w:rPr>
            </w:pPr>
            <w:r w:rsidRPr="007A2C91">
              <w:rPr>
                <w:sz w:val="21"/>
                <w:szCs w:val="21"/>
              </w:rPr>
              <w:t>内容和教法说明</w:t>
            </w:r>
          </w:p>
        </w:tc>
        <w:tc>
          <w:tcPr>
            <w:tcW w:w="3402" w:type="dxa"/>
            <w:tcBorders>
              <w:top w:val="single" w:sz="4" w:space="0" w:color="auto"/>
              <w:left w:val="single" w:sz="4" w:space="0" w:color="auto"/>
              <w:bottom w:val="single" w:sz="4" w:space="0" w:color="auto"/>
              <w:right w:val="single" w:sz="4" w:space="0" w:color="auto"/>
            </w:tcBorders>
          </w:tcPr>
          <w:p w:rsidR="005D7691" w:rsidRPr="007A2C91" w:rsidRDefault="005D7691" w:rsidP="0065391F">
            <w:pPr>
              <w:pStyle w:val="a4"/>
              <w:adjustRightInd w:val="0"/>
              <w:snapToGrid w:val="0"/>
              <w:spacing w:before="0" w:beforeAutospacing="0" w:after="0" w:afterAutospacing="0" w:line="300" w:lineRule="auto"/>
              <w:rPr>
                <w:sz w:val="21"/>
                <w:szCs w:val="21"/>
              </w:rPr>
            </w:pPr>
            <w:r w:rsidRPr="007A2C91">
              <w:rPr>
                <w:sz w:val="21"/>
                <w:szCs w:val="21"/>
              </w:rPr>
              <w:t>简介教学内容</w:t>
            </w:r>
            <w:r w:rsidRPr="007A2C91">
              <w:rPr>
                <w:rFonts w:hint="eastAsia"/>
                <w:sz w:val="21"/>
                <w:szCs w:val="21"/>
              </w:rPr>
              <w:t>，</w:t>
            </w:r>
            <w:r w:rsidRPr="007A2C91">
              <w:rPr>
                <w:sz w:val="21"/>
                <w:szCs w:val="21"/>
              </w:rPr>
              <w:t>说明课程组织方法</w:t>
            </w:r>
            <w:r w:rsidRPr="007A2C91">
              <w:rPr>
                <w:rFonts w:hint="eastAsia"/>
                <w:sz w:val="21"/>
                <w:szCs w:val="21"/>
              </w:rPr>
              <w:t>；</w:t>
            </w:r>
            <w:r w:rsidRPr="007A2C91">
              <w:rPr>
                <w:sz w:val="21"/>
                <w:szCs w:val="21"/>
              </w:rPr>
              <w:t>了解学生需求</w:t>
            </w:r>
            <w:r w:rsidRPr="007A2C91">
              <w:rPr>
                <w:rFonts w:hint="eastAsia"/>
                <w:sz w:val="21"/>
                <w:szCs w:val="21"/>
              </w:rPr>
              <w:t>；</w:t>
            </w:r>
            <w:r w:rsidRPr="007A2C91">
              <w:rPr>
                <w:sz w:val="21"/>
                <w:szCs w:val="21"/>
              </w:rPr>
              <w:t>学生分组</w:t>
            </w:r>
          </w:p>
        </w:tc>
        <w:tc>
          <w:tcPr>
            <w:tcW w:w="1559" w:type="dxa"/>
            <w:tcBorders>
              <w:top w:val="single" w:sz="4" w:space="0" w:color="auto"/>
              <w:left w:val="single" w:sz="4" w:space="0" w:color="auto"/>
              <w:bottom w:val="single" w:sz="4" w:space="0" w:color="auto"/>
              <w:right w:val="single" w:sz="4" w:space="0" w:color="auto"/>
            </w:tcBorders>
          </w:tcPr>
          <w:p w:rsidR="005D7691" w:rsidRPr="007A2C91" w:rsidRDefault="005D7691" w:rsidP="0065391F">
            <w:pPr>
              <w:pStyle w:val="a4"/>
              <w:adjustRightInd w:val="0"/>
              <w:snapToGrid w:val="0"/>
              <w:spacing w:before="0" w:beforeAutospacing="0" w:after="0" w:afterAutospacing="0" w:line="300" w:lineRule="auto"/>
              <w:rPr>
                <w:sz w:val="21"/>
                <w:szCs w:val="21"/>
              </w:rPr>
            </w:pPr>
          </w:p>
        </w:tc>
        <w:tc>
          <w:tcPr>
            <w:tcW w:w="701" w:type="dxa"/>
            <w:tcBorders>
              <w:top w:val="single" w:sz="4" w:space="0" w:color="auto"/>
              <w:left w:val="single" w:sz="4" w:space="0" w:color="auto"/>
              <w:bottom w:val="single" w:sz="4" w:space="0" w:color="auto"/>
              <w:right w:val="single" w:sz="4" w:space="0" w:color="auto"/>
            </w:tcBorders>
          </w:tcPr>
          <w:p w:rsidR="005D7691" w:rsidRPr="007A2C91" w:rsidRDefault="005D7691" w:rsidP="0065391F">
            <w:pPr>
              <w:pStyle w:val="a4"/>
              <w:adjustRightInd w:val="0"/>
              <w:snapToGrid w:val="0"/>
              <w:spacing w:before="0" w:beforeAutospacing="0" w:after="0" w:afterAutospacing="0" w:line="300" w:lineRule="auto"/>
              <w:rPr>
                <w:sz w:val="21"/>
                <w:szCs w:val="21"/>
              </w:rPr>
            </w:pPr>
          </w:p>
        </w:tc>
      </w:tr>
      <w:tr w:rsidR="005D7691" w:rsidRPr="007A2C91" w:rsidTr="005D7691">
        <w:trPr>
          <w:trHeight w:hRule="exact" w:val="1224"/>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5D7691" w:rsidRPr="007A2C91" w:rsidRDefault="005D7691" w:rsidP="0065391F">
            <w:pPr>
              <w:widowControl/>
              <w:adjustRightInd w:val="0"/>
              <w:snapToGrid w:val="0"/>
              <w:spacing w:line="300" w:lineRule="auto"/>
              <w:jc w:val="left"/>
              <w:rPr>
                <w:rFonts w:ascii="宋体" w:hAnsi="宋体"/>
                <w:kern w:val="0"/>
                <w:szCs w:val="21"/>
              </w:rPr>
            </w:pPr>
          </w:p>
        </w:tc>
        <w:tc>
          <w:tcPr>
            <w:tcW w:w="133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65391F">
            <w:pPr>
              <w:pStyle w:val="a4"/>
              <w:adjustRightInd w:val="0"/>
              <w:snapToGrid w:val="0"/>
              <w:spacing w:before="0" w:beforeAutospacing="0" w:after="0" w:afterAutospacing="0" w:line="300" w:lineRule="auto"/>
              <w:jc w:val="center"/>
              <w:rPr>
                <w:sz w:val="21"/>
                <w:szCs w:val="21"/>
              </w:rPr>
            </w:pPr>
            <w:r w:rsidRPr="007A2C91">
              <w:rPr>
                <w:rFonts w:hint="eastAsia"/>
                <w:sz w:val="21"/>
                <w:szCs w:val="21"/>
              </w:rPr>
              <w:t>第2周</w:t>
            </w:r>
          </w:p>
        </w:tc>
        <w:tc>
          <w:tcPr>
            <w:tcW w:w="2099" w:type="dxa"/>
            <w:vMerge w:val="restart"/>
            <w:tcBorders>
              <w:top w:val="single" w:sz="4" w:space="0" w:color="auto"/>
              <w:left w:val="single" w:sz="4" w:space="0" w:color="auto"/>
              <w:right w:val="single" w:sz="4" w:space="0" w:color="auto"/>
            </w:tcBorders>
            <w:vAlign w:val="center"/>
          </w:tcPr>
          <w:p w:rsidR="005D7691" w:rsidRPr="007A2C91" w:rsidRDefault="005D7691" w:rsidP="0007448F">
            <w:pPr>
              <w:pStyle w:val="a4"/>
              <w:adjustRightInd w:val="0"/>
              <w:snapToGrid w:val="0"/>
              <w:spacing w:before="0" w:beforeAutospacing="0" w:after="0" w:afterAutospacing="0" w:line="300" w:lineRule="auto"/>
              <w:jc w:val="center"/>
              <w:rPr>
                <w:sz w:val="21"/>
                <w:szCs w:val="21"/>
              </w:rPr>
            </w:pPr>
            <w:r>
              <w:rPr>
                <w:rFonts w:hint="eastAsia"/>
                <w:sz w:val="21"/>
                <w:szCs w:val="21"/>
              </w:rPr>
              <w:t>第一讲 农村政治过程</w:t>
            </w:r>
            <w:r>
              <w:rPr>
                <w:sz w:val="21"/>
                <w:szCs w:val="21"/>
              </w:rPr>
              <w:t>和权力形成</w:t>
            </w:r>
          </w:p>
        </w:tc>
        <w:tc>
          <w:tcPr>
            <w:tcW w:w="340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65391F">
            <w:pPr>
              <w:pStyle w:val="a4"/>
              <w:adjustRightInd w:val="0"/>
              <w:snapToGrid w:val="0"/>
              <w:spacing w:before="0" w:beforeAutospacing="0" w:after="0" w:afterAutospacing="0" w:line="300" w:lineRule="auto"/>
              <w:rPr>
                <w:sz w:val="21"/>
                <w:szCs w:val="21"/>
              </w:rPr>
            </w:pPr>
            <w:r w:rsidRPr="007A2C91">
              <w:rPr>
                <w:sz w:val="21"/>
                <w:szCs w:val="21"/>
              </w:rPr>
              <w:t>简介政治过程视角</w:t>
            </w:r>
            <w:r w:rsidRPr="007A2C91">
              <w:rPr>
                <w:rFonts w:hint="eastAsia"/>
                <w:sz w:val="21"/>
                <w:szCs w:val="21"/>
              </w:rPr>
              <w:t>；介绍《斯巴特巴坦人的政治过程》；布置阅读任务和思考问题</w:t>
            </w:r>
          </w:p>
        </w:tc>
        <w:tc>
          <w:tcPr>
            <w:tcW w:w="1559"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65391F">
            <w:pPr>
              <w:pStyle w:val="a4"/>
              <w:adjustRightInd w:val="0"/>
              <w:snapToGrid w:val="0"/>
              <w:spacing w:before="0" w:beforeAutospacing="0" w:after="0" w:afterAutospacing="0" w:line="300" w:lineRule="auto"/>
              <w:rPr>
                <w:sz w:val="21"/>
                <w:szCs w:val="21"/>
              </w:rPr>
            </w:pPr>
            <w:r w:rsidRPr="007A2C91">
              <w:rPr>
                <w:sz w:val="21"/>
                <w:szCs w:val="21"/>
              </w:rPr>
              <w:t>学生课下阅读</w:t>
            </w:r>
            <w:r>
              <w:rPr>
                <w:rFonts w:hint="eastAsia"/>
                <w:sz w:val="21"/>
                <w:szCs w:val="21"/>
              </w:rPr>
              <w:t>；</w:t>
            </w:r>
            <w:r>
              <w:rPr>
                <w:sz w:val="21"/>
                <w:szCs w:val="21"/>
              </w:rPr>
              <w:t>提交读书笔记</w:t>
            </w:r>
          </w:p>
        </w:tc>
        <w:tc>
          <w:tcPr>
            <w:tcW w:w="701" w:type="dxa"/>
            <w:tcBorders>
              <w:top w:val="single" w:sz="4" w:space="0" w:color="auto"/>
              <w:left w:val="single" w:sz="4" w:space="0" w:color="auto"/>
              <w:bottom w:val="single" w:sz="4" w:space="0" w:color="auto"/>
              <w:right w:val="single" w:sz="4" w:space="0" w:color="auto"/>
            </w:tcBorders>
            <w:vAlign w:val="center"/>
          </w:tcPr>
          <w:p w:rsidR="005D7691" w:rsidRPr="007A2C91" w:rsidRDefault="0024149B" w:rsidP="0065391F">
            <w:pPr>
              <w:pStyle w:val="a4"/>
              <w:adjustRightInd w:val="0"/>
              <w:snapToGrid w:val="0"/>
              <w:spacing w:before="0" w:beforeAutospacing="0" w:after="0" w:afterAutospacing="0" w:line="300" w:lineRule="auto"/>
              <w:rPr>
                <w:sz w:val="21"/>
                <w:szCs w:val="21"/>
              </w:rPr>
            </w:pPr>
            <w:r>
              <w:rPr>
                <w:rFonts w:hint="eastAsia"/>
                <w:sz w:val="21"/>
                <w:szCs w:val="21"/>
              </w:rPr>
              <w:t>2.5</w:t>
            </w:r>
          </w:p>
        </w:tc>
      </w:tr>
      <w:tr w:rsidR="005D7691" w:rsidRPr="007A2C91" w:rsidTr="005D7691">
        <w:trPr>
          <w:trHeight w:hRule="exact" w:val="624"/>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5D7691" w:rsidRPr="007A2C91" w:rsidRDefault="005D7691" w:rsidP="0065391F">
            <w:pPr>
              <w:widowControl/>
              <w:adjustRightInd w:val="0"/>
              <w:snapToGrid w:val="0"/>
              <w:spacing w:line="300" w:lineRule="auto"/>
              <w:jc w:val="left"/>
              <w:rPr>
                <w:rFonts w:ascii="宋体" w:hAnsi="宋体"/>
                <w:kern w:val="0"/>
                <w:szCs w:val="21"/>
              </w:rPr>
            </w:pPr>
          </w:p>
        </w:tc>
        <w:tc>
          <w:tcPr>
            <w:tcW w:w="133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65391F">
            <w:pPr>
              <w:adjustRightInd w:val="0"/>
              <w:snapToGrid w:val="0"/>
              <w:spacing w:line="300" w:lineRule="auto"/>
              <w:jc w:val="center"/>
              <w:rPr>
                <w:szCs w:val="21"/>
              </w:rPr>
            </w:pPr>
            <w:r w:rsidRPr="007A2C91">
              <w:rPr>
                <w:rFonts w:hint="eastAsia"/>
                <w:szCs w:val="21"/>
              </w:rPr>
              <w:t>第</w:t>
            </w:r>
            <w:r w:rsidRPr="007A2C91">
              <w:rPr>
                <w:szCs w:val="21"/>
              </w:rPr>
              <w:t>3</w:t>
            </w:r>
            <w:r w:rsidRPr="007A2C91">
              <w:rPr>
                <w:rFonts w:hint="eastAsia"/>
                <w:szCs w:val="21"/>
              </w:rPr>
              <w:t>周</w:t>
            </w:r>
          </w:p>
        </w:tc>
        <w:tc>
          <w:tcPr>
            <w:tcW w:w="2099" w:type="dxa"/>
            <w:vMerge/>
            <w:tcBorders>
              <w:left w:val="single" w:sz="4" w:space="0" w:color="auto"/>
              <w:bottom w:val="single" w:sz="4" w:space="0" w:color="auto"/>
              <w:right w:val="single" w:sz="4" w:space="0" w:color="auto"/>
            </w:tcBorders>
            <w:vAlign w:val="center"/>
          </w:tcPr>
          <w:p w:rsidR="005D7691" w:rsidRPr="007A2C91" w:rsidRDefault="005D7691" w:rsidP="0007448F">
            <w:pPr>
              <w:pStyle w:val="a4"/>
              <w:adjustRightInd w:val="0"/>
              <w:snapToGrid w:val="0"/>
              <w:spacing w:before="0" w:beforeAutospacing="0" w:after="0" w:afterAutospacing="0" w:line="300" w:lineRule="auto"/>
              <w:jc w:val="center"/>
              <w:rPr>
                <w:sz w:val="2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65391F">
            <w:pPr>
              <w:pStyle w:val="a4"/>
              <w:adjustRightInd w:val="0"/>
              <w:snapToGrid w:val="0"/>
              <w:spacing w:before="0" w:beforeAutospacing="0" w:after="0" w:afterAutospacing="0" w:line="300" w:lineRule="auto"/>
              <w:rPr>
                <w:sz w:val="21"/>
                <w:szCs w:val="21"/>
              </w:rPr>
            </w:pPr>
            <w:r w:rsidRPr="007A2C91">
              <w:rPr>
                <w:sz w:val="21"/>
                <w:szCs w:val="21"/>
              </w:rPr>
              <w:t>学生读书笔记展示和讲评</w:t>
            </w:r>
            <w:r w:rsidRPr="007A2C91">
              <w:rPr>
                <w:rFonts w:hint="eastAsia"/>
                <w:sz w:val="21"/>
                <w:szCs w:val="21"/>
              </w:rPr>
              <w:t>；</w:t>
            </w:r>
            <w:r w:rsidRPr="007A2C91">
              <w:rPr>
                <w:sz w:val="21"/>
                <w:szCs w:val="21"/>
              </w:rPr>
              <w:t>提出做学术性读书笔记的方法</w:t>
            </w:r>
            <w:r w:rsidRPr="007A2C91">
              <w:rPr>
                <w:rFonts w:hint="eastAsia"/>
                <w:sz w:val="21"/>
                <w:szCs w:val="21"/>
              </w:rPr>
              <w:t>；</w:t>
            </w:r>
            <w:r w:rsidRPr="007A2C91">
              <w:rPr>
                <w:sz w:val="21"/>
                <w:szCs w:val="21"/>
              </w:rPr>
              <w:t>对全书总结提出要求</w:t>
            </w:r>
          </w:p>
        </w:tc>
        <w:tc>
          <w:tcPr>
            <w:tcW w:w="1559"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pStyle w:val="a4"/>
              <w:adjustRightInd w:val="0"/>
              <w:snapToGrid w:val="0"/>
              <w:spacing w:before="0" w:beforeAutospacing="0" w:after="0" w:afterAutospacing="0" w:line="300" w:lineRule="auto"/>
              <w:rPr>
                <w:sz w:val="21"/>
                <w:szCs w:val="21"/>
              </w:rPr>
            </w:pPr>
            <w:r w:rsidRPr="007A2C91">
              <w:rPr>
                <w:sz w:val="21"/>
                <w:szCs w:val="21"/>
              </w:rPr>
              <w:t>分组讨论</w:t>
            </w:r>
            <w:r>
              <w:rPr>
                <w:rFonts w:hint="eastAsia"/>
                <w:sz w:val="21"/>
                <w:szCs w:val="21"/>
              </w:rPr>
              <w:t>；</w:t>
            </w:r>
            <w:r w:rsidRPr="007A2C91">
              <w:rPr>
                <w:sz w:val="21"/>
                <w:szCs w:val="21"/>
              </w:rPr>
              <w:t>掌握读书笔记写法</w:t>
            </w:r>
          </w:p>
        </w:tc>
        <w:tc>
          <w:tcPr>
            <w:tcW w:w="701" w:type="dxa"/>
            <w:tcBorders>
              <w:top w:val="single" w:sz="4" w:space="0" w:color="auto"/>
              <w:left w:val="single" w:sz="4" w:space="0" w:color="auto"/>
              <w:bottom w:val="single" w:sz="4" w:space="0" w:color="auto"/>
              <w:right w:val="single" w:sz="4" w:space="0" w:color="auto"/>
            </w:tcBorders>
            <w:vAlign w:val="center"/>
          </w:tcPr>
          <w:p w:rsidR="005D7691" w:rsidRPr="007A2C91" w:rsidRDefault="0024149B" w:rsidP="0065391F">
            <w:pPr>
              <w:pStyle w:val="a4"/>
              <w:adjustRightInd w:val="0"/>
              <w:snapToGrid w:val="0"/>
              <w:spacing w:before="0" w:beforeAutospacing="0" w:after="0" w:afterAutospacing="0" w:line="300" w:lineRule="auto"/>
              <w:rPr>
                <w:sz w:val="21"/>
                <w:szCs w:val="21"/>
              </w:rPr>
            </w:pPr>
            <w:r>
              <w:rPr>
                <w:rFonts w:hint="eastAsia"/>
                <w:sz w:val="21"/>
                <w:szCs w:val="21"/>
              </w:rPr>
              <w:t>2.5</w:t>
            </w:r>
          </w:p>
        </w:tc>
      </w:tr>
      <w:tr w:rsidR="0024149B" w:rsidRPr="007A2C91" w:rsidTr="006A3A16">
        <w:trPr>
          <w:trHeight w:hRule="exact" w:val="1096"/>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24149B" w:rsidRPr="007A2C91" w:rsidRDefault="0024149B" w:rsidP="0065391F">
            <w:pPr>
              <w:widowControl/>
              <w:adjustRightInd w:val="0"/>
              <w:snapToGrid w:val="0"/>
              <w:spacing w:line="300" w:lineRule="auto"/>
              <w:jc w:val="left"/>
              <w:rPr>
                <w:rFonts w:ascii="宋体" w:hAnsi="宋体"/>
                <w:kern w:val="0"/>
                <w:szCs w:val="21"/>
              </w:rPr>
            </w:pPr>
          </w:p>
        </w:tc>
        <w:tc>
          <w:tcPr>
            <w:tcW w:w="1332" w:type="dxa"/>
            <w:tcBorders>
              <w:top w:val="single" w:sz="4" w:space="0" w:color="auto"/>
              <w:left w:val="single" w:sz="4" w:space="0" w:color="auto"/>
              <w:bottom w:val="single" w:sz="4" w:space="0" w:color="auto"/>
              <w:right w:val="single" w:sz="4" w:space="0" w:color="auto"/>
            </w:tcBorders>
            <w:vAlign w:val="center"/>
          </w:tcPr>
          <w:p w:rsidR="0024149B" w:rsidRPr="007A2C91" w:rsidRDefault="0024149B" w:rsidP="0065391F">
            <w:pPr>
              <w:adjustRightInd w:val="0"/>
              <w:snapToGrid w:val="0"/>
              <w:spacing w:line="300" w:lineRule="auto"/>
              <w:jc w:val="center"/>
              <w:rPr>
                <w:szCs w:val="21"/>
              </w:rPr>
            </w:pPr>
            <w:r w:rsidRPr="007A2C91">
              <w:rPr>
                <w:rFonts w:hint="eastAsia"/>
                <w:szCs w:val="21"/>
              </w:rPr>
              <w:t>第</w:t>
            </w:r>
            <w:r w:rsidRPr="007A2C91">
              <w:rPr>
                <w:szCs w:val="21"/>
              </w:rPr>
              <w:t>4</w:t>
            </w:r>
            <w:r w:rsidRPr="007A2C91">
              <w:rPr>
                <w:rFonts w:hint="eastAsia"/>
                <w:szCs w:val="21"/>
              </w:rPr>
              <w:t>周</w:t>
            </w:r>
          </w:p>
        </w:tc>
        <w:tc>
          <w:tcPr>
            <w:tcW w:w="2099" w:type="dxa"/>
            <w:vMerge w:val="restart"/>
            <w:tcBorders>
              <w:top w:val="single" w:sz="4" w:space="0" w:color="auto"/>
              <w:left w:val="single" w:sz="4" w:space="0" w:color="auto"/>
              <w:right w:val="single" w:sz="4" w:space="0" w:color="auto"/>
            </w:tcBorders>
            <w:vAlign w:val="center"/>
          </w:tcPr>
          <w:p w:rsidR="0024149B" w:rsidRPr="007A2C91" w:rsidRDefault="0024149B" w:rsidP="0007448F">
            <w:pPr>
              <w:pStyle w:val="a4"/>
              <w:adjustRightInd w:val="0"/>
              <w:snapToGrid w:val="0"/>
              <w:spacing w:before="0" w:beforeAutospacing="0" w:after="0" w:afterAutospacing="0" w:line="300" w:lineRule="auto"/>
              <w:jc w:val="center"/>
              <w:rPr>
                <w:sz w:val="21"/>
                <w:szCs w:val="21"/>
              </w:rPr>
            </w:pPr>
            <w:r w:rsidRPr="007A2C91">
              <w:rPr>
                <w:sz w:val="21"/>
                <w:szCs w:val="21"/>
              </w:rPr>
              <w:t>第二讲</w:t>
            </w:r>
            <w:r>
              <w:rPr>
                <w:rFonts w:hint="eastAsia"/>
                <w:sz w:val="21"/>
                <w:szCs w:val="21"/>
              </w:rPr>
              <w:t xml:space="preserve"> </w:t>
            </w:r>
            <w:r w:rsidRPr="007A2C91">
              <w:rPr>
                <w:sz w:val="21"/>
                <w:szCs w:val="21"/>
              </w:rPr>
              <w:t>农村政治过程中的行动者</w:t>
            </w:r>
          </w:p>
          <w:p w:rsidR="0024149B" w:rsidRPr="007A2C91" w:rsidRDefault="0024149B" w:rsidP="0007448F">
            <w:pPr>
              <w:pStyle w:val="a4"/>
              <w:adjustRightInd w:val="0"/>
              <w:snapToGrid w:val="0"/>
              <w:spacing w:before="0" w:after="0" w:line="300" w:lineRule="auto"/>
              <w:jc w:val="center"/>
              <w:rPr>
                <w:sz w:val="21"/>
                <w:szCs w:val="21"/>
              </w:rPr>
            </w:pPr>
          </w:p>
        </w:tc>
        <w:tc>
          <w:tcPr>
            <w:tcW w:w="3402" w:type="dxa"/>
            <w:vMerge w:val="restart"/>
            <w:tcBorders>
              <w:top w:val="single" w:sz="4" w:space="0" w:color="auto"/>
              <w:left w:val="single" w:sz="4" w:space="0" w:color="auto"/>
              <w:right w:val="single" w:sz="4" w:space="0" w:color="auto"/>
            </w:tcBorders>
            <w:vAlign w:val="center"/>
          </w:tcPr>
          <w:p w:rsidR="0024149B" w:rsidRPr="007A2C91" w:rsidRDefault="0024149B" w:rsidP="0065391F">
            <w:pPr>
              <w:pStyle w:val="a4"/>
              <w:adjustRightInd w:val="0"/>
              <w:snapToGrid w:val="0"/>
              <w:spacing w:before="0" w:beforeAutospacing="0" w:after="0" w:afterAutospacing="0" w:line="300" w:lineRule="auto"/>
              <w:rPr>
                <w:sz w:val="21"/>
                <w:szCs w:val="21"/>
              </w:rPr>
            </w:pPr>
            <w:r w:rsidRPr="007A2C91">
              <w:rPr>
                <w:sz w:val="21"/>
                <w:szCs w:val="21"/>
              </w:rPr>
              <w:t>通过对</w:t>
            </w:r>
            <w:r w:rsidRPr="007A2C91">
              <w:rPr>
                <w:rFonts w:hint="eastAsia"/>
                <w:sz w:val="21"/>
                <w:szCs w:val="21"/>
              </w:rPr>
              <w:t>《</w:t>
            </w:r>
            <w:r w:rsidRPr="007A2C91">
              <w:rPr>
                <w:sz w:val="21"/>
                <w:szCs w:val="21"/>
              </w:rPr>
              <w:t>斯</w:t>
            </w:r>
            <w:r w:rsidRPr="007A2C91">
              <w:rPr>
                <w:rFonts w:hint="eastAsia"/>
                <w:sz w:val="21"/>
                <w:szCs w:val="21"/>
              </w:rPr>
              <w:t>》书中政治过程论的讨论和与政治体系论、政治主体-权力等框架的比较，提出理解乡村政治的主体-场域-过程视角。</w:t>
            </w:r>
          </w:p>
        </w:tc>
        <w:tc>
          <w:tcPr>
            <w:tcW w:w="1559" w:type="dxa"/>
            <w:tcBorders>
              <w:top w:val="single" w:sz="4" w:space="0" w:color="auto"/>
              <w:left w:val="single" w:sz="4" w:space="0" w:color="auto"/>
              <w:bottom w:val="single" w:sz="4" w:space="0" w:color="auto"/>
              <w:right w:val="single" w:sz="4" w:space="0" w:color="auto"/>
            </w:tcBorders>
            <w:vAlign w:val="center"/>
          </w:tcPr>
          <w:p w:rsidR="0024149B" w:rsidRPr="007A2C91" w:rsidRDefault="0024149B" w:rsidP="0065391F">
            <w:pPr>
              <w:pStyle w:val="a4"/>
              <w:adjustRightInd w:val="0"/>
              <w:snapToGrid w:val="0"/>
              <w:spacing w:before="0" w:beforeAutospacing="0" w:after="0" w:afterAutospacing="0" w:line="300" w:lineRule="auto"/>
              <w:rPr>
                <w:sz w:val="21"/>
                <w:szCs w:val="21"/>
              </w:rPr>
            </w:pPr>
            <w:r w:rsidRPr="007A2C91">
              <w:rPr>
                <w:sz w:val="21"/>
                <w:szCs w:val="21"/>
              </w:rPr>
              <w:t>讲授和分组讨论</w:t>
            </w:r>
            <w:r w:rsidRPr="007A2C91">
              <w:rPr>
                <w:rFonts w:hint="eastAsia"/>
                <w:sz w:val="21"/>
                <w:szCs w:val="21"/>
              </w:rPr>
              <w:t>。</w:t>
            </w:r>
            <w:r w:rsidRPr="007A2C91">
              <w:rPr>
                <w:sz w:val="21"/>
                <w:szCs w:val="21"/>
              </w:rPr>
              <w:t>建立主体</w:t>
            </w:r>
            <w:r w:rsidRPr="007A2C91">
              <w:rPr>
                <w:rFonts w:hint="eastAsia"/>
                <w:sz w:val="21"/>
                <w:szCs w:val="21"/>
              </w:rPr>
              <w:t>-</w:t>
            </w:r>
            <w:r w:rsidRPr="007A2C91">
              <w:rPr>
                <w:sz w:val="21"/>
                <w:szCs w:val="21"/>
              </w:rPr>
              <w:t>场域</w:t>
            </w:r>
            <w:r w:rsidRPr="007A2C91">
              <w:rPr>
                <w:rFonts w:hint="eastAsia"/>
                <w:sz w:val="21"/>
                <w:szCs w:val="21"/>
              </w:rPr>
              <w:t>-</w:t>
            </w:r>
            <w:r w:rsidRPr="007A2C91">
              <w:rPr>
                <w:sz w:val="21"/>
                <w:szCs w:val="21"/>
              </w:rPr>
              <w:t>过程的分析视角</w:t>
            </w:r>
          </w:p>
        </w:tc>
        <w:tc>
          <w:tcPr>
            <w:tcW w:w="701" w:type="dxa"/>
            <w:tcBorders>
              <w:top w:val="single" w:sz="4" w:space="0" w:color="auto"/>
              <w:left w:val="single" w:sz="4" w:space="0" w:color="auto"/>
              <w:bottom w:val="single" w:sz="4" w:space="0" w:color="auto"/>
              <w:right w:val="single" w:sz="4" w:space="0" w:color="auto"/>
            </w:tcBorders>
            <w:vAlign w:val="center"/>
          </w:tcPr>
          <w:p w:rsidR="0024149B" w:rsidRPr="007A2C91" w:rsidRDefault="0024149B" w:rsidP="0065391F">
            <w:pPr>
              <w:pStyle w:val="a4"/>
              <w:adjustRightInd w:val="0"/>
              <w:snapToGrid w:val="0"/>
              <w:spacing w:before="0" w:beforeAutospacing="0" w:after="0" w:afterAutospacing="0" w:line="300" w:lineRule="auto"/>
              <w:rPr>
                <w:sz w:val="21"/>
                <w:szCs w:val="21"/>
              </w:rPr>
            </w:pPr>
            <w:r>
              <w:rPr>
                <w:rFonts w:hint="eastAsia"/>
                <w:sz w:val="21"/>
                <w:szCs w:val="21"/>
              </w:rPr>
              <w:t>4</w:t>
            </w:r>
          </w:p>
        </w:tc>
      </w:tr>
      <w:tr w:rsidR="0024149B" w:rsidRPr="007A2C91" w:rsidTr="006A3A16">
        <w:trPr>
          <w:trHeight w:hRule="exact" w:val="624"/>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24149B" w:rsidRPr="007A2C91" w:rsidRDefault="0024149B" w:rsidP="0065391F">
            <w:pPr>
              <w:widowControl/>
              <w:adjustRightInd w:val="0"/>
              <w:snapToGrid w:val="0"/>
              <w:spacing w:line="300" w:lineRule="auto"/>
              <w:jc w:val="left"/>
              <w:rPr>
                <w:rFonts w:ascii="宋体" w:hAnsi="宋体"/>
                <w:kern w:val="0"/>
                <w:szCs w:val="21"/>
              </w:rPr>
            </w:pPr>
          </w:p>
        </w:tc>
        <w:tc>
          <w:tcPr>
            <w:tcW w:w="1332" w:type="dxa"/>
            <w:tcBorders>
              <w:top w:val="single" w:sz="4" w:space="0" w:color="auto"/>
              <w:left w:val="single" w:sz="4" w:space="0" w:color="auto"/>
              <w:bottom w:val="single" w:sz="4" w:space="0" w:color="auto"/>
              <w:right w:val="single" w:sz="4" w:space="0" w:color="auto"/>
            </w:tcBorders>
            <w:vAlign w:val="center"/>
          </w:tcPr>
          <w:p w:rsidR="0024149B" w:rsidRPr="007A2C91" w:rsidRDefault="0024149B" w:rsidP="0065391F">
            <w:pPr>
              <w:adjustRightInd w:val="0"/>
              <w:snapToGrid w:val="0"/>
              <w:spacing w:line="300" w:lineRule="auto"/>
              <w:jc w:val="center"/>
              <w:rPr>
                <w:szCs w:val="21"/>
              </w:rPr>
            </w:pPr>
            <w:r w:rsidRPr="007A2C91">
              <w:rPr>
                <w:rFonts w:hint="eastAsia"/>
                <w:szCs w:val="21"/>
              </w:rPr>
              <w:t>第</w:t>
            </w:r>
            <w:r w:rsidRPr="007A2C91">
              <w:rPr>
                <w:szCs w:val="21"/>
              </w:rPr>
              <w:t>5</w:t>
            </w:r>
            <w:r w:rsidRPr="007A2C91">
              <w:rPr>
                <w:rFonts w:hint="eastAsia"/>
                <w:szCs w:val="21"/>
              </w:rPr>
              <w:t>周</w:t>
            </w:r>
          </w:p>
        </w:tc>
        <w:tc>
          <w:tcPr>
            <w:tcW w:w="2099" w:type="dxa"/>
            <w:vMerge/>
            <w:tcBorders>
              <w:left w:val="single" w:sz="4" w:space="0" w:color="auto"/>
              <w:bottom w:val="single" w:sz="4" w:space="0" w:color="auto"/>
              <w:right w:val="single" w:sz="4" w:space="0" w:color="auto"/>
            </w:tcBorders>
            <w:vAlign w:val="center"/>
          </w:tcPr>
          <w:p w:rsidR="0024149B" w:rsidRPr="007A2C91" w:rsidRDefault="0024149B" w:rsidP="0065391F">
            <w:pPr>
              <w:pStyle w:val="a4"/>
              <w:adjustRightInd w:val="0"/>
              <w:snapToGrid w:val="0"/>
              <w:spacing w:before="0" w:beforeAutospacing="0" w:after="0" w:afterAutospacing="0" w:line="300" w:lineRule="auto"/>
              <w:rPr>
                <w:sz w:val="21"/>
                <w:szCs w:val="21"/>
              </w:rPr>
            </w:pPr>
          </w:p>
        </w:tc>
        <w:tc>
          <w:tcPr>
            <w:tcW w:w="3402" w:type="dxa"/>
            <w:vMerge/>
            <w:tcBorders>
              <w:left w:val="single" w:sz="4" w:space="0" w:color="auto"/>
              <w:bottom w:val="single" w:sz="4" w:space="0" w:color="auto"/>
              <w:right w:val="single" w:sz="4" w:space="0" w:color="auto"/>
            </w:tcBorders>
            <w:vAlign w:val="center"/>
          </w:tcPr>
          <w:p w:rsidR="0024149B" w:rsidRPr="007A2C91" w:rsidRDefault="0024149B" w:rsidP="0065391F">
            <w:pPr>
              <w:pStyle w:val="a4"/>
              <w:adjustRightInd w:val="0"/>
              <w:snapToGrid w:val="0"/>
              <w:spacing w:before="0" w:beforeAutospacing="0" w:after="0" w:afterAutospacing="0" w:line="300" w:lineRule="auto"/>
              <w:rPr>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4149B" w:rsidRPr="007A2C91" w:rsidRDefault="0024149B" w:rsidP="0065391F">
            <w:pPr>
              <w:pStyle w:val="a4"/>
              <w:adjustRightInd w:val="0"/>
              <w:snapToGrid w:val="0"/>
              <w:spacing w:before="0" w:beforeAutospacing="0" w:after="0" w:afterAutospacing="0" w:line="300" w:lineRule="auto"/>
              <w:rPr>
                <w:sz w:val="21"/>
                <w:szCs w:val="21"/>
              </w:rPr>
            </w:pPr>
            <w:r w:rsidRPr="007A2C91">
              <w:rPr>
                <w:sz w:val="21"/>
                <w:szCs w:val="21"/>
              </w:rPr>
              <w:t>理解现代国家</w:t>
            </w:r>
            <w:r w:rsidRPr="007A2C91">
              <w:rPr>
                <w:rFonts w:hint="eastAsia"/>
                <w:sz w:val="21"/>
                <w:szCs w:val="21"/>
              </w:rPr>
              <w:t>、</w:t>
            </w:r>
            <w:r w:rsidRPr="007A2C91">
              <w:rPr>
                <w:sz w:val="21"/>
                <w:szCs w:val="21"/>
              </w:rPr>
              <w:t>国家政权建设</w:t>
            </w:r>
            <w:r w:rsidRPr="007A2C91">
              <w:rPr>
                <w:rFonts w:hint="eastAsia"/>
                <w:sz w:val="21"/>
                <w:szCs w:val="21"/>
              </w:rPr>
              <w:t>、</w:t>
            </w:r>
            <w:r w:rsidRPr="007A2C91">
              <w:rPr>
                <w:sz w:val="21"/>
                <w:szCs w:val="21"/>
              </w:rPr>
              <w:t>基层政治权力</w:t>
            </w:r>
          </w:p>
        </w:tc>
        <w:tc>
          <w:tcPr>
            <w:tcW w:w="701" w:type="dxa"/>
            <w:tcBorders>
              <w:top w:val="single" w:sz="4" w:space="0" w:color="auto"/>
              <w:left w:val="single" w:sz="4" w:space="0" w:color="auto"/>
              <w:bottom w:val="single" w:sz="4" w:space="0" w:color="auto"/>
              <w:right w:val="single" w:sz="4" w:space="0" w:color="auto"/>
            </w:tcBorders>
            <w:vAlign w:val="center"/>
          </w:tcPr>
          <w:p w:rsidR="0024149B" w:rsidRPr="007A2C91" w:rsidRDefault="0024149B" w:rsidP="0065391F">
            <w:pPr>
              <w:pStyle w:val="a4"/>
              <w:adjustRightInd w:val="0"/>
              <w:snapToGrid w:val="0"/>
              <w:spacing w:before="0" w:beforeAutospacing="0" w:after="0" w:afterAutospacing="0" w:line="300" w:lineRule="auto"/>
              <w:rPr>
                <w:sz w:val="21"/>
                <w:szCs w:val="21"/>
              </w:rPr>
            </w:pPr>
            <w:r>
              <w:rPr>
                <w:rFonts w:hint="eastAsia"/>
                <w:sz w:val="21"/>
                <w:szCs w:val="21"/>
              </w:rPr>
              <w:t>4</w:t>
            </w:r>
          </w:p>
        </w:tc>
      </w:tr>
      <w:tr w:rsidR="005D7691" w:rsidRPr="007A2C91" w:rsidTr="005D7691">
        <w:trPr>
          <w:trHeight w:hRule="exact" w:val="1003"/>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5D7691" w:rsidRPr="007A2C91" w:rsidRDefault="005D7691" w:rsidP="00C53F70">
            <w:pPr>
              <w:widowControl/>
              <w:adjustRightInd w:val="0"/>
              <w:snapToGrid w:val="0"/>
              <w:spacing w:line="300" w:lineRule="auto"/>
              <w:jc w:val="left"/>
              <w:rPr>
                <w:rFonts w:ascii="宋体" w:hAnsi="宋体"/>
                <w:kern w:val="0"/>
                <w:szCs w:val="21"/>
              </w:rPr>
            </w:pPr>
          </w:p>
        </w:tc>
        <w:tc>
          <w:tcPr>
            <w:tcW w:w="133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C53F70">
            <w:pPr>
              <w:adjustRightInd w:val="0"/>
              <w:snapToGrid w:val="0"/>
              <w:spacing w:line="300" w:lineRule="auto"/>
              <w:jc w:val="center"/>
              <w:rPr>
                <w:szCs w:val="21"/>
              </w:rPr>
            </w:pPr>
            <w:r w:rsidRPr="007A2C91">
              <w:rPr>
                <w:rFonts w:hint="eastAsia"/>
                <w:szCs w:val="21"/>
              </w:rPr>
              <w:t>第</w:t>
            </w:r>
            <w:r w:rsidRPr="007A2C91">
              <w:rPr>
                <w:szCs w:val="21"/>
              </w:rPr>
              <w:t>6</w:t>
            </w:r>
            <w:r w:rsidRPr="007A2C91">
              <w:rPr>
                <w:rFonts w:hint="eastAsia"/>
                <w:szCs w:val="21"/>
              </w:rPr>
              <w:t>周</w:t>
            </w:r>
          </w:p>
        </w:tc>
        <w:tc>
          <w:tcPr>
            <w:tcW w:w="2099"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C53F70">
            <w:pPr>
              <w:pStyle w:val="a4"/>
              <w:adjustRightInd w:val="0"/>
              <w:snapToGrid w:val="0"/>
              <w:spacing w:before="0" w:beforeAutospacing="0" w:after="0" w:afterAutospacing="0" w:line="300" w:lineRule="auto"/>
              <w:rPr>
                <w:sz w:val="21"/>
                <w:szCs w:val="21"/>
              </w:rPr>
            </w:pPr>
            <w:r w:rsidRPr="007A2C91">
              <w:rPr>
                <w:sz w:val="21"/>
                <w:szCs w:val="21"/>
              </w:rPr>
              <w:t>第三讲</w:t>
            </w:r>
            <w:r>
              <w:rPr>
                <w:rFonts w:hint="eastAsia"/>
                <w:sz w:val="21"/>
                <w:szCs w:val="21"/>
              </w:rPr>
              <w:t xml:space="preserve"> </w:t>
            </w:r>
            <w:r w:rsidRPr="007A2C91">
              <w:rPr>
                <w:rFonts w:hint="eastAsia"/>
                <w:sz w:val="21"/>
                <w:szCs w:val="21"/>
              </w:rPr>
              <w:t>近代以来</w:t>
            </w:r>
            <w:r w:rsidRPr="007A2C91">
              <w:rPr>
                <w:sz w:val="21"/>
                <w:szCs w:val="21"/>
              </w:rPr>
              <w:t>中国乡村政治权力的形成</w:t>
            </w:r>
          </w:p>
        </w:tc>
        <w:tc>
          <w:tcPr>
            <w:tcW w:w="3402" w:type="dxa"/>
            <w:tcBorders>
              <w:top w:val="single" w:sz="4" w:space="0" w:color="auto"/>
              <w:left w:val="single" w:sz="4" w:space="0" w:color="auto"/>
              <w:bottom w:val="single" w:sz="4" w:space="0" w:color="auto"/>
              <w:right w:val="single" w:sz="4" w:space="0" w:color="auto"/>
            </w:tcBorders>
            <w:vAlign w:val="center"/>
          </w:tcPr>
          <w:p w:rsidR="005D7691" w:rsidRPr="007A2C91" w:rsidRDefault="0024149B" w:rsidP="00C53F70">
            <w:pPr>
              <w:pStyle w:val="a4"/>
              <w:adjustRightInd w:val="0"/>
              <w:snapToGrid w:val="0"/>
              <w:spacing w:before="0" w:beforeAutospacing="0" w:after="0" w:afterAutospacing="0" w:line="300" w:lineRule="auto"/>
              <w:rPr>
                <w:sz w:val="21"/>
                <w:szCs w:val="21"/>
              </w:rPr>
            </w:pPr>
            <w:r w:rsidRPr="007A2C91">
              <w:rPr>
                <w:rFonts w:hint="eastAsia"/>
                <w:sz w:val="21"/>
                <w:szCs w:val="21"/>
              </w:rPr>
              <w:t>《</w:t>
            </w:r>
            <w:r w:rsidRPr="007A2C91">
              <w:rPr>
                <w:sz w:val="21"/>
                <w:szCs w:val="21"/>
              </w:rPr>
              <w:t>文化</w:t>
            </w:r>
            <w:r w:rsidRPr="007A2C91">
              <w:rPr>
                <w:rFonts w:hint="eastAsia"/>
                <w:sz w:val="21"/>
                <w:szCs w:val="21"/>
              </w:rPr>
              <w:t>、</w:t>
            </w:r>
            <w:r w:rsidRPr="007A2C91">
              <w:rPr>
                <w:sz w:val="21"/>
                <w:szCs w:val="21"/>
              </w:rPr>
              <w:t>权力与国家</w:t>
            </w:r>
            <w:r w:rsidRPr="007A2C91">
              <w:rPr>
                <w:rFonts w:hint="eastAsia"/>
                <w:sz w:val="21"/>
                <w:szCs w:val="21"/>
              </w:rPr>
              <w:t>》</w:t>
            </w:r>
            <w:r w:rsidRPr="007A2C91">
              <w:rPr>
                <w:sz w:val="21"/>
                <w:szCs w:val="21"/>
              </w:rPr>
              <w:t>的导读</w:t>
            </w:r>
            <w:r w:rsidR="005D7691" w:rsidRPr="007A2C91">
              <w:rPr>
                <w:sz w:val="21"/>
                <w:szCs w:val="21"/>
              </w:rPr>
              <w:t>分组阅读</w:t>
            </w:r>
            <w:r w:rsidR="005D7691" w:rsidRPr="007A2C91">
              <w:rPr>
                <w:rFonts w:hint="eastAsia"/>
                <w:sz w:val="21"/>
                <w:szCs w:val="21"/>
              </w:rPr>
              <w:t>《</w:t>
            </w:r>
            <w:r w:rsidR="005D7691" w:rsidRPr="007A2C91">
              <w:rPr>
                <w:sz w:val="21"/>
                <w:szCs w:val="21"/>
              </w:rPr>
              <w:t>文化</w:t>
            </w:r>
            <w:r w:rsidR="005D7691" w:rsidRPr="007A2C91">
              <w:rPr>
                <w:rFonts w:hint="eastAsia"/>
                <w:sz w:val="21"/>
                <w:szCs w:val="21"/>
              </w:rPr>
              <w:t>、</w:t>
            </w:r>
            <w:r w:rsidR="005D7691" w:rsidRPr="007A2C91">
              <w:rPr>
                <w:sz w:val="21"/>
                <w:szCs w:val="21"/>
              </w:rPr>
              <w:t>权力与国家</w:t>
            </w:r>
            <w:r w:rsidR="005D7691" w:rsidRPr="007A2C91">
              <w:rPr>
                <w:rFonts w:hint="eastAsia"/>
                <w:sz w:val="21"/>
                <w:szCs w:val="21"/>
              </w:rPr>
              <w:t>》，</w:t>
            </w:r>
            <w:r w:rsidR="005D7691" w:rsidRPr="007A2C91">
              <w:rPr>
                <w:sz w:val="21"/>
                <w:szCs w:val="21"/>
              </w:rPr>
              <w:t>观看相关视频</w:t>
            </w:r>
            <w:r w:rsidR="005D7691" w:rsidRPr="007A2C91">
              <w:rPr>
                <w:rFonts w:hint="eastAsia"/>
                <w:sz w:val="21"/>
                <w:szCs w:val="21"/>
              </w:rPr>
              <w:t>。</w:t>
            </w:r>
            <w:r w:rsidR="005D7691" w:rsidRPr="007A2C91">
              <w:rPr>
                <w:sz w:val="21"/>
                <w:szCs w:val="21"/>
              </w:rPr>
              <w:t>进行讨论</w:t>
            </w:r>
          </w:p>
        </w:tc>
        <w:tc>
          <w:tcPr>
            <w:tcW w:w="1559"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C53F70">
            <w:pPr>
              <w:pStyle w:val="a4"/>
              <w:adjustRightInd w:val="0"/>
              <w:snapToGrid w:val="0"/>
              <w:spacing w:before="0" w:beforeAutospacing="0" w:after="0" w:afterAutospacing="0" w:line="300" w:lineRule="auto"/>
              <w:rPr>
                <w:sz w:val="21"/>
                <w:szCs w:val="21"/>
              </w:rPr>
            </w:pPr>
            <w:r w:rsidRPr="007A2C91">
              <w:rPr>
                <w:sz w:val="21"/>
                <w:szCs w:val="21"/>
              </w:rPr>
              <w:t>分组辅导</w:t>
            </w:r>
            <w:r w:rsidRPr="007A2C91">
              <w:rPr>
                <w:rFonts w:hint="eastAsia"/>
                <w:sz w:val="21"/>
                <w:szCs w:val="21"/>
              </w:rPr>
              <w:t>。</w:t>
            </w:r>
            <w:r w:rsidRPr="007A2C91">
              <w:rPr>
                <w:sz w:val="21"/>
                <w:szCs w:val="21"/>
              </w:rPr>
              <w:t>理解现代国家</w:t>
            </w:r>
            <w:r w:rsidRPr="007A2C91">
              <w:rPr>
                <w:rFonts w:hint="eastAsia"/>
                <w:sz w:val="21"/>
                <w:szCs w:val="21"/>
              </w:rPr>
              <w:t>、</w:t>
            </w:r>
            <w:r w:rsidRPr="007A2C91">
              <w:rPr>
                <w:sz w:val="21"/>
                <w:szCs w:val="21"/>
              </w:rPr>
              <w:t>国家政权建设</w:t>
            </w:r>
            <w:r w:rsidRPr="007A2C91">
              <w:rPr>
                <w:rFonts w:hint="eastAsia"/>
                <w:sz w:val="21"/>
                <w:szCs w:val="21"/>
              </w:rPr>
              <w:t>、</w:t>
            </w:r>
            <w:r w:rsidRPr="007A2C91">
              <w:rPr>
                <w:sz w:val="21"/>
                <w:szCs w:val="21"/>
              </w:rPr>
              <w:t>基层政治权力</w:t>
            </w:r>
          </w:p>
        </w:tc>
        <w:tc>
          <w:tcPr>
            <w:tcW w:w="701" w:type="dxa"/>
            <w:tcBorders>
              <w:top w:val="single" w:sz="4" w:space="0" w:color="auto"/>
              <w:left w:val="single" w:sz="4" w:space="0" w:color="auto"/>
              <w:bottom w:val="single" w:sz="4" w:space="0" w:color="auto"/>
              <w:right w:val="single" w:sz="4" w:space="0" w:color="auto"/>
            </w:tcBorders>
            <w:vAlign w:val="center"/>
          </w:tcPr>
          <w:p w:rsidR="005D7691" w:rsidRPr="007A2C91" w:rsidRDefault="0024149B" w:rsidP="00C53F70">
            <w:pPr>
              <w:pStyle w:val="a4"/>
              <w:adjustRightInd w:val="0"/>
              <w:snapToGrid w:val="0"/>
              <w:spacing w:before="0" w:beforeAutospacing="0" w:after="0" w:afterAutospacing="0" w:line="300" w:lineRule="auto"/>
              <w:rPr>
                <w:sz w:val="21"/>
                <w:szCs w:val="21"/>
              </w:rPr>
            </w:pPr>
            <w:r>
              <w:rPr>
                <w:rFonts w:hint="eastAsia"/>
                <w:sz w:val="21"/>
                <w:szCs w:val="21"/>
              </w:rPr>
              <w:t>6</w:t>
            </w:r>
          </w:p>
        </w:tc>
      </w:tr>
      <w:tr w:rsidR="005D7691" w:rsidRPr="007A2C91" w:rsidTr="005D7691">
        <w:trPr>
          <w:trHeight w:hRule="exact" w:val="989"/>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5D7691" w:rsidRPr="007A2C91" w:rsidRDefault="005D7691" w:rsidP="00C53F70">
            <w:pPr>
              <w:widowControl/>
              <w:adjustRightInd w:val="0"/>
              <w:snapToGrid w:val="0"/>
              <w:spacing w:line="300" w:lineRule="auto"/>
              <w:jc w:val="left"/>
              <w:rPr>
                <w:rFonts w:ascii="宋体" w:hAnsi="宋体"/>
                <w:kern w:val="0"/>
                <w:szCs w:val="21"/>
              </w:rPr>
            </w:pPr>
          </w:p>
        </w:tc>
        <w:tc>
          <w:tcPr>
            <w:tcW w:w="133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C53F70">
            <w:pPr>
              <w:adjustRightInd w:val="0"/>
              <w:snapToGrid w:val="0"/>
              <w:spacing w:line="300" w:lineRule="auto"/>
              <w:jc w:val="center"/>
              <w:rPr>
                <w:szCs w:val="21"/>
              </w:rPr>
            </w:pPr>
            <w:r w:rsidRPr="007A2C91">
              <w:rPr>
                <w:rFonts w:hint="eastAsia"/>
                <w:szCs w:val="21"/>
              </w:rPr>
              <w:t>第</w:t>
            </w:r>
            <w:r w:rsidRPr="007A2C91">
              <w:rPr>
                <w:szCs w:val="21"/>
              </w:rPr>
              <w:t>7</w:t>
            </w:r>
            <w:r w:rsidRPr="007A2C91">
              <w:rPr>
                <w:rFonts w:hint="eastAsia"/>
                <w:szCs w:val="21"/>
              </w:rPr>
              <w:t>周</w:t>
            </w:r>
          </w:p>
        </w:tc>
        <w:tc>
          <w:tcPr>
            <w:tcW w:w="2099" w:type="dxa"/>
            <w:vMerge w:val="restart"/>
            <w:tcBorders>
              <w:top w:val="single" w:sz="4" w:space="0" w:color="auto"/>
              <w:left w:val="single" w:sz="4" w:space="0" w:color="auto"/>
              <w:right w:val="single" w:sz="4" w:space="0" w:color="auto"/>
            </w:tcBorders>
            <w:vAlign w:val="center"/>
          </w:tcPr>
          <w:p w:rsidR="005D7691" w:rsidRPr="007A2C91" w:rsidRDefault="005D7691" w:rsidP="0007448F">
            <w:pPr>
              <w:pStyle w:val="a4"/>
              <w:adjustRightInd w:val="0"/>
              <w:snapToGrid w:val="0"/>
              <w:spacing w:before="0" w:beforeAutospacing="0" w:after="0" w:afterAutospacing="0" w:line="300" w:lineRule="auto"/>
              <w:rPr>
                <w:sz w:val="21"/>
                <w:szCs w:val="21"/>
              </w:rPr>
            </w:pPr>
            <w:r w:rsidRPr="007A2C91">
              <w:rPr>
                <w:sz w:val="21"/>
                <w:szCs w:val="21"/>
              </w:rPr>
              <w:t>第四讲</w:t>
            </w:r>
            <w:r w:rsidRPr="007A2C91">
              <w:rPr>
                <w:rFonts w:hint="eastAsia"/>
                <w:sz w:val="21"/>
                <w:szCs w:val="21"/>
              </w:rPr>
              <w:t xml:space="preserve"> 人民公社时期的乡村政治</w:t>
            </w:r>
          </w:p>
        </w:tc>
        <w:tc>
          <w:tcPr>
            <w:tcW w:w="3402" w:type="dxa"/>
            <w:vMerge w:val="restart"/>
            <w:tcBorders>
              <w:top w:val="single" w:sz="4" w:space="0" w:color="auto"/>
              <w:left w:val="single" w:sz="4" w:space="0" w:color="auto"/>
              <w:right w:val="single" w:sz="4" w:space="0" w:color="auto"/>
            </w:tcBorders>
            <w:vAlign w:val="center"/>
          </w:tcPr>
          <w:p w:rsidR="005D7691" w:rsidRPr="007A2C91" w:rsidRDefault="005D7691" w:rsidP="00C53F70">
            <w:pPr>
              <w:pStyle w:val="a4"/>
              <w:adjustRightInd w:val="0"/>
              <w:snapToGrid w:val="0"/>
              <w:spacing w:before="0" w:beforeAutospacing="0" w:after="0" w:afterAutospacing="0" w:line="300" w:lineRule="auto"/>
              <w:rPr>
                <w:sz w:val="21"/>
                <w:szCs w:val="21"/>
              </w:rPr>
            </w:pPr>
            <w:r w:rsidRPr="007A2C91">
              <w:rPr>
                <w:sz w:val="21"/>
                <w:szCs w:val="21"/>
              </w:rPr>
              <w:t>阅读</w:t>
            </w:r>
            <w:r w:rsidRPr="007A2C91">
              <w:rPr>
                <w:rFonts w:hint="eastAsia"/>
                <w:sz w:val="21"/>
                <w:szCs w:val="21"/>
              </w:rPr>
              <w:t>《</w:t>
            </w:r>
            <w:r w:rsidRPr="007A2C91">
              <w:rPr>
                <w:sz w:val="21"/>
                <w:szCs w:val="21"/>
              </w:rPr>
              <w:t>翻身</w:t>
            </w:r>
            <w:r w:rsidRPr="007A2C91">
              <w:rPr>
                <w:rFonts w:hint="eastAsia"/>
                <w:sz w:val="21"/>
                <w:szCs w:val="21"/>
              </w:rPr>
              <w:t>》，</w:t>
            </w:r>
            <w:r w:rsidRPr="007A2C91">
              <w:rPr>
                <w:sz w:val="21"/>
                <w:szCs w:val="21"/>
              </w:rPr>
              <w:t>观看纪录片</w:t>
            </w:r>
            <w:r w:rsidRPr="007A2C91">
              <w:rPr>
                <w:rFonts w:hint="eastAsia"/>
                <w:sz w:val="21"/>
                <w:szCs w:val="21"/>
              </w:rPr>
              <w:t>《</w:t>
            </w:r>
            <w:r w:rsidRPr="007A2C91">
              <w:rPr>
                <w:sz w:val="21"/>
                <w:szCs w:val="21"/>
              </w:rPr>
              <w:t>暴风骤雨</w:t>
            </w:r>
            <w:r w:rsidRPr="007A2C91">
              <w:rPr>
                <w:rFonts w:hint="eastAsia"/>
                <w:sz w:val="21"/>
                <w:szCs w:val="21"/>
              </w:rPr>
              <w:t>》，选看</w:t>
            </w:r>
            <w:r w:rsidRPr="007A2C91">
              <w:rPr>
                <w:sz w:val="21"/>
                <w:szCs w:val="21"/>
              </w:rPr>
              <w:t>电影</w:t>
            </w:r>
            <w:r w:rsidRPr="007A2C91">
              <w:rPr>
                <w:rFonts w:hint="eastAsia"/>
                <w:sz w:val="21"/>
                <w:szCs w:val="21"/>
              </w:rPr>
              <w:t>《</w:t>
            </w:r>
            <w:r w:rsidRPr="007A2C91">
              <w:rPr>
                <w:sz w:val="21"/>
                <w:szCs w:val="21"/>
              </w:rPr>
              <w:t>艳阳天</w:t>
            </w:r>
            <w:r w:rsidRPr="007A2C91">
              <w:rPr>
                <w:rFonts w:hint="eastAsia"/>
                <w:sz w:val="21"/>
                <w:szCs w:val="21"/>
              </w:rPr>
              <w:t>》；分组讨论</w:t>
            </w:r>
          </w:p>
        </w:tc>
        <w:tc>
          <w:tcPr>
            <w:tcW w:w="1559" w:type="dxa"/>
            <w:vMerge w:val="restart"/>
            <w:tcBorders>
              <w:top w:val="single" w:sz="4" w:space="0" w:color="auto"/>
              <w:left w:val="single" w:sz="4" w:space="0" w:color="auto"/>
              <w:right w:val="single" w:sz="4" w:space="0" w:color="auto"/>
            </w:tcBorders>
            <w:vAlign w:val="center"/>
          </w:tcPr>
          <w:p w:rsidR="005D7691" w:rsidRPr="007A2C91" w:rsidRDefault="005D7691" w:rsidP="00C53F70">
            <w:pPr>
              <w:pStyle w:val="a4"/>
              <w:adjustRightInd w:val="0"/>
              <w:snapToGrid w:val="0"/>
              <w:spacing w:before="0" w:beforeAutospacing="0" w:after="0" w:afterAutospacing="0" w:line="300" w:lineRule="auto"/>
              <w:rPr>
                <w:sz w:val="21"/>
                <w:szCs w:val="21"/>
              </w:rPr>
            </w:pPr>
            <w:r w:rsidRPr="007A2C91">
              <w:rPr>
                <w:sz w:val="21"/>
                <w:szCs w:val="21"/>
              </w:rPr>
              <w:t>理解国家进一步进入乡村和乡村政治的体制化特征</w:t>
            </w:r>
            <w:r w:rsidRPr="007A2C91">
              <w:rPr>
                <w:rFonts w:hint="eastAsia"/>
                <w:sz w:val="21"/>
                <w:szCs w:val="21"/>
              </w:rPr>
              <w:t>；</w:t>
            </w:r>
            <w:r w:rsidRPr="007A2C91">
              <w:rPr>
                <w:sz w:val="21"/>
                <w:szCs w:val="21"/>
              </w:rPr>
              <w:t>理解人民公社时期的政治分层和政治话语</w:t>
            </w:r>
            <w:r w:rsidRPr="007A2C91">
              <w:rPr>
                <w:rFonts w:hint="eastAsia"/>
                <w:sz w:val="21"/>
                <w:szCs w:val="21"/>
              </w:rPr>
              <w:t>。</w:t>
            </w:r>
          </w:p>
        </w:tc>
        <w:tc>
          <w:tcPr>
            <w:tcW w:w="701" w:type="dxa"/>
            <w:tcBorders>
              <w:top w:val="single" w:sz="4" w:space="0" w:color="auto"/>
              <w:left w:val="single" w:sz="4" w:space="0" w:color="auto"/>
              <w:bottom w:val="single" w:sz="4" w:space="0" w:color="auto"/>
              <w:right w:val="single" w:sz="4" w:space="0" w:color="auto"/>
            </w:tcBorders>
            <w:vAlign w:val="center"/>
          </w:tcPr>
          <w:p w:rsidR="005D7691" w:rsidRPr="007A2C91" w:rsidRDefault="0024149B" w:rsidP="00C53F70">
            <w:pPr>
              <w:pStyle w:val="a4"/>
              <w:adjustRightInd w:val="0"/>
              <w:snapToGrid w:val="0"/>
              <w:spacing w:before="0" w:beforeAutospacing="0" w:after="0" w:afterAutospacing="0" w:line="300" w:lineRule="auto"/>
              <w:rPr>
                <w:sz w:val="21"/>
                <w:szCs w:val="21"/>
              </w:rPr>
            </w:pPr>
            <w:r>
              <w:rPr>
                <w:rFonts w:hint="eastAsia"/>
                <w:sz w:val="21"/>
                <w:szCs w:val="21"/>
              </w:rPr>
              <w:t>4</w:t>
            </w:r>
          </w:p>
        </w:tc>
      </w:tr>
      <w:tr w:rsidR="005D7691" w:rsidRPr="007A2C91" w:rsidTr="005D7691">
        <w:trPr>
          <w:trHeight w:hRule="exact" w:val="624"/>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5D7691" w:rsidRPr="007A2C91" w:rsidRDefault="005D7691" w:rsidP="00C53F70">
            <w:pPr>
              <w:widowControl/>
              <w:adjustRightInd w:val="0"/>
              <w:snapToGrid w:val="0"/>
              <w:spacing w:line="300" w:lineRule="auto"/>
              <w:jc w:val="left"/>
              <w:rPr>
                <w:rFonts w:ascii="宋体" w:hAnsi="宋体"/>
                <w:kern w:val="0"/>
                <w:szCs w:val="21"/>
              </w:rPr>
            </w:pPr>
          </w:p>
        </w:tc>
        <w:tc>
          <w:tcPr>
            <w:tcW w:w="133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C53F70">
            <w:pPr>
              <w:adjustRightInd w:val="0"/>
              <w:snapToGrid w:val="0"/>
              <w:spacing w:line="300" w:lineRule="auto"/>
              <w:jc w:val="center"/>
              <w:rPr>
                <w:szCs w:val="21"/>
              </w:rPr>
            </w:pPr>
            <w:r w:rsidRPr="007A2C91">
              <w:rPr>
                <w:rFonts w:hint="eastAsia"/>
                <w:szCs w:val="21"/>
              </w:rPr>
              <w:t>第</w:t>
            </w:r>
            <w:r w:rsidRPr="007A2C91">
              <w:rPr>
                <w:szCs w:val="21"/>
              </w:rPr>
              <w:t>8</w:t>
            </w:r>
            <w:r w:rsidRPr="007A2C91">
              <w:rPr>
                <w:rFonts w:hint="eastAsia"/>
                <w:szCs w:val="21"/>
              </w:rPr>
              <w:t>周</w:t>
            </w:r>
          </w:p>
        </w:tc>
        <w:tc>
          <w:tcPr>
            <w:tcW w:w="2099" w:type="dxa"/>
            <w:vMerge/>
            <w:tcBorders>
              <w:left w:val="single" w:sz="4" w:space="0" w:color="auto"/>
              <w:bottom w:val="single" w:sz="4" w:space="0" w:color="auto"/>
              <w:right w:val="single" w:sz="4" w:space="0" w:color="auto"/>
            </w:tcBorders>
            <w:vAlign w:val="center"/>
          </w:tcPr>
          <w:p w:rsidR="005D7691" w:rsidRPr="007A2C91" w:rsidRDefault="005D7691" w:rsidP="00C53F70">
            <w:pPr>
              <w:pStyle w:val="a4"/>
              <w:adjustRightInd w:val="0"/>
              <w:snapToGrid w:val="0"/>
              <w:spacing w:before="0" w:beforeAutospacing="0" w:after="0" w:afterAutospacing="0" w:line="300" w:lineRule="auto"/>
              <w:rPr>
                <w:sz w:val="21"/>
                <w:szCs w:val="21"/>
              </w:rPr>
            </w:pPr>
          </w:p>
        </w:tc>
        <w:tc>
          <w:tcPr>
            <w:tcW w:w="3402" w:type="dxa"/>
            <w:vMerge/>
            <w:tcBorders>
              <w:left w:val="single" w:sz="4" w:space="0" w:color="auto"/>
              <w:bottom w:val="single" w:sz="4" w:space="0" w:color="auto"/>
              <w:right w:val="single" w:sz="4" w:space="0" w:color="auto"/>
            </w:tcBorders>
            <w:vAlign w:val="center"/>
          </w:tcPr>
          <w:p w:rsidR="005D7691" w:rsidRPr="007A2C91" w:rsidRDefault="005D7691" w:rsidP="00C53F70">
            <w:pPr>
              <w:pStyle w:val="a4"/>
              <w:adjustRightInd w:val="0"/>
              <w:snapToGrid w:val="0"/>
              <w:spacing w:before="0" w:beforeAutospacing="0" w:after="0" w:afterAutospacing="0" w:line="300" w:lineRule="auto"/>
              <w:rPr>
                <w:sz w:val="21"/>
                <w:szCs w:val="21"/>
              </w:rPr>
            </w:pPr>
          </w:p>
        </w:tc>
        <w:tc>
          <w:tcPr>
            <w:tcW w:w="1559" w:type="dxa"/>
            <w:vMerge/>
            <w:tcBorders>
              <w:left w:val="single" w:sz="4" w:space="0" w:color="auto"/>
              <w:bottom w:val="single" w:sz="4" w:space="0" w:color="auto"/>
              <w:right w:val="single" w:sz="4" w:space="0" w:color="auto"/>
            </w:tcBorders>
            <w:vAlign w:val="center"/>
          </w:tcPr>
          <w:p w:rsidR="005D7691" w:rsidRPr="007A2C91" w:rsidRDefault="005D7691" w:rsidP="00C53F70">
            <w:pPr>
              <w:pStyle w:val="a4"/>
              <w:adjustRightInd w:val="0"/>
              <w:snapToGrid w:val="0"/>
              <w:spacing w:before="0" w:beforeAutospacing="0" w:after="0" w:afterAutospacing="0" w:line="300" w:lineRule="auto"/>
              <w:rPr>
                <w:sz w:val="21"/>
                <w:szCs w:val="21"/>
              </w:rPr>
            </w:pPr>
          </w:p>
        </w:tc>
        <w:tc>
          <w:tcPr>
            <w:tcW w:w="701" w:type="dxa"/>
            <w:tcBorders>
              <w:top w:val="single" w:sz="4" w:space="0" w:color="auto"/>
              <w:left w:val="single" w:sz="4" w:space="0" w:color="auto"/>
              <w:bottom w:val="single" w:sz="4" w:space="0" w:color="auto"/>
              <w:right w:val="single" w:sz="4" w:space="0" w:color="auto"/>
            </w:tcBorders>
            <w:vAlign w:val="center"/>
          </w:tcPr>
          <w:p w:rsidR="005D7691" w:rsidRPr="007A2C91" w:rsidRDefault="0024149B" w:rsidP="00C53F70">
            <w:pPr>
              <w:pStyle w:val="a4"/>
              <w:adjustRightInd w:val="0"/>
              <w:snapToGrid w:val="0"/>
              <w:spacing w:before="0" w:beforeAutospacing="0" w:after="0" w:afterAutospacing="0" w:line="300" w:lineRule="auto"/>
              <w:rPr>
                <w:sz w:val="21"/>
                <w:szCs w:val="21"/>
              </w:rPr>
            </w:pPr>
            <w:r>
              <w:rPr>
                <w:rFonts w:hint="eastAsia"/>
                <w:sz w:val="21"/>
                <w:szCs w:val="21"/>
              </w:rPr>
              <w:t>4</w:t>
            </w:r>
          </w:p>
        </w:tc>
      </w:tr>
      <w:tr w:rsidR="005D7691" w:rsidRPr="007A2C91" w:rsidTr="005D7691">
        <w:trPr>
          <w:trHeight w:hRule="exact" w:val="624"/>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5D7691" w:rsidRPr="007A2C91" w:rsidRDefault="005D7691" w:rsidP="00C53F70">
            <w:pPr>
              <w:widowControl/>
              <w:adjustRightInd w:val="0"/>
              <w:snapToGrid w:val="0"/>
              <w:spacing w:line="300" w:lineRule="auto"/>
              <w:jc w:val="left"/>
              <w:rPr>
                <w:rFonts w:ascii="宋体" w:hAnsi="宋体"/>
                <w:kern w:val="0"/>
                <w:szCs w:val="21"/>
              </w:rPr>
            </w:pPr>
          </w:p>
        </w:tc>
        <w:tc>
          <w:tcPr>
            <w:tcW w:w="133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C53F70">
            <w:pPr>
              <w:adjustRightInd w:val="0"/>
              <w:snapToGrid w:val="0"/>
              <w:spacing w:line="300" w:lineRule="auto"/>
              <w:jc w:val="center"/>
              <w:rPr>
                <w:szCs w:val="21"/>
              </w:rPr>
            </w:pPr>
            <w:r w:rsidRPr="007A2C91">
              <w:rPr>
                <w:rFonts w:hint="eastAsia"/>
                <w:szCs w:val="21"/>
              </w:rPr>
              <w:t>第</w:t>
            </w:r>
            <w:r w:rsidRPr="007A2C91">
              <w:rPr>
                <w:szCs w:val="21"/>
              </w:rPr>
              <w:t>9</w:t>
            </w:r>
            <w:r w:rsidRPr="007A2C91">
              <w:rPr>
                <w:rFonts w:hint="eastAsia"/>
                <w:szCs w:val="21"/>
              </w:rPr>
              <w:t>周</w:t>
            </w:r>
          </w:p>
        </w:tc>
        <w:tc>
          <w:tcPr>
            <w:tcW w:w="2099" w:type="dxa"/>
            <w:vMerge w:val="restart"/>
            <w:tcBorders>
              <w:top w:val="single" w:sz="4" w:space="0" w:color="auto"/>
              <w:left w:val="single" w:sz="4" w:space="0" w:color="auto"/>
              <w:right w:val="single" w:sz="4" w:space="0" w:color="auto"/>
            </w:tcBorders>
            <w:vAlign w:val="center"/>
          </w:tcPr>
          <w:p w:rsidR="005D7691" w:rsidRPr="007A2C91" w:rsidRDefault="005D7691" w:rsidP="00C53F70">
            <w:pPr>
              <w:pStyle w:val="a4"/>
              <w:adjustRightInd w:val="0"/>
              <w:snapToGrid w:val="0"/>
              <w:spacing w:before="0" w:beforeAutospacing="0" w:after="0" w:afterAutospacing="0" w:line="300" w:lineRule="auto"/>
              <w:rPr>
                <w:sz w:val="21"/>
                <w:szCs w:val="21"/>
              </w:rPr>
            </w:pPr>
            <w:r w:rsidRPr="007A2C91">
              <w:rPr>
                <w:sz w:val="21"/>
                <w:szCs w:val="21"/>
              </w:rPr>
              <w:t>第五讲</w:t>
            </w:r>
            <w:r w:rsidRPr="007A2C91">
              <w:rPr>
                <w:rFonts w:hint="eastAsia"/>
                <w:sz w:val="21"/>
                <w:szCs w:val="21"/>
              </w:rPr>
              <w:t xml:space="preserve"> </w:t>
            </w:r>
            <w:r>
              <w:rPr>
                <w:rFonts w:hint="eastAsia"/>
                <w:sz w:val="21"/>
                <w:szCs w:val="21"/>
              </w:rPr>
              <w:t>农村选举政治与村庄</w:t>
            </w:r>
            <w:r>
              <w:rPr>
                <w:sz w:val="21"/>
                <w:szCs w:val="21"/>
              </w:rPr>
              <w:t>公共</w:t>
            </w:r>
            <w:r w:rsidRPr="007A2C91">
              <w:rPr>
                <w:rFonts w:hint="eastAsia"/>
                <w:sz w:val="21"/>
                <w:szCs w:val="21"/>
              </w:rPr>
              <w:t>权力</w:t>
            </w:r>
          </w:p>
        </w:tc>
        <w:tc>
          <w:tcPr>
            <w:tcW w:w="3402" w:type="dxa"/>
            <w:vMerge w:val="restart"/>
            <w:tcBorders>
              <w:top w:val="single" w:sz="4" w:space="0" w:color="auto"/>
              <w:left w:val="single" w:sz="4" w:space="0" w:color="auto"/>
              <w:right w:val="single" w:sz="4" w:space="0" w:color="auto"/>
            </w:tcBorders>
            <w:vAlign w:val="center"/>
          </w:tcPr>
          <w:p w:rsidR="005D7691" w:rsidRPr="007A2C91" w:rsidRDefault="005D7691" w:rsidP="00C53F70">
            <w:pPr>
              <w:pStyle w:val="a4"/>
              <w:adjustRightInd w:val="0"/>
              <w:snapToGrid w:val="0"/>
              <w:spacing w:before="0" w:beforeAutospacing="0" w:after="0" w:afterAutospacing="0" w:line="300" w:lineRule="auto"/>
              <w:rPr>
                <w:sz w:val="21"/>
                <w:szCs w:val="21"/>
              </w:rPr>
            </w:pPr>
            <w:r w:rsidRPr="007A2C91">
              <w:rPr>
                <w:sz w:val="21"/>
                <w:szCs w:val="21"/>
              </w:rPr>
              <w:t>阅读</w:t>
            </w:r>
            <w:r w:rsidRPr="007A2C91">
              <w:rPr>
                <w:rFonts w:hint="eastAsia"/>
                <w:sz w:val="21"/>
                <w:szCs w:val="21"/>
              </w:rPr>
              <w:t>《</w:t>
            </w:r>
            <w:r w:rsidRPr="007A2C91">
              <w:rPr>
                <w:sz w:val="21"/>
                <w:szCs w:val="21"/>
              </w:rPr>
              <w:t>选举事件与村庄政治</w:t>
            </w:r>
            <w:r w:rsidRPr="007A2C91">
              <w:rPr>
                <w:rFonts w:hint="eastAsia"/>
                <w:sz w:val="21"/>
                <w:szCs w:val="21"/>
              </w:rPr>
              <w:t>》，</w:t>
            </w:r>
            <w:r w:rsidRPr="007A2C91">
              <w:rPr>
                <w:sz w:val="21"/>
                <w:szCs w:val="21"/>
              </w:rPr>
              <w:t>讨论围绕其的争论</w:t>
            </w:r>
            <w:r w:rsidRPr="007A2C91">
              <w:rPr>
                <w:rFonts w:hint="eastAsia"/>
                <w:sz w:val="21"/>
                <w:szCs w:val="21"/>
              </w:rPr>
              <w:t>；阅读相关文献；写作读书笔记。</w:t>
            </w:r>
          </w:p>
          <w:p w:rsidR="005D7691" w:rsidRPr="007A2C91" w:rsidRDefault="005D7691" w:rsidP="00C53F70">
            <w:pPr>
              <w:pStyle w:val="a4"/>
              <w:adjustRightInd w:val="0"/>
              <w:snapToGrid w:val="0"/>
              <w:spacing w:before="0" w:beforeAutospacing="0" w:after="0" w:afterAutospacing="0" w:line="300" w:lineRule="auto"/>
              <w:rPr>
                <w:sz w:val="21"/>
                <w:szCs w:val="21"/>
              </w:rPr>
            </w:pPr>
            <w:r w:rsidRPr="007A2C91">
              <w:rPr>
                <w:sz w:val="21"/>
                <w:szCs w:val="21"/>
              </w:rPr>
              <w:t>案例</w:t>
            </w:r>
            <w:r w:rsidRPr="007A2C91">
              <w:rPr>
                <w:rFonts w:hint="eastAsia"/>
                <w:sz w:val="21"/>
                <w:szCs w:val="21"/>
              </w:rPr>
              <w:t>1：老窑头村选举</w:t>
            </w:r>
          </w:p>
        </w:tc>
        <w:tc>
          <w:tcPr>
            <w:tcW w:w="1559" w:type="dxa"/>
            <w:vMerge w:val="restart"/>
            <w:tcBorders>
              <w:top w:val="single" w:sz="4" w:space="0" w:color="auto"/>
              <w:left w:val="single" w:sz="4" w:space="0" w:color="auto"/>
              <w:right w:val="single" w:sz="4" w:space="0" w:color="auto"/>
            </w:tcBorders>
            <w:vAlign w:val="center"/>
          </w:tcPr>
          <w:p w:rsidR="005D7691" w:rsidRPr="007A2C91" w:rsidRDefault="005D7691" w:rsidP="001B14E2">
            <w:pPr>
              <w:pStyle w:val="a4"/>
              <w:adjustRightInd w:val="0"/>
              <w:snapToGrid w:val="0"/>
              <w:spacing w:before="0" w:beforeAutospacing="0" w:after="0" w:afterAutospacing="0" w:line="300" w:lineRule="auto"/>
              <w:rPr>
                <w:sz w:val="21"/>
                <w:szCs w:val="21"/>
              </w:rPr>
            </w:pPr>
            <w:r w:rsidRPr="007A2C91">
              <w:rPr>
                <w:sz w:val="21"/>
                <w:szCs w:val="21"/>
              </w:rPr>
              <w:t>理解当代乡村政治研究的政治社会学视角</w:t>
            </w:r>
            <w:r w:rsidRPr="007A2C91">
              <w:rPr>
                <w:rFonts w:hint="eastAsia"/>
                <w:sz w:val="21"/>
                <w:szCs w:val="21"/>
              </w:rPr>
              <w:t>；理解农村政治行动的公共性和私域性；理解农民投票者的行为模式者的私人场域</w:t>
            </w:r>
          </w:p>
        </w:tc>
        <w:tc>
          <w:tcPr>
            <w:tcW w:w="701" w:type="dxa"/>
            <w:tcBorders>
              <w:top w:val="single" w:sz="4" w:space="0" w:color="auto"/>
              <w:left w:val="single" w:sz="4" w:space="0" w:color="auto"/>
              <w:bottom w:val="single" w:sz="4" w:space="0" w:color="auto"/>
              <w:right w:val="single" w:sz="4" w:space="0" w:color="auto"/>
            </w:tcBorders>
            <w:vAlign w:val="center"/>
          </w:tcPr>
          <w:p w:rsidR="005D7691" w:rsidRPr="007A2C91" w:rsidRDefault="0024149B" w:rsidP="00C53F70">
            <w:pPr>
              <w:pStyle w:val="a4"/>
              <w:adjustRightInd w:val="0"/>
              <w:snapToGrid w:val="0"/>
              <w:spacing w:before="0" w:beforeAutospacing="0" w:after="0" w:afterAutospacing="0" w:line="300" w:lineRule="auto"/>
              <w:rPr>
                <w:sz w:val="21"/>
                <w:szCs w:val="21"/>
              </w:rPr>
            </w:pPr>
            <w:r>
              <w:rPr>
                <w:rFonts w:hint="eastAsia"/>
                <w:sz w:val="21"/>
                <w:szCs w:val="21"/>
              </w:rPr>
              <w:t>4</w:t>
            </w:r>
          </w:p>
        </w:tc>
      </w:tr>
      <w:tr w:rsidR="005D7691" w:rsidRPr="007A2C91" w:rsidTr="005D7691">
        <w:trPr>
          <w:trHeight w:hRule="exact" w:val="1100"/>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5D7691" w:rsidRPr="007A2C91" w:rsidRDefault="005D7691" w:rsidP="00C53F70">
            <w:pPr>
              <w:widowControl/>
              <w:adjustRightInd w:val="0"/>
              <w:snapToGrid w:val="0"/>
              <w:spacing w:line="300" w:lineRule="auto"/>
              <w:jc w:val="left"/>
              <w:rPr>
                <w:rFonts w:ascii="宋体" w:hAnsi="宋体"/>
                <w:kern w:val="0"/>
                <w:szCs w:val="21"/>
              </w:rPr>
            </w:pPr>
          </w:p>
        </w:tc>
        <w:tc>
          <w:tcPr>
            <w:tcW w:w="133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C53F70">
            <w:pPr>
              <w:adjustRightInd w:val="0"/>
              <w:snapToGrid w:val="0"/>
              <w:spacing w:line="300" w:lineRule="auto"/>
              <w:jc w:val="center"/>
              <w:rPr>
                <w:szCs w:val="21"/>
              </w:rPr>
            </w:pPr>
            <w:r w:rsidRPr="007A2C91">
              <w:rPr>
                <w:rFonts w:hint="eastAsia"/>
                <w:szCs w:val="21"/>
              </w:rPr>
              <w:t>第</w:t>
            </w:r>
            <w:r w:rsidRPr="007A2C91">
              <w:rPr>
                <w:szCs w:val="21"/>
              </w:rPr>
              <w:t>10</w:t>
            </w:r>
            <w:r w:rsidRPr="007A2C91">
              <w:rPr>
                <w:rFonts w:hint="eastAsia"/>
                <w:szCs w:val="21"/>
              </w:rPr>
              <w:t>周</w:t>
            </w:r>
          </w:p>
        </w:tc>
        <w:tc>
          <w:tcPr>
            <w:tcW w:w="2099" w:type="dxa"/>
            <w:vMerge/>
            <w:tcBorders>
              <w:left w:val="single" w:sz="4" w:space="0" w:color="auto"/>
              <w:bottom w:val="single" w:sz="4" w:space="0" w:color="auto"/>
              <w:right w:val="single" w:sz="4" w:space="0" w:color="auto"/>
            </w:tcBorders>
            <w:vAlign w:val="center"/>
          </w:tcPr>
          <w:p w:rsidR="005D7691" w:rsidRPr="007A2C91" w:rsidRDefault="005D7691" w:rsidP="00C53F70">
            <w:pPr>
              <w:pStyle w:val="a4"/>
              <w:adjustRightInd w:val="0"/>
              <w:snapToGrid w:val="0"/>
              <w:spacing w:before="0" w:beforeAutospacing="0" w:after="0" w:afterAutospacing="0" w:line="300" w:lineRule="auto"/>
              <w:rPr>
                <w:sz w:val="21"/>
                <w:szCs w:val="21"/>
              </w:rPr>
            </w:pPr>
          </w:p>
        </w:tc>
        <w:tc>
          <w:tcPr>
            <w:tcW w:w="3402" w:type="dxa"/>
            <w:vMerge/>
            <w:tcBorders>
              <w:left w:val="single" w:sz="4" w:space="0" w:color="auto"/>
              <w:bottom w:val="single" w:sz="4" w:space="0" w:color="auto"/>
              <w:right w:val="single" w:sz="4" w:space="0" w:color="auto"/>
            </w:tcBorders>
            <w:vAlign w:val="center"/>
          </w:tcPr>
          <w:p w:rsidR="005D7691" w:rsidRPr="007A2C91" w:rsidRDefault="005D7691" w:rsidP="00C53F70">
            <w:pPr>
              <w:pStyle w:val="a4"/>
              <w:adjustRightInd w:val="0"/>
              <w:snapToGrid w:val="0"/>
              <w:spacing w:before="0" w:beforeAutospacing="0" w:after="0" w:afterAutospacing="0" w:line="300" w:lineRule="auto"/>
              <w:rPr>
                <w:sz w:val="21"/>
                <w:szCs w:val="21"/>
              </w:rPr>
            </w:pPr>
          </w:p>
        </w:tc>
        <w:tc>
          <w:tcPr>
            <w:tcW w:w="1559" w:type="dxa"/>
            <w:vMerge/>
            <w:tcBorders>
              <w:left w:val="single" w:sz="4" w:space="0" w:color="auto"/>
              <w:bottom w:val="single" w:sz="4" w:space="0" w:color="auto"/>
              <w:right w:val="single" w:sz="4" w:space="0" w:color="auto"/>
            </w:tcBorders>
            <w:vAlign w:val="center"/>
          </w:tcPr>
          <w:p w:rsidR="005D7691" w:rsidRPr="007A2C91" w:rsidRDefault="005D7691" w:rsidP="00C53F70">
            <w:pPr>
              <w:pStyle w:val="a4"/>
              <w:adjustRightInd w:val="0"/>
              <w:snapToGrid w:val="0"/>
              <w:spacing w:before="0" w:beforeAutospacing="0" w:after="0" w:afterAutospacing="0" w:line="300" w:lineRule="auto"/>
              <w:rPr>
                <w:sz w:val="21"/>
                <w:szCs w:val="21"/>
              </w:rPr>
            </w:pPr>
          </w:p>
        </w:tc>
        <w:tc>
          <w:tcPr>
            <w:tcW w:w="701" w:type="dxa"/>
            <w:tcBorders>
              <w:top w:val="single" w:sz="4" w:space="0" w:color="auto"/>
              <w:left w:val="single" w:sz="4" w:space="0" w:color="auto"/>
              <w:bottom w:val="single" w:sz="4" w:space="0" w:color="auto"/>
              <w:right w:val="single" w:sz="4" w:space="0" w:color="auto"/>
            </w:tcBorders>
            <w:vAlign w:val="center"/>
          </w:tcPr>
          <w:p w:rsidR="005D7691" w:rsidRPr="007A2C91" w:rsidRDefault="0024149B" w:rsidP="00C53F70">
            <w:pPr>
              <w:pStyle w:val="a4"/>
              <w:adjustRightInd w:val="0"/>
              <w:snapToGrid w:val="0"/>
              <w:spacing w:before="0" w:beforeAutospacing="0" w:after="0" w:afterAutospacing="0" w:line="300" w:lineRule="auto"/>
              <w:rPr>
                <w:sz w:val="21"/>
                <w:szCs w:val="21"/>
              </w:rPr>
            </w:pPr>
            <w:r>
              <w:rPr>
                <w:rFonts w:hint="eastAsia"/>
                <w:sz w:val="21"/>
                <w:szCs w:val="21"/>
              </w:rPr>
              <w:t>4</w:t>
            </w:r>
          </w:p>
        </w:tc>
      </w:tr>
      <w:tr w:rsidR="005D7691" w:rsidRPr="007A2C91" w:rsidTr="005D7691">
        <w:trPr>
          <w:trHeight w:hRule="exact" w:val="624"/>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5D7691" w:rsidRPr="007A2C91" w:rsidRDefault="005D7691" w:rsidP="00C53F70">
            <w:pPr>
              <w:widowControl/>
              <w:adjustRightInd w:val="0"/>
              <w:snapToGrid w:val="0"/>
              <w:spacing w:line="300" w:lineRule="auto"/>
              <w:jc w:val="left"/>
              <w:rPr>
                <w:rFonts w:ascii="宋体" w:hAnsi="宋体"/>
                <w:kern w:val="0"/>
                <w:szCs w:val="21"/>
              </w:rPr>
            </w:pPr>
          </w:p>
        </w:tc>
        <w:tc>
          <w:tcPr>
            <w:tcW w:w="133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C53F70">
            <w:pPr>
              <w:adjustRightInd w:val="0"/>
              <w:snapToGrid w:val="0"/>
              <w:spacing w:line="300" w:lineRule="auto"/>
              <w:jc w:val="center"/>
              <w:rPr>
                <w:szCs w:val="21"/>
              </w:rPr>
            </w:pPr>
            <w:r w:rsidRPr="007A2C91">
              <w:rPr>
                <w:rFonts w:hint="eastAsia"/>
                <w:szCs w:val="21"/>
              </w:rPr>
              <w:t>第</w:t>
            </w:r>
            <w:r w:rsidRPr="007A2C91">
              <w:rPr>
                <w:szCs w:val="21"/>
              </w:rPr>
              <w:t>11</w:t>
            </w:r>
            <w:r w:rsidRPr="007A2C91">
              <w:rPr>
                <w:rFonts w:hint="eastAsia"/>
                <w:szCs w:val="21"/>
              </w:rPr>
              <w:t>周</w:t>
            </w:r>
          </w:p>
        </w:tc>
        <w:tc>
          <w:tcPr>
            <w:tcW w:w="2099"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C53F70">
            <w:pPr>
              <w:pStyle w:val="a4"/>
              <w:adjustRightInd w:val="0"/>
              <w:snapToGrid w:val="0"/>
              <w:spacing w:before="0" w:beforeAutospacing="0" w:after="0" w:afterAutospacing="0" w:line="300" w:lineRule="auto"/>
              <w:rPr>
                <w:sz w:val="21"/>
                <w:szCs w:val="21"/>
              </w:rPr>
            </w:pPr>
            <w:r w:rsidRPr="007A2C91">
              <w:rPr>
                <w:sz w:val="21"/>
                <w:szCs w:val="21"/>
              </w:rPr>
              <w:t>第六讲</w:t>
            </w:r>
            <w:r w:rsidRPr="007A2C91">
              <w:rPr>
                <w:rFonts w:hint="eastAsia"/>
                <w:sz w:val="21"/>
                <w:szCs w:val="21"/>
              </w:rPr>
              <w:t xml:space="preserve"> 乡镇政权的演变和当下特征</w:t>
            </w:r>
          </w:p>
        </w:tc>
        <w:tc>
          <w:tcPr>
            <w:tcW w:w="340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C53F70">
            <w:pPr>
              <w:pStyle w:val="a4"/>
              <w:adjustRightInd w:val="0"/>
              <w:snapToGrid w:val="0"/>
              <w:spacing w:before="0" w:beforeAutospacing="0" w:after="0" w:afterAutospacing="0" w:line="300" w:lineRule="auto"/>
              <w:rPr>
                <w:sz w:val="21"/>
                <w:szCs w:val="21"/>
              </w:rPr>
            </w:pPr>
            <w:r w:rsidRPr="007A2C91">
              <w:rPr>
                <w:sz w:val="21"/>
                <w:szCs w:val="21"/>
              </w:rPr>
              <w:t>阅读经典论文</w:t>
            </w:r>
            <w:r w:rsidRPr="007A2C91">
              <w:rPr>
                <w:rFonts w:hint="eastAsia"/>
                <w:sz w:val="21"/>
                <w:szCs w:val="21"/>
              </w:rPr>
              <w:t>；</w:t>
            </w:r>
            <w:r w:rsidRPr="007A2C91">
              <w:rPr>
                <w:sz w:val="21"/>
                <w:szCs w:val="21"/>
              </w:rPr>
              <w:t>写作文献综述和评论</w:t>
            </w:r>
          </w:p>
        </w:tc>
        <w:tc>
          <w:tcPr>
            <w:tcW w:w="1559"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C53F70">
            <w:pPr>
              <w:pStyle w:val="a4"/>
              <w:adjustRightInd w:val="0"/>
              <w:snapToGrid w:val="0"/>
              <w:spacing w:before="0" w:beforeAutospacing="0" w:after="0" w:afterAutospacing="0" w:line="300" w:lineRule="auto"/>
              <w:rPr>
                <w:sz w:val="21"/>
                <w:szCs w:val="21"/>
              </w:rPr>
            </w:pPr>
            <w:r>
              <w:rPr>
                <w:rFonts w:hint="eastAsia"/>
                <w:sz w:val="21"/>
                <w:szCs w:val="21"/>
              </w:rPr>
              <w:t>课前</w:t>
            </w:r>
            <w:r>
              <w:rPr>
                <w:sz w:val="21"/>
                <w:szCs w:val="21"/>
              </w:rPr>
              <w:t>阅读；</w:t>
            </w:r>
            <w:r>
              <w:rPr>
                <w:rFonts w:hint="eastAsia"/>
                <w:sz w:val="21"/>
                <w:szCs w:val="21"/>
              </w:rPr>
              <w:t>课堂</w:t>
            </w:r>
            <w:r>
              <w:rPr>
                <w:sz w:val="21"/>
                <w:szCs w:val="21"/>
              </w:rPr>
              <w:t>讨论</w:t>
            </w:r>
          </w:p>
        </w:tc>
        <w:tc>
          <w:tcPr>
            <w:tcW w:w="701" w:type="dxa"/>
            <w:tcBorders>
              <w:top w:val="single" w:sz="4" w:space="0" w:color="auto"/>
              <w:left w:val="single" w:sz="4" w:space="0" w:color="auto"/>
              <w:bottom w:val="single" w:sz="4" w:space="0" w:color="auto"/>
              <w:right w:val="single" w:sz="4" w:space="0" w:color="auto"/>
            </w:tcBorders>
            <w:vAlign w:val="center"/>
          </w:tcPr>
          <w:p w:rsidR="005D7691" w:rsidRPr="007A2C91" w:rsidRDefault="0024149B" w:rsidP="00C53F70">
            <w:pPr>
              <w:pStyle w:val="a4"/>
              <w:adjustRightInd w:val="0"/>
              <w:snapToGrid w:val="0"/>
              <w:spacing w:before="0" w:beforeAutospacing="0" w:after="0" w:afterAutospacing="0" w:line="300" w:lineRule="auto"/>
              <w:rPr>
                <w:sz w:val="21"/>
                <w:szCs w:val="21"/>
              </w:rPr>
            </w:pPr>
            <w:r>
              <w:rPr>
                <w:rFonts w:hint="eastAsia"/>
                <w:sz w:val="21"/>
                <w:szCs w:val="21"/>
              </w:rPr>
              <w:t>5</w:t>
            </w:r>
          </w:p>
        </w:tc>
      </w:tr>
      <w:tr w:rsidR="005D7691" w:rsidRPr="007A2C91" w:rsidTr="005D7691">
        <w:trPr>
          <w:trHeight w:hRule="exact" w:val="624"/>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5D7691" w:rsidRPr="007A2C91" w:rsidRDefault="005D7691" w:rsidP="00C53F70">
            <w:pPr>
              <w:widowControl/>
              <w:adjustRightInd w:val="0"/>
              <w:snapToGrid w:val="0"/>
              <w:spacing w:line="300" w:lineRule="auto"/>
              <w:jc w:val="left"/>
              <w:rPr>
                <w:rFonts w:ascii="宋体" w:hAnsi="宋体"/>
                <w:kern w:val="0"/>
                <w:szCs w:val="21"/>
              </w:rPr>
            </w:pPr>
          </w:p>
        </w:tc>
        <w:tc>
          <w:tcPr>
            <w:tcW w:w="133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C53F70">
            <w:pPr>
              <w:adjustRightInd w:val="0"/>
              <w:snapToGrid w:val="0"/>
              <w:spacing w:line="300" w:lineRule="auto"/>
              <w:jc w:val="center"/>
              <w:rPr>
                <w:szCs w:val="21"/>
              </w:rPr>
            </w:pPr>
            <w:r w:rsidRPr="007A2C91">
              <w:rPr>
                <w:rFonts w:hint="eastAsia"/>
                <w:szCs w:val="21"/>
              </w:rPr>
              <w:t>第</w:t>
            </w:r>
            <w:r w:rsidRPr="007A2C91">
              <w:rPr>
                <w:szCs w:val="21"/>
              </w:rPr>
              <w:t>12</w:t>
            </w:r>
            <w:r w:rsidRPr="007A2C91">
              <w:rPr>
                <w:rFonts w:hint="eastAsia"/>
                <w:szCs w:val="21"/>
              </w:rPr>
              <w:t>周</w:t>
            </w:r>
          </w:p>
        </w:tc>
        <w:tc>
          <w:tcPr>
            <w:tcW w:w="2099" w:type="dxa"/>
            <w:tcBorders>
              <w:top w:val="single" w:sz="4" w:space="0" w:color="auto"/>
              <w:left w:val="single" w:sz="4" w:space="0" w:color="auto"/>
              <w:right w:val="single" w:sz="4" w:space="0" w:color="auto"/>
            </w:tcBorders>
            <w:vAlign w:val="center"/>
          </w:tcPr>
          <w:p w:rsidR="005D7691" w:rsidRPr="007A2C91" w:rsidRDefault="005D7691" w:rsidP="00C53F70">
            <w:pPr>
              <w:pStyle w:val="a4"/>
              <w:adjustRightInd w:val="0"/>
              <w:snapToGrid w:val="0"/>
              <w:spacing w:before="0" w:beforeAutospacing="0" w:after="0" w:afterAutospacing="0" w:line="300" w:lineRule="auto"/>
              <w:rPr>
                <w:sz w:val="21"/>
                <w:szCs w:val="21"/>
              </w:rPr>
            </w:pPr>
            <w:r w:rsidRPr="007A2C91">
              <w:rPr>
                <w:sz w:val="21"/>
                <w:szCs w:val="21"/>
              </w:rPr>
              <w:t>第七讲</w:t>
            </w:r>
            <w:r w:rsidRPr="007A2C91">
              <w:rPr>
                <w:rFonts w:hint="eastAsia"/>
                <w:sz w:val="21"/>
                <w:szCs w:val="21"/>
              </w:rPr>
              <w:t xml:space="preserve"> 县级行政与县域政治</w:t>
            </w:r>
          </w:p>
        </w:tc>
        <w:tc>
          <w:tcPr>
            <w:tcW w:w="340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C53F70">
            <w:pPr>
              <w:pStyle w:val="a4"/>
              <w:adjustRightInd w:val="0"/>
              <w:snapToGrid w:val="0"/>
              <w:spacing w:before="0" w:beforeAutospacing="0" w:after="0" w:afterAutospacing="0" w:line="300" w:lineRule="auto"/>
              <w:rPr>
                <w:sz w:val="21"/>
                <w:szCs w:val="21"/>
              </w:rPr>
            </w:pPr>
            <w:r w:rsidRPr="007A2C91">
              <w:rPr>
                <w:rFonts w:hint="eastAsia"/>
                <w:sz w:val="21"/>
                <w:szCs w:val="21"/>
              </w:rPr>
              <w:t>阅读经典论文；写作文献综述和评论</w:t>
            </w:r>
          </w:p>
        </w:tc>
        <w:tc>
          <w:tcPr>
            <w:tcW w:w="1559"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pStyle w:val="a4"/>
              <w:adjustRightInd w:val="0"/>
              <w:snapToGrid w:val="0"/>
              <w:spacing w:before="0" w:beforeAutospacing="0" w:after="0" w:afterAutospacing="0" w:line="300" w:lineRule="auto"/>
              <w:rPr>
                <w:sz w:val="21"/>
                <w:szCs w:val="21"/>
              </w:rPr>
            </w:pPr>
            <w:r>
              <w:rPr>
                <w:rFonts w:hint="eastAsia"/>
                <w:sz w:val="21"/>
                <w:szCs w:val="21"/>
              </w:rPr>
              <w:t>课前</w:t>
            </w:r>
            <w:r>
              <w:rPr>
                <w:sz w:val="21"/>
                <w:szCs w:val="21"/>
              </w:rPr>
              <w:t>阅读；课堂讨论</w:t>
            </w:r>
            <w:r>
              <w:rPr>
                <w:rFonts w:hint="eastAsia"/>
                <w:sz w:val="21"/>
                <w:szCs w:val="21"/>
              </w:rPr>
              <w:t>；</w:t>
            </w:r>
            <w:r>
              <w:rPr>
                <w:sz w:val="21"/>
                <w:szCs w:val="21"/>
              </w:rPr>
              <w:t>作业</w:t>
            </w:r>
          </w:p>
        </w:tc>
        <w:tc>
          <w:tcPr>
            <w:tcW w:w="701" w:type="dxa"/>
            <w:tcBorders>
              <w:top w:val="single" w:sz="4" w:space="0" w:color="auto"/>
              <w:left w:val="single" w:sz="4" w:space="0" w:color="auto"/>
              <w:bottom w:val="single" w:sz="4" w:space="0" w:color="auto"/>
              <w:right w:val="single" w:sz="4" w:space="0" w:color="auto"/>
            </w:tcBorders>
            <w:vAlign w:val="center"/>
          </w:tcPr>
          <w:p w:rsidR="005D7691" w:rsidRPr="007A2C91" w:rsidRDefault="0024149B" w:rsidP="00C53F70">
            <w:pPr>
              <w:pStyle w:val="a4"/>
              <w:adjustRightInd w:val="0"/>
              <w:snapToGrid w:val="0"/>
              <w:spacing w:before="0" w:beforeAutospacing="0" w:after="0" w:afterAutospacing="0" w:line="300" w:lineRule="auto"/>
              <w:rPr>
                <w:sz w:val="21"/>
                <w:szCs w:val="21"/>
              </w:rPr>
            </w:pPr>
            <w:r>
              <w:rPr>
                <w:rFonts w:hint="eastAsia"/>
                <w:sz w:val="21"/>
                <w:szCs w:val="21"/>
              </w:rPr>
              <w:t>5</w:t>
            </w:r>
          </w:p>
        </w:tc>
      </w:tr>
      <w:tr w:rsidR="005D7691" w:rsidRPr="007A2C91" w:rsidTr="005D7691">
        <w:trPr>
          <w:trHeight w:hRule="exact" w:val="624"/>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widowControl/>
              <w:adjustRightInd w:val="0"/>
              <w:snapToGrid w:val="0"/>
              <w:spacing w:line="300" w:lineRule="auto"/>
              <w:jc w:val="left"/>
              <w:rPr>
                <w:rFonts w:ascii="宋体" w:hAnsi="宋体"/>
                <w:kern w:val="0"/>
                <w:szCs w:val="21"/>
              </w:rPr>
            </w:pPr>
          </w:p>
        </w:tc>
        <w:tc>
          <w:tcPr>
            <w:tcW w:w="133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adjustRightInd w:val="0"/>
              <w:snapToGrid w:val="0"/>
              <w:spacing w:line="300" w:lineRule="auto"/>
              <w:jc w:val="center"/>
              <w:rPr>
                <w:szCs w:val="21"/>
              </w:rPr>
            </w:pPr>
            <w:r w:rsidRPr="007A2C91">
              <w:rPr>
                <w:rFonts w:hint="eastAsia"/>
                <w:szCs w:val="21"/>
              </w:rPr>
              <w:t>第</w:t>
            </w:r>
            <w:r w:rsidRPr="007A2C91">
              <w:rPr>
                <w:szCs w:val="21"/>
              </w:rPr>
              <w:t>13</w:t>
            </w:r>
            <w:r w:rsidRPr="007A2C91">
              <w:rPr>
                <w:rFonts w:hint="eastAsia"/>
                <w:szCs w:val="21"/>
              </w:rPr>
              <w:t>周</w:t>
            </w:r>
          </w:p>
        </w:tc>
        <w:tc>
          <w:tcPr>
            <w:tcW w:w="2099" w:type="dxa"/>
            <w:tcBorders>
              <w:left w:val="single" w:sz="4" w:space="0" w:color="auto"/>
              <w:bottom w:val="single" w:sz="4" w:space="0" w:color="auto"/>
              <w:right w:val="single" w:sz="4" w:space="0" w:color="auto"/>
            </w:tcBorders>
            <w:vAlign w:val="center"/>
          </w:tcPr>
          <w:p w:rsidR="005D7691" w:rsidRPr="007A2C91" w:rsidRDefault="005D7691" w:rsidP="005D7691">
            <w:pPr>
              <w:pStyle w:val="a4"/>
              <w:adjustRightInd w:val="0"/>
              <w:snapToGrid w:val="0"/>
              <w:spacing w:before="0" w:beforeAutospacing="0" w:after="0" w:afterAutospacing="0" w:line="300" w:lineRule="auto"/>
              <w:rPr>
                <w:sz w:val="21"/>
                <w:szCs w:val="21"/>
              </w:rPr>
            </w:pPr>
            <w:r w:rsidRPr="007A2C91">
              <w:rPr>
                <w:sz w:val="21"/>
                <w:szCs w:val="21"/>
              </w:rPr>
              <w:t>第八讲</w:t>
            </w:r>
            <w:r w:rsidRPr="007A2C91">
              <w:rPr>
                <w:rFonts w:hint="eastAsia"/>
                <w:sz w:val="21"/>
                <w:szCs w:val="21"/>
              </w:rPr>
              <w:t xml:space="preserve"> 农村抗争政治和农民抗争者</w:t>
            </w:r>
          </w:p>
        </w:tc>
        <w:tc>
          <w:tcPr>
            <w:tcW w:w="340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pStyle w:val="a4"/>
              <w:adjustRightInd w:val="0"/>
              <w:snapToGrid w:val="0"/>
              <w:spacing w:before="0" w:beforeAutospacing="0" w:after="0" w:afterAutospacing="0" w:line="300" w:lineRule="auto"/>
              <w:rPr>
                <w:sz w:val="21"/>
                <w:szCs w:val="21"/>
              </w:rPr>
            </w:pPr>
            <w:r w:rsidRPr="007A2C91">
              <w:rPr>
                <w:sz w:val="21"/>
                <w:szCs w:val="21"/>
              </w:rPr>
              <w:t>案例</w:t>
            </w:r>
            <w:r w:rsidRPr="007A2C91">
              <w:rPr>
                <w:rFonts w:hint="eastAsia"/>
                <w:sz w:val="21"/>
                <w:szCs w:val="21"/>
              </w:rPr>
              <w:t>2：</w:t>
            </w:r>
            <w:r w:rsidRPr="007A2C91">
              <w:rPr>
                <w:sz w:val="21"/>
                <w:szCs w:val="21"/>
              </w:rPr>
              <w:t>乌坎抗争</w:t>
            </w:r>
            <w:r w:rsidRPr="007A2C91">
              <w:rPr>
                <w:rFonts w:hint="eastAsia"/>
                <w:sz w:val="21"/>
                <w:szCs w:val="21"/>
              </w:rPr>
              <w:t>。课堂展示和讨论。</w:t>
            </w:r>
          </w:p>
        </w:tc>
        <w:tc>
          <w:tcPr>
            <w:tcW w:w="1559"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pStyle w:val="a4"/>
              <w:adjustRightInd w:val="0"/>
              <w:snapToGrid w:val="0"/>
              <w:spacing w:before="0" w:beforeAutospacing="0" w:after="0" w:afterAutospacing="0" w:line="300" w:lineRule="auto"/>
              <w:rPr>
                <w:sz w:val="21"/>
                <w:szCs w:val="21"/>
              </w:rPr>
            </w:pPr>
            <w:r>
              <w:rPr>
                <w:rFonts w:hint="eastAsia"/>
                <w:sz w:val="21"/>
                <w:szCs w:val="21"/>
              </w:rPr>
              <w:t>课前</w:t>
            </w:r>
            <w:r>
              <w:rPr>
                <w:sz w:val="21"/>
                <w:szCs w:val="21"/>
              </w:rPr>
              <w:t>阅读；</w:t>
            </w:r>
            <w:r>
              <w:rPr>
                <w:rFonts w:hint="eastAsia"/>
                <w:sz w:val="21"/>
                <w:szCs w:val="21"/>
              </w:rPr>
              <w:t>课堂</w:t>
            </w:r>
            <w:r>
              <w:rPr>
                <w:sz w:val="21"/>
                <w:szCs w:val="21"/>
              </w:rPr>
              <w:t>讨论</w:t>
            </w:r>
            <w:r>
              <w:rPr>
                <w:rFonts w:hint="eastAsia"/>
                <w:sz w:val="21"/>
                <w:szCs w:val="21"/>
              </w:rPr>
              <w:t>；作业</w:t>
            </w:r>
          </w:p>
        </w:tc>
        <w:tc>
          <w:tcPr>
            <w:tcW w:w="701" w:type="dxa"/>
            <w:tcBorders>
              <w:top w:val="single" w:sz="4" w:space="0" w:color="auto"/>
              <w:left w:val="single" w:sz="4" w:space="0" w:color="auto"/>
              <w:bottom w:val="single" w:sz="4" w:space="0" w:color="auto"/>
              <w:right w:val="single" w:sz="4" w:space="0" w:color="auto"/>
            </w:tcBorders>
            <w:vAlign w:val="center"/>
          </w:tcPr>
          <w:p w:rsidR="005D7691" w:rsidRPr="007A2C91" w:rsidRDefault="0024149B" w:rsidP="005D7691">
            <w:pPr>
              <w:pStyle w:val="a4"/>
              <w:adjustRightInd w:val="0"/>
              <w:snapToGrid w:val="0"/>
              <w:spacing w:before="0" w:beforeAutospacing="0" w:after="0" w:afterAutospacing="0" w:line="300" w:lineRule="auto"/>
              <w:rPr>
                <w:sz w:val="21"/>
                <w:szCs w:val="21"/>
              </w:rPr>
            </w:pPr>
            <w:r>
              <w:rPr>
                <w:rFonts w:hint="eastAsia"/>
                <w:sz w:val="21"/>
                <w:szCs w:val="21"/>
              </w:rPr>
              <w:t>5</w:t>
            </w:r>
          </w:p>
        </w:tc>
      </w:tr>
      <w:tr w:rsidR="005D7691" w:rsidRPr="007A2C91" w:rsidTr="005D7691">
        <w:trPr>
          <w:trHeight w:hRule="exact" w:val="624"/>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widowControl/>
              <w:adjustRightInd w:val="0"/>
              <w:snapToGrid w:val="0"/>
              <w:spacing w:line="300" w:lineRule="auto"/>
              <w:jc w:val="left"/>
              <w:rPr>
                <w:rFonts w:ascii="宋体" w:hAnsi="宋体"/>
                <w:kern w:val="0"/>
                <w:szCs w:val="21"/>
              </w:rPr>
            </w:pPr>
          </w:p>
        </w:tc>
        <w:tc>
          <w:tcPr>
            <w:tcW w:w="133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adjustRightInd w:val="0"/>
              <w:snapToGrid w:val="0"/>
              <w:spacing w:line="300" w:lineRule="auto"/>
              <w:jc w:val="center"/>
              <w:rPr>
                <w:szCs w:val="21"/>
              </w:rPr>
            </w:pPr>
            <w:r w:rsidRPr="007A2C91">
              <w:rPr>
                <w:rFonts w:hint="eastAsia"/>
                <w:szCs w:val="21"/>
              </w:rPr>
              <w:t>第</w:t>
            </w:r>
            <w:r w:rsidRPr="007A2C91">
              <w:rPr>
                <w:szCs w:val="21"/>
              </w:rPr>
              <w:t>14</w:t>
            </w:r>
            <w:r w:rsidRPr="007A2C91">
              <w:rPr>
                <w:rFonts w:hint="eastAsia"/>
                <w:szCs w:val="21"/>
              </w:rPr>
              <w:t>周</w:t>
            </w:r>
          </w:p>
        </w:tc>
        <w:tc>
          <w:tcPr>
            <w:tcW w:w="2099"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pStyle w:val="a4"/>
              <w:adjustRightInd w:val="0"/>
              <w:snapToGrid w:val="0"/>
              <w:spacing w:before="0" w:beforeAutospacing="0" w:after="0" w:afterAutospacing="0" w:line="300" w:lineRule="auto"/>
              <w:rPr>
                <w:sz w:val="21"/>
                <w:szCs w:val="21"/>
              </w:rPr>
            </w:pPr>
            <w:r w:rsidRPr="007A2C91">
              <w:rPr>
                <w:sz w:val="21"/>
                <w:szCs w:val="21"/>
              </w:rPr>
              <w:t>第九讲</w:t>
            </w:r>
            <w:r w:rsidRPr="007A2C91">
              <w:rPr>
                <w:rFonts w:hint="eastAsia"/>
                <w:sz w:val="21"/>
                <w:szCs w:val="21"/>
              </w:rPr>
              <w:t xml:space="preserve"> 涉农立法</w:t>
            </w:r>
            <w:r>
              <w:rPr>
                <w:rFonts w:hint="eastAsia"/>
                <w:sz w:val="21"/>
                <w:szCs w:val="21"/>
              </w:rPr>
              <w:t>与部门政治</w:t>
            </w:r>
          </w:p>
        </w:tc>
        <w:tc>
          <w:tcPr>
            <w:tcW w:w="340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pStyle w:val="a4"/>
              <w:adjustRightInd w:val="0"/>
              <w:snapToGrid w:val="0"/>
              <w:spacing w:before="0" w:beforeAutospacing="0" w:after="0" w:afterAutospacing="0" w:line="300" w:lineRule="auto"/>
              <w:rPr>
                <w:sz w:val="21"/>
                <w:szCs w:val="21"/>
              </w:rPr>
            </w:pPr>
            <w:r w:rsidRPr="007A2C91">
              <w:rPr>
                <w:sz w:val="21"/>
                <w:szCs w:val="21"/>
              </w:rPr>
              <w:t>案例</w:t>
            </w:r>
            <w:r w:rsidRPr="007A2C91">
              <w:rPr>
                <w:rFonts w:hint="eastAsia"/>
                <w:sz w:val="21"/>
                <w:szCs w:val="21"/>
              </w:rPr>
              <w:t>3：农民专业合作社立法。课堂讨论。</w:t>
            </w:r>
          </w:p>
        </w:tc>
        <w:tc>
          <w:tcPr>
            <w:tcW w:w="1559"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pStyle w:val="a4"/>
              <w:adjustRightInd w:val="0"/>
              <w:snapToGrid w:val="0"/>
              <w:spacing w:before="0" w:beforeAutospacing="0" w:after="0" w:afterAutospacing="0" w:line="300" w:lineRule="auto"/>
              <w:rPr>
                <w:sz w:val="21"/>
                <w:szCs w:val="21"/>
              </w:rPr>
            </w:pPr>
            <w:r>
              <w:rPr>
                <w:rFonts w:hint="eastAsia"/>
                <w:sz w:val="21"/>
                <w:szCs w:val="21"/>
              </w:rPr>
              <w:t>课前</w:t>
            </w:r>
            <w:r>
              <w:rPr>
                <w:sz w:val="21"/>
                <w:szCs w:val="21"/>
              </w:rPr>
              <w:t>阅读；课堂讨论</w:t>
            </w:r>
            <w:r>
              <w:rPr>
                <w:rFonts w:hint="eastAsia"/>
                <w:sz w:val="21"/>
                <w:szCs w:val="21"/>
              </w:rPr>
              <w:t>；</w:t>
            </w:r>
            <w:r>
              <w:rPr>
                <w:sz w:val="21"/>
                <w:szCs w:val="21"/>
              </w:rPr>
              <w:t>作业</w:t>
            </w:r>
          </w:p>
        </w:tc>
        <w:tc>
          <w:tcPr>
            <w:tcW w:w="701" w:type="dxa"/>
            <w:tcBorders>
              <w:top w:val="single" w:sz="4" w:space="0" w:color="auto"/>
              <w:left w:val="single" w:sz="4" w:space="0" w:color="auto"/>
              <w:bottom w:val="single" w:sz="4" w:space="0" w:color="auto"/>
              <w:right w:val="single" w:sz="4" w:space="0" w:color="auto"/>
            </w:tcBorders>
            <w:vAlign w:val="center"/>
          </w:tcPr>
          <w:p w:rsidR="005D7691" w:rsidRPr="007A2C91" w:rsidRDefault="0024149B" w:rsidP="005D7691">
            <w:pPr>
              <w:pStyle w:val="a4"/>
              <w:adjustRightInd w:val="0"/>
              <w:snapToGrid w:val="0"/>
              <w:spacing w:before="0" w:beforeAutospacing="0" w:after="0" w:afterAutospacing="0" w:line="300" w:lineRule="auto"/>
              <w:rPr>
                <w:sz w:val="21"/>
                <w:szCs w:val="21"/>
              </w:rPr>
            </w:pPr>
            <w:r>
              <w:rPr>
                <w:rFonts w:hint="eastAsia"/>
                <w:sz w:val="21"/>
                <w:szCs w:val="21"/>
              </w:rPr>
              <w:t>5</w:t>
            </w:r>
          </w:p>
        </w:tc>
      </w:tr>
      <w:tr w:rsidR="005D7691" w:rsidRPr="007A2C91" w:rsidTr="005D7691">
        <w:trPr>
          <w:trHeight w:hRule="exact" w:val="624"/>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widowControl/>
              <w:adjustRightInd w:val="0"/>
              <w:snapToGrid w:val="0"/>
              <w:spacing w:line="300" w:lineRule="auto"/>
              <w:jc w:val="left"/>
              <w:rPr>
                <w:rFonts w:ascii="宋体" w:hAnsi="宋体"/>
                <w:kern w:val="0"/>
                <w:szCs w:val="21"/>
              </w:rPr>
            </w:pPr>
          </w:p>
        </w:tc>
        <w:tc>
          <w:tcPr>
            <w:tcW w:w="133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adjustRightInd w:val="0"/>
              <w:snapToGrid w:val="0"/>
              <w:spacing w:line="300" w:lineRule="auto"/>
              <w:jc w:val="center"/>
              <w:rPr>
                <w:szCs w:val="21"/>
              </w:rPr>
            </w:pPr>
            <w:r w:rsidRPr="007A2C91">
              <w:rPr>
                <w:rFonts w:hint="eastAsia"/>
                <w:szCs w:val="21"/>
              </w:rPr>
              <w:t>第</w:t>
            </w:r>
            <w:r w:rsidRPr="007A2C91">
              <w:rPr>
                <w:szCs w:val="21"/>
              </w:rPr>
              <w:t>15</w:t>
            </w:r>
            <w:r w:rsidRPr="007A2C91">
              <w:rPr>
                <w:rFonts w:hint="eastAsia"/>
                <w:szCs w:val="21"/>
              </w:rPr>
              <w:t>周</w:t>
            </w:r>
          </w:p>
        </w:tc>
        <w:tc>
          <w:tcPr>
            <w:tcW w:w="2099"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pStyle w:val="a4"/>
              <w:adjustRightInd w:val="0"/>
              <w:snapToGrid w:val="0"/>
              <w:spacing w:before="0" w:beforeAutospacing="0" w:after="0" w:afterAutospacing="0" w:line="300" w:lineRule="auto"/>
              <w:rPr>
                <w:sz w:val="21"/>
                <w:szCs w:val="21"/>
              </w:rPr>
            </w:pPr>
            <w:r w:rsidRPr="007A2C91">
              <w:rPr>
                <w:sz w:val="21"/>
                <w:szCs w:val="21"/>
              </w:rPr>
              <w:t>第十讲</w:t>
            </w:r>
            <w:r w:rsidRPr="007A2C91">
              <w:rPr>
                <w:rFonts w:hint="eastAsia"/>
                <w:sz w:val="21"/>
                <w:szCs w:val="21"/>
              </w:rPr>
              <w:t xml:space="preserve"> 涉农部门行为与农村政策执行</w:t>
            </w:r>
          </w:p>
        </w:tc>
        <w:tc>
          <w:tcPr>
            <w:tcW w:w="340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pStyle w:val="a4"/>
              <w:adjustRightInd w:val="0"/>
              <w:snapToGrid w:val="0"/>
              <w:spacing w:before="0" w:beforeAutospacing="0" w:after="0" w:afterAutospacing="0" w:line="300" w:lineRule="auto"/>
              <w:rPr>
                <w:sz w:val="21"/>
                <w:szCs w:val="21"/>
              </w:rPr>
            </w:pPr>
            <w:r w:rsidRPr="007A2C91">
              <w:rPr>
                <w:sz w:val="21"/>
                <w:szCs w:val="21"/>
              </w:rPr>
              <w:t>案例4</w:t>
            </w:r>
            <w:r w:rsidRPr="007A2C91">
              <w:rPr>
                <w:rFonts w:hint="eastAsia"/>
                <w:sz w:val="21"/>
                <w:szCs w:val="21"/>
              </w:rPr>
              <w:t>：农村金融改革。课堂讨论。</w:t>
            </w:r>
          </w:p>
        </w:tc>
        <w:tc>
          <w:tcPr>
            <w:tcW w:w="1559"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pStyle w:val="a4"/>
              <w:adjustRightInd w:val="0"/>
              <w:snapToGrid w:val="0"/>
              <w:spacing w:before="0" w:beforeAutospacing="0" w:after="0" w:afterAutospacing="0" w:line="300" w:lineRule="auto"/>
              <w:rPr>
                <w:sz w:val="21"/>
                <w:szCs w:val="21"/>
              </w:rPr>
            </w:pPr>
            <w:r>
              <w:rPr>
                <w:rFonts w:hint="eastAsia"/>
                <w:sz w:val="21"/>
                <w:szCs w:val="21"/>
              </w:rPr>
              <w:t>课前</w:t>
            </w:r>
            <w:r>
              <w:rPr>
                <w:sz w:val="21"/>
                <w:szCs w:val="21"/>
              </w:rPr>
              <w:t>阅读；</w:t>
            </w:r>
            <w:r>
              <w:rPr>
                <w:rFonts w:hint="eastAsia"/>
                <w:sz w:val="21"/>
                <w:szCs w:val="21"/>
              </w:rPr>
              <w:t>课堂</w:t>
            </w:r>
            <w:r>
              <w:rPr>
                <w:sz w:val="21"/>
                <w:szCs w:val="21"/>
              </w:rPr>
              <w:t>讨论</w:t>
            </w:r>
            <w:r>
              <w:rPr>
                <w:rFonts w:hint="eastAsia"/>
                <w:sz w:val="21"/>
                <w:szCs w:val="21"/>
              </w:rPr>
              <w:t>；</w:t>
            </w:r>
            <w:r>
              <w:rPr>
                <w:sz w:val="21"/>
                <w:szCs w:val="21"/>
              </w:rPr>
              <w:t>作业</w:t>
            </w:r>
          </w:p>
        </w:tc>
        <w:tc>
          <w:tcPr>
            <w:tcW w:w="701" w:type="dxa"/>
            <w:tcBorders>
              <w:top w:val="single" w:sz="4" w:space="0" w:color="auto"/>
              <w:left w:val="single" w:sz="4" w:space="0" w:color="auto"/>
              <w:bottom w:val="single" w:sz="4" w:space="0" w:color="auto"/>
              <w:right w:val="single" w:sz="4" w:space="0" w:color="auto"/>
            </w:tcBorders>
            <w:vAlign w:val="center"/>
          </w:tcPr>
          <w:p w:rsidR="005D7691" w:rsidRPr="007A2C91" w:rsidRDefault="0024149B" w:rsidP="005D7691">
            <w:pPr>
              <w:pStyle w:val="a4"/>
              <w:adjustRightInd w:val="0"/>
              <w:snapToGrid w:val="0"/>
              <w:spacing w:before="0" w:beforeAutospacing="0" w:after="0" w:afterAutospacing="0" w:line="300" w:lineRule="auto"/>
              <w:rPr>
                <w:sz w:val="21"/>
                <w:szCs w:val="21"/>
              </w:rPr>
            </w:pPr>
            <w:r>
              <w:rPr>
                <w:rFonts w:hint="eastAsia"/>
                <w:sz w:val="21"/>
                <w:szCs w:val="21"/>
              </w:rPr>
              <w:t>5</w:t>
            </w:r>
          </w:p>
        </w:tc>
      </w:tr>
      <w:tr w:rsidR="005D7691" w:rsidRPr="007A2C91" w:rsidTr="005D7691">
        <w:trPr>
          <w:trHeight w:hRule="exact" w:val="862"/>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widowControl/>
              <w:adjustRightInd w:val="0"/>
              <w:snapToGrid w:val="0"/>
              <w:spacing w:line="300" w:lineRule="auto"/>
              <w:jc w:val="left"/>
              <w:rPr>
                <w:rFonts w:ascii="宋体" w:hAnsi="宋体"/>
                <w:kern w:val="0"/>
                <w:szCs w:val="21"/>
              </w:rPr>
            </w:pPr>
          </w:p>
        </w:tc>
        <w:tc>
          <w:tcPr>
            <w:tcW w:w="133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adjustRightInd w:val="0"/>
              <w:snapToGrid w:val="0"/>
              <w:spacing w:line="300" w:lineRule="auto"/>
              <w:jc w:val="center"/>
              <w:rPr>
                <w:szCs w:val="21"/>
              </w:rPr>
            </w:pPr>
            <w:r w:rsidRPr="007A2C91">
              <w:rPr>
                <w:rFonts w:hint="eastAsia"/>
                <w:szCs w:val="21"/>
              </w:rPr>
              <w:t>第</w:t>
            </w:r>
            <w:r w:rsidRPr="007A2C91">
              <w:rPr>
                <w:szCs w:val="21"/>
              </w:rPr>
              <w:t>16</w:t>
            </w:r>
            <w:r w:rsidRPr="007A2C91">
              <w:rPr>
                <w:rFonts w:hint="eastAsia"/>
                <w:szCs w:val="21"/>
              </w:rPr>
              <w:t>周</w:t>
            </w:r>
          </w:p>
        </w:tc>
        <w:tc>
          <w:tcPr>
            <w:tcW w:w="2099"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pStyle w:val="a4"/>
              <w:adjustRightInd w:val="0"/>
              <w:snapToGrid w:val="0"/>
              <w:spacing w:before="0" w:beforeAutospacing="0" w:after="0" w:afterAutospacing="0" w:line="300" w:lineRule="auto"/>
              <w:rPr>
                <w:sz w:val="21"/>
                <w:szCs w:val="21"/>
              </w:rPr>
            </w:pPr>
            <w:r w:rsidRPr="007A2C91">
              <w:rPr>
                <w:sz w:val="21"/>
                <w:szCs w:val="21"/>
              </w:rPr>
              <w:t>第十一讲</w:t>
            </w:r>
            <w:r w:rsidRPr="007A2C91">
              <w:rPr>
                <w:rFonts w:hint="eastAsia"/>
                <w:sz w:val="21"/>
                <w:szCs w:val="21"/>
              </w:rPr>
              <w:t xml:space="preserve"> 乡村政治体制运行与国家治理能力</w:t>
            </w:r>
          </w:p>
        </w:tc>
        <w:tc>
          <w:tcPr>
            <w:tcW w:w="340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pStyle w:val="a4"/>
              <w:adjustRightInd w:val="0"/>
              <w:snapToGrid w:val="0"/>
              <w:spacing w:before="0" w:beforeAutospacing="0" w:after="0" w:afterAutospacing="0" w:line="300" w:lineRule="auto"/>
              <w:rPr>
                <w:sz w:val="21"/>
                <w:szCs w:val="21"/>
              </w:rPr>
            </w:pPr>
            <w:r w:rsidRPr="007A2C91">
              <w:rPr>
                <w:sz w:val="21"/>
                <w:szCs w:val="21"/>
              </w:rPr>
              <w:t>讲授和讨论</w:t>
            </w:r>
            <w:r w:rsidRPr="007A2C91">
              <w:rPr>
                <w:rFonts w:hint="eastAsia"/>
                <w:sz w:val="21"/>
                <w:szCs w:val="21"/>
              </w:rPr>
              <w:t>。</w:t>
            </w:r>
          </w:p>
        </w:tc>
        <w:tc>
          <w:tcPr>
            <w:tcW w:w="1559"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pStyle w:val="a4"/>
              <w:adjustRightInd w:val="0"/>
              <w:snapToGrid w:val="0"/>
              <w:spacing w:before="0" w:beforeAutospacing="0" w:after="0" w:afterAutospacing="0" w:line="300" w:lineRule="auto"/>
              <w:rPr>
                <w:sz w:val="21"/>
                <w:szCs w:val="21"/>
              </w:rPr>
            </w:pPr>
            <w:r>
              <w:rPr>
                <w:rFonts w:hint="eastAsia"/>
                <w:sz w:val="21"/>
                <w:szCs w:val="21"/>
              </w:rPr>
              <w:t>课前</w:t>
            </w:r>
            <w:r>
              <w:rPr>
                <w:sz w:val="21"/>
                <w:szCs w:val="21"/>
              </w:rPr>
              <w:t>阅读；课堂讨论</w:t>
            </w:r>
            <w:r>
              <w:rPr>
                <w:rFonts w:hint="eastAsia"/>
                <w:sz w:val="21"/>
                <w:szCs w:val="21"/>
              </w:rPr>
              <w:t>；</w:t>
            </w:r>
            <w:r>
              <w:rPr>
                <w:sz w:val="21"/>
                <w:szCs w:val="21"/>
              </w:rPr>
              <w:t>作业</w:t>
            </w:r>
          </w:p>
        </w:tc>
        <w:tc>
          <w:tcPr>
            <w:tcW w:w="701" w:type="dxa"/>
            <w:tcBorders>
              <w:top w:val="single" w:sz="4" w:space="0" w:color="auto"/>
              <w:left w:val="single" w:sz="4" w:space="0" w:color="auto"/>
              <w:bottom w:val="single" w:sz="4" w:space="0" w:color="auto"/>
              <w:right w:val="single" w:sz="4" w:space="0" w:color="auto"/>
            </w:tcBorders>
            <w:vAlign w:val="center"/>
          </w:tcPr>
          <w:p w:rsidR="005D7691" w:rsidRPr="007A2C91" w:rsidRDefault="0024149B" w:rsidP="005D7691">
            <w:pPr>
              <w:pStyle w:val="a4"/>
              <w:adjustRightInd w:val="0"/>
              <w:snapToGrid w:val="0"/>
              <w:spacing w:before="0" w:beforeAutospacing="0" w:after="0" w:afterAutospacing="0" w:line="300" w:lineRule="auto"/>
              <w:rPr>
                <w:sz w:val="21"/>
                <w:szCs w:val="21"/>
              </w:rPr>
            </w:pPr>
            <w:r>
              <w:rPr>
                <w:rFonts w:hint="eastAsia"/>
                <w:sz w:val="21"/>
                <w:szCs w:val="21"/>
              </w:rPr>
              <w:t>5</w:t>
            </w:r>
          </w:p>
        </w:tc>
      </w:tr>
      <w:tr w:rsidR="005D7691" w:rsidRPr="007A2C91" w:rsidTr="005D7691">
        <w:trPr>
          <w:trHeight w:hRule="exact" w:val="624"/>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widowControl/>
              <w:adjustRightInd w:val="0"/>
              <w:snapToGrid w:val="0"/>
              <w:spacing w:line="300" w:lineRule="auto"/>
              <w:jc w:val="left"/>
              <w:rPr>
                <w:rFonts w:ascii="宋体" w:hAnsi="宋体"/>
                <w:kern w:val="0"/>
                <w:szCs w:val="21"/>
              </w:rPr>
            </w:pPr>
          </w:p>
        </w:tc>
        <w:tc>
          <w:tcPr>
            <w:tcW w:w="133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adjustRightInd w:val="0"/>
              <w:snapToGrid w:val="0"/>
              <w:spacing w:line="300" w:lineRule="auto"/>
              <w:jc w:val="center"/>
              <w:rPr>
                <w:szCs w:val="21"/>
              </w:rPr>
            </w:pPr>
            <w:r w:rsidRPr="007A2C91">
              <w:rPr>
                <w:rFonts w:hint="eastAsia"/>
                <w:szCs w:val="21"/>
              </w:rPr>
              <w:t>第</w:t>
            </w:r>
            <w:r w:rsidRPr="007A2C91">
              <w:rPr>
                <w:szCs w:val="21"/>
              </w:rPr>
              <w:t>17</w:t>
            </w:r>
            <w:r w:rsidRPr="007A2C91">
              <w:rPr>
                <w:rFonts w:hint="eastAsia"/>
                <w:szCs w:val="21"/>
              </w:rPr>
              <w:t>周</w:t>
            </w:r>
          </w:p>
        </w:tc>
        <w:tc>
          <w:tcPr>
            <w:tcW w:w="2099"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pStyle w:val="a4"/>
              <w:adjustRightInd w:val="0"/>
              <w:snapToGrid w:val="0"/>
              <w:spacing w:before="0" w:beforeAutospacing="0" w:after="0" w:afterAutospacing="0" w:line="300" w:lineRule="auto"/>
              <w:rPr>
                <w:sz w:val="21"/>
                <w:szCs w:val="21"/>
              </w:rPr>
            </w:pPr>
            <w:r w:rsidRPr="007A2C91">
              <w:rPr>
                <w:sz w:val="21"/>
                <w:szCs w:val="21"/>
              </w:rPr>
              <w:t>考试</w:t>
            </w:r>
          </w:p>
        </w:tc>
        <w:tc>
          <w:tcPr>
            <w:tcW w:w="3402"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pStyle w:val="a4"/>
              <w:adjustRightInd w:val="0"/>
              <w:snapToGrid w:val="0"/>
              <w:spacing w:before="0" w:beforeAutospacing="0" w:after="0" w:afterAutospacing="0" w:line="300" w:lineRule="auto"/>
              <w:rPr>
                <w:sz w:val="21"/>
                <w:szCs w:val="21"/>
              </w:rPr>
            </w:pPr>
            <w:r>
              <w:rPr>
                <w:rFonts w:hint="eastAsia"/>
                <w:sz w:val="21"/>
                <w:szCs w:val="21"/>
              </w:rPr>
              <w:t>开卷</w:t>
            </w:r>
            <w:r>
              <w:rPr>
                <w:sz w:val="21"/>
                <w:szCs w:val="21"/>
              </w:rPr>
              <w:t>考试。小</w:t>
            </w:r>
            <w:r>
              <w:rPr>
                <w:rFonts w:hint="eastAsia"/>
                <w:sz w:val="21"/>
                <w:szCs w:val="21"/>
              </w:rPr>
              <w:t>论文</w:t>
            </w:r>
            <w:r>
              <w:rPr>
                <w:sz w:val="21"/>
                <w:szCs w:val="21"/>
              </w:rPr>
              <w:t>形式。</w:t>
            </w:r>
          </w:p>
        </w:tc>
        <w:tc>
          <w:tcPr>
            <w:tcW w:w="1559" w:type="dxa"/>
            <w:tcBorders>
              <w:top w:val="single" w:sz="4" w:space="0" w:color="auto"/>
              <w:left w:val="single" w:sz="4" w:space="0" w:color="auto"/>
              <w:bottom w:val="single" w:sz="4" w:space="0" w:color="auto"/>
              <w:right w:val="single" w:sz="4" w:space="0" w:color="auto"/>
            </w:tcBorders>
            <w:vAlign w:val="center"/>
          </w:tcPr>
          <w:p w:rsidR="005D7691" w:rsidRPr="007A2C91" w:rsidRDefault="005D7691" w:rsidP="005D7691">
            <w:pPr>
              <w:pStyle w:val="a4"/>
              <w:adjustRightInd w:val="0"/>
              <w:snapToGrid w:val="0"/>
              <w:spacing w:before="0" w:beforeAutospacing="0" w:after="0" w:afterAutospacing="0" w:line="300" w:lineRule="auto"/>
              <w:rPr>
                <w:sz w:val="21"/>
                <w:szCs w:val="21"/>
              </w:rPr>
            </w:pPr>
          </w:p>
        </w:tc>
        <w:tc>
          <w:tcPr>
            <w:tcW w:w="701" w:type="dxa"/>
            <w:tcBorders>
              <w:top w:val="single" w:sz="4" w:space="0" w:color="auto"/>
              <w:left w:val="single" w:sz="4" w:space="0" w:color="auto"/>
              <w:bottom w:val="single" w:sz="4" w:space="0" w:color="auto"/>
              <w:right w:val="single" w:sz="4" w:space="0" w:color="auto"/>
            </w:tcBorders>
            <w:vAlign w:val="center"/>
          </w:tcPr>
          <w:p w:rsidR="005D7691" w:rsidRPr="007A2C91" w:rsidRDefault="0024149B" w:rsidP="005D7691">
            <w:pPr>
              <w:pStyle w:val="a4"/>
              <w:adjustRightInd w:val="0"/>
              <w:snapToGrid w:val="0"/>
              <w:spacing w:before="0" w:beforeAutospacing="0" w:after="0" w:afterAutospacing="0" w:line="300" w:lineRule="auto"/>
              <w:rPr>
                <w:sz w:val="21"/>
                <w:szCs w:val="21"/>
              </w:rPr>
            </w:pPr>
            <w:r>
              <w:rPr>
                <w:rFonts w:hint="eastAsia"/>
                <w:sz w:val="21"/>
                <w:szCs w:val="21"/>
              </w:rPr>
              <w:t>3</w:t>
            </w:r>
          </w:p>
        </w:tc>
      </w:tr>
    </w:tbl>
    <w:p w:rsidR="0007448F" w:rsidRPr="007A2C91" w:rsidRDefault="0007448F" w:rsidP="006226D7">
      <w:pPr>
        <w:adjustRightInd w:val="0"/>
        <w:snapToGrid w:val="0"/>
        <w:spacing w:line="300" w:lineRule="auto"/>
        <w:rPr>
          <w:rFonts w:ascii="宋体" w:hAnsi="宋体"/>
          <w:szCs w:val="21"/>
        </w:rPr>
      </w:pPr>
    </w:p>
    <w:p w:rsidR="006226D7" w:rsidRPr="007A2C91" w:rsidRDefault="006226D7" w:rsidP="006226D7">
      <w:pPr>
        <w:adjustRightInd w:val="0"/>
        <w:snapToGrid w:val="0"/>
        <w:spacing w:line="300" w:lineRule="auto"/>
        <w:rPr>
          <w:rFonts w:ascii="宋体" w:hAnsi="宋体"/>
          <w:szCs w:val="21"/>
        </w:rPr>
      </w:pPr>
      <w:r w:rsidRPr="007A2C91">
        <w:rPr>
          <w:rFonts w:ascii="宋体" w:hAnsi="宋体" w:hint="eastAsia"/>
          <w:szCs w:val="21"/>
        </w:rPr>
        <w:t>注：1. 掌握程度指学生应掌握教师讲授内容的程度，分为“熟练掌握、熟悉、了解”等；</w:t>
      </w:r>
    </w:p>
    <w:p w:rsidR="006226D7" w:rsidRPr="007A2C91" w:rsidRDefault="006226D7" w:rsidP="006226D7">
      <w:pPr>
        <w:adjustRightInd w:val="0"/>
        <w:snapToGrid w:val="0"/>
        <w:spacing w:line="300" w:lineRule="auto"/>
        <w:ind w:firstLineChars="200" w:firstLine="420"/>
        <w:rPr>
          <w:szCs w:val="21"/>
        </w:rPr>
      </w:pPr>
      <w:r w:rsidRPr="007A2C91">
        <w:rPr>
          <w:rFonts w:ascii="宋体" w:hAnsi="宋体" w:hint="eastAsia"/>
          <w:szCs w:val="21"/>
        </w:rPr>
        <w:t>2. 学习内容包括</w:t>
      </w:r>
      <w:r w:rsidRPr="007A2C91">
        <w:rPr>
          <w:rFonts w:hint="eastAsia"/>
          <w:szCs w:val="21"/>
        </w:rPr>
        <w:t>课前阅读、课程作业、课后复习、文献综述、课下实验、课程论文等；</w:t>
      </w:r>
    </w:p>
    <w:p w:rsidR="006226D7" w:rsidRPr="007A2C91" w:rsidRDefault="006226D7" w:rsidP="006226D7">
      <w:pPr>
        <w:adjustRightInd w:val="0"/>
        <w:snapToGrid w:val="0"/>
        <w:spacing w:line="300" w:lineRule="auto"/>
        <w:rPr>
          <w:rFonts w:ascii="宋体"/>
          <w:szCs w:val="21"/>
        </w:rPr>
      </w:pPr>
      <w:r w:rsidRPr="007A2C91">
        <w:rPr>
          <w:rFonts w:ascii="宋体" w:hint="eastAsia"/>
          <w:szCs w:val="21"/>
        </w:rPr>
        <w:t xml:space="preserve">    3. 在教学过程中，“教学进度及基本内容”可以根据实际情况有小幅度调整。</w:t>
      </w:r>
    </w:p>
    <w:p w:rsidR="006226D7" w:rsidRPr="007A2C91" w:rsidRDefault="006226D7" w:rsidP="006226D7">
      <w:pPr>
        <w:adjustRightInd w:val="0"/>
        <w:snapToGrid w:val="0"/>
        <w:spacing w:line="300" w:lineRule="auto"/>
        <w:ind w:firstLineChars="100" w:firstLine="211"/>
        <w:rPr>
          <w:b/>
          <w:szCs w:val="21"/>
        </w:rPr>
      </w:pPr>
    </w:p>
    <w:p w:rsidR="006226D7" w:rsidRPr="007A2C91" w:rsidRDefault="00141803" w:rsidP="007A2C91">
      <w:pPr>
        <w:adjustRightInd w:val="0"/>
        <w:snapToGrid w:val="0"/>
        <w:spacing w:line="360" w:lineRule="auto"/>
        <w:ind w:firstLineChars="100" w:firstLine="211"/>
        <w:rPr>
          <w:b/>
          <w:szCs w:val="21"/>
        </w:rPr>
      </w:pPr>
      <w:r>
        <w:rPr>
          <w:rFonts w:hint="eastAsia"/>
          <w:b/>
          <w:szCs w:val="21"/>
        </w:rPr>
        <w:t>3</w:t>
      </w:r>
      <w:r w:rsidR="006226D7" w:rsidRPr="007A2C91">
        <w:rPr>
          <w:rFonts w:hint="eastAsia"/>
          <w:b/>
          <w:szCs w:val="21"/>
        </w:rPr>
        <w:t>、</w:t>
      </w:r>
      <w:r w:rsidR="006226D7" w:rsidRPr="007A2C91">
        <w:rPr>
          <w:rFonts w:ascii="宋体" w:hAnsi="宋体" w:hint="eastAsia"/>
          <w:b/>
          <w:szCs w:val="21"/>
        </w:rPr>
        <w:t>推荐教材及阅读文献</w:t>
      </w:r>
    </w:p>
    <w:p w:rsidR="00141803" w:rsidRDefault="00141803" w:rsidP="007A2C91">
      <w:pPr>
        <w:spacing w:line="360" w:lineRule="auto"/>
        <w:ind w:firstLineChars="200" w:firstLine="422"/>
        <w:rPr>
          <w:b/>
          <w:szCs w:val="21"/>
          <w:u w:val="single"/>
        </w:rPr>
      </w:pPr>
    </w:p>
    <w:p w:rsidR="00CE4698" w:rsidRDefault="00CE4698" w:rsidP="007A2C91">
      <w:pPr>
        <w:spacing w:line="360" w:lineRule="auto"/>
        <w:ind w:firstLineChars="200" w:firstLine="422"/>
        <w:rPr>
          <w:b/>
          <w:szCs w:val="21"/>
        </w:rPr>
      </w:pPr>
      <w:r w:rsidRPr="005D7691">
        <w:rPr>
          <w:rFonts w:hint="eastAsia"/>
          <w:b/>
          <w:szCs w:val="21"/>
          <w:u w:val="single"/>
        </w:rPr>
        <w:t>教材</w:t>
      </w:r>
      <w:r w:rsidRPr="005D7691">
        <w:rPr>
          <w:b/>
          <w:szCs w:val="21"/>
          <w:u w:val="single"/>
        </w:rPr>
        <w:t>类</w:t>
      </w:r>
      <w:r w:rsidRPr="005D7691">
        <w:rPr>
          <w:rFonts w:hint="eastAsia"/>
          <w:b/>
          <w:szCs w:val="21"/>
          <w:u w:val="single"/>
        </w:rPr>
        <w:t>使用</w:t>
      </w:r>
      <w:r w:rsidR="0007448F" w:rsidRPr="005D7691">
        <w:rPr>
          <w:b/>
          <w:szCs w:val="21"/>
          <w:u w:val="single"/>
        </w:rPr>
        <w:t>书目</w:t>
      </w:r>
      <w:r w:rsidR="0007448F" w:rsidRPr="007A2C91">
        <w:rPr>
          <w:rFonts w:hint="eastAsia"/>
          <w:b/>
          <w:szCs w:val="21"/>
        </w:rPr>
        <w:t>：</w:t>
      </w:r>
    </w:p>
    <w:p w:rsidR="00375D70" w:rsidRPr="007A2C91" w:rsidRDefault="00CE4698" w:rsidP="00CE4698">
      <w:pPr>
        <w:spacing w:line="360" w:lineRule="auto"/>
        <w:ind w:firstLineChars="400" w:firstLine="843"/>
        <w:rPr>
          <w:b/>
          <w:szCs w:val="21"/>
        </w:rPr>
      </w:pPr>
      <w:r>
        <w:rPr>
          <w:rFonts w:hint="eastAsia"/>
          <w:b/>
          <w:szCs w:val="21"/>
        </w:rPr>
        <w:t>学生</w:t>
      </w:r>
      <w:r>
        <w:rPr>
          <w:b/>
          <w:szCs w:val="21"/>
        </w:rPr>
        <w:t>必备。</w:t>
      </w:r>
      <w:r>
        <w:rPr>
          <w:rFonts w:hint="eastAsia"/>
          <w:b/>
          <w:szCs w:val="21"/>
        </w:rPr>
        <w:t>请</w:t>
      </w:r>
      <w:r>
        <w:rPr>
          <w:b/>
          <w:szCs w:val="21"/>
        </w:rPr>
        <w:t>学校购置必要的教学参考书。</w:t>
      </w:r>
    </w:p>
    <w:p w:rsidR="0007448F" w:rsidRPr="007A2C91" w:rsidRDefault="0007448F" w:rsidP="007A2C91">
      <w:pPr>
        <w:spacing w:line="360" w:lineRule="auto"/>
        <w:rPr>
          <w:szCs w:val="21"/>
        </w:rPr>
      </w:pPr>
      <w:r w:rsidRPr="007A2C91">
        <w:rPr>
          <w:rFonts w:hint="eastAsia"/>
          <w:szCs w:val="21"/>
        </w:rPr>
        <w:t>1</w:t>
      </w:r>
      <w:r w:rsidRPr="007A2C91">
        <w:rPr>
          <w:rFonts w:hint="eastAsia"/>
          <w:szCs w:val="21"/>
        </w:rPr>
        <w:t>、《斯巴特巴坦人的政治过程</w:t>
      </w:r>
      <w:r w:rsidR="00130849" w:rsidRPr="007A2C91">
        <w:rPr>
          <w:rFonts w:hint="eastAsia"/>
          <w:szCs w:val="21"/>
        </w:rPr>
        <w:t>：一个社会人类学研究的范例》，</w:t>
      </w:r>
    </w:p>
    <w:p w:rsidR="00CE4698" w:rsidRPr="007A2C91" w:rsidRDefault="00130849" w:rsidP="00CE4698">
      <w:pPr>
        <w:spacing w:line="360" w:lineRule="auto"/>
        <w:rPr>
          <w:szCs w:val="21"/>
        </w:rPr>
      </w:pPr>
      <w:r w:rsidRPr="007A2C91">
        <w:rPr>
          <w:rFonts w:hint="eastAsia"/>
          <w:szCs w:val="21"/>
        </w:rPr>
        <w:t>2</w:t>
      </w:r>
      <w:r w:rsidRPr="007A2C91">
        <w:rPr>
          <w:rFonts w:hint="eastAsia"/>
          <w:szCs w:val="21"/>
        </w:rPr>
        <w:t>、</w:t>
      </w:r>
      <w:r w:rsidR="00CE4698" w:rsidRPr="007A2C91">
        <w:rPr>
          <w:rFonts w:hint="eastAsia"/>
          <w:szCs w:val="21"/>
        </w:rPr>
        <w:t>《农业的政治经济分析（马克思主义经典著作基本观点研究参考丛书）》，何增科、周凡主编，重庆出版社</w:t>
      </w:r>
      <w:r w:rsidR="00CE4698" w:rsidRPr="007A2C91">
        <w:rPr>
          <w:rFonts w:hint="eastAsia"/>
          <w:szCs w:val="21"/>
        </w:rPr>
        <w:t>2008</w:t>
      </w:r>
      <w:r w:rsidR="00CE4698" w:rsidRPr="007A2C91">
        <w:rPr>
          <w:rFonts w:hint="eastAsia"/>
          <w:szCs w:val="21"/>
        </w:rPr>
        <w:t>年版。</w:t>
      </w:r>
    </w:p>
    <w:p w:rsidR="00130849" w:rsidRPr="007A2C91" w:rsidRDefault="00CE4698" w:rsidP="007A2C91">
      <w:pPr>
        <w:spacing w:line="360" w:lineRule="auto"/>
        <w:rPr>
          <w:szCs w:val="21"/>
        </w:rPr>
      </w:pPr>
      <w:r>
        <w:rPr>
          <w:szCs w:val="21"/>
        </w:rPr>
        <w:t>3</w:t>
      </w:r>
      <w:r>
        <w:rPr>
          <w:rFonts w:hint="eastAsia"/>
          <w:szCs w:val="21"/>
        </w:rPr>
        <w:t>、</w:t>
      </w:r>
      <w:r w:rsidR="00130849" w:rsidRPr="007A2C91">
        <w:rPr>
          <w:rFonts w:hint="eastAsia"/>
          <w:szCs w:val="21"/>
        </w:rPr>
        <w:t>《选举事件与村庄政治：村庄社会关联视角中的村民选举参与》</w:t>
      </w:r>
      <w:r w:rsidR="00130849" w:rsidRPr="007A2C91">
        <w:rPr>
          <w:rFonts w:hint="eastAsia"/>
          <w:szCs w:val="21"/>
        </w:rPr>
        <w:tab/>
      </w:r>
      <w:r w:rsidR="00130849" w:rsidRPr="007A2C91">
        <w:rPr>
          <w:rFonts w:hint="eastAsia"/>
          <w:szCs w:val="21"/>
        </w:rPr>
        <w:t>仝志辉著，中国社会科学出版社</w:t>
      </w:r>
      <w:r w:rsidR="00130849" w:rsidRPr="007A2C91">
        <w:rPr>
          <w:rFonts w:hint="eastAsia"/>
          <w:szCs w:val="21"/>
        </w:rPr>
        <w:t>2004</w:t>
      </w:r>
      <w:r w:rsidR="00130849" w:rsidRPr="007A2C91">
        <w:rPr>
          <w:rFonts w:hint="eastAsia"/>
          <w:szCs w:val="21"/>
        </w:rPr>
        <w:t>年版</w:t>
      </w:r>
    </w:p>
    <w:p w:rsidR="00130849" w:rsidRPr="007A2C91" w:rsidRDefault="00130849" w:rsidP="007A2C91">
      <w:pPr>
        <w:spacing w:line="360" w:lineRule="auto"/>
        <w:rPr>
          <w:szCs w:val="21"/>
        </w:rPr>
      </w:pPr>
    </w:p>
    <w:p w:rsidR="007A2C91" w:rsidRDefault="007A2C91" w:rsidP="007A2C91">
      <w:pPr>
        <w:spacing w:line="360" w:lineRule="auto"/>
        <w:ind w:firstLineChars="100" w:firstLine="211"/>
        <w:rPr>
          <w:b/>
          <w:szCs w:val="21"/>
        </w:rPr>
      </w:pPr>
    </w:p>
    <w:p w:rsidR="00130849" w:rsidRDefault="00130849" w:rsidP="005D7691">
      <w:pPr>
        <w:spacing w:line="360" w:lineRule="auto"/>
        <w:ind w:firstLineChars="150" w:firstLine="316"/>
        <w:rPr>
          <w:b/>
          <w:szCs w:val="21"/>
        </w:rPr>
      </w:pPr>
      <w:r w:rsidRPr="005D7691">
        <w:rPr>
          <w:b/>
          <w:szCs w:val="21"/>
          <w:u w:val="single"/>
        </w:rPr>
        <w:t>各</w:t>
      </w:r>
      <w:r w:rsidR="00CE4698" w:rsidRPr="005D7691">
        <w:rPr>
          <w:rFonts w:hint="eastAsia"/>
          <w:b/>
          <w:szCs w:val="21"/>
          <w:u w:val="single"/>
        </w:rPr>
        <w:t>讲</w:t>
      </w:r>
      <w:r w:rsidR="00CE4698" w:rsidRPr="005D7691">
        <w:rPr>
          <w:b/>
          <w:szCs w:val="21"/>
          <w:u w:val="single"/>
        </w:rPr>
        <w:t>基本文献</w:t>
      </w:r>
      <w:r w:rsidR="00FB7EF1" w:rsidRPr="005D7691">
        <w:rPr>
          <w:rFonts w:hint="eastAsia"/>
          <w:b/>
          <w:szCs w:val="21"/>
          <w:u w:val="single"/>
        </w:rPr>
        <w:t>和辅助</w:t>
      </w:r>
      <w:r w:rsidR="00FB7EF1" w:rsidRPr="005D7691">
        <w:rPr>
          <w:b/>
          <w:szCs w:val="21"/>
          <w:u w:val="single"/>
        </w:rPr>
        <w:t>文献</w:t>
      </w:r>
      <w:r w:rsidR="00CE4698">
        <w:rPr>
          <w:rFonts w:hint="eastAsia"/>
          <w:b/>
          <w:szCs w:val="21"/>
        </w:rPr>
        <w:t>：</w:t>
      </w:r>
    </w:p>
    <w:p w:rsidR="00CE4698" w:rsidRPr="007A2C91" w:rsidRDefault="00CE4698" w:rsidP="007A2C91">
      <w:pPr>
        <w:spacing w:line="360" w:lineRule="auto"/>
        <w:ind w:firstLineChars="100" w:firstLine="211"/>
        <w:rPr>
          <w:b/>
          <w:szCs w:val="21"/>
        </w:rPr>
      </w:pPr>
      <w:r>
        <w:rPr>
          <w:rFonts w:hint="eastAsia"/>
          <w:b/>
          <w:szCs w:val="21"/>
        </w:rPr>
        <w:t xml:space="preserve">    </w:t>
      </w:r>
      <w:r>
        <w:rPr>
          <w:rFonts w:hint="eastAsia"/>
          <w:b/>
          <w:szCs w:val="21"/>
        </w:rPr>
        <w:t>课前</w:t>
      </w:r>
      <w:r>
        <w:rPr>
          <w:b/>
          <w:szCs w:val="21"/>
        </w:rPr>
        <w:t>发放电子版。必要时</w:t>
      </w:r>
      <w:r>
        <w:rPr>
          <w:rFonts w:hint="eastAsia"/>
          <w:b/>
          <w:szCs w:val="21"/>
        </w:rPr>
        <w:t>每次课</w:t>
      </w:r>
      <w:r>
        <w:rPr>
          <w:b/>
          <w:szCs w:val="21"/>
        </w:rPr>
        <w:t>前</w:t>
      </w:r>
      <w:r>
        <w:rPr>
          <w:rFonts w:hint="eastAsia"/>
          <w:b/>
          <w:szCs w:val="21"/>
        </w:rPr>
        <w:t>提供</w:t>
      </w:r>
      <w:r>
        <w:rPr>
          <w:b/>
          <w:szCs w:val="21"/>
        </w:rPr>
        <w:t>纸质版</w:t>
      </w:r>
      <w:r>
        <w:rPr>
          <w:rFonts w:hint="eastAsia"/>
          <w:b/>
          <w:szCs w:val="21"/>
        </w:rPr>
        <w:t>；</w:t>
      </w:r>
      <w:r>
        <w:rPr>
          <w:b/>
          <w:szCs w:val="21"/>
        </w:rPr>
        <w:t>课程</w:t>
      </w:r>
      <w:r w:rsidR="005D7691">
        <w:rPr>
          <w:rFonts w:hint="eastAsia"/>
          <w:b/>
          <w:szCs w:val="21"/>
        </w:rPr>
        <w:t>中</w:t>
      </w:r>
      <w:r>
        <w:rPr>
          <w:rFonts w:hint="eastAsia"/>
          <w:b/>
          <w:szCs w:val="21"/>
        </w:rPr>
        <w:t>期</w:t>
      </w:r>
      <w:r>
        <w:rPr>
          <w:b/>
          <w:szCs w:val="21"/>
        </w:rPr>
        <w:t>装订成册</w:t>
      </w:r>
      <w:r w:rsidR="005D7691">
        <w:rPr>
          <w:rFonts w:hint="eastAsia"/>
          <w:b/>
          <w:szCs w:val="21"/>
        </w:rPr>
        <w:t>提供</w:t>
      </w:r>
      <w:r>
        <w:rPr>
          <w:b/>
          <w:szCs w:val="21"/>
        </w:rPr>
        <w:t>。</w:t>
      </w:r>
    </w:p>
    <w:p w:rsidR="00ED3BF7" w:rsidRDefault="00ED3BF7" w:rsidP="00CE4698">
      <w:pPr>
        <w:spacing w:line="360" w:lineRule="auto"/>
        <w:ind w:firstLineChars="200" w:firstLine="420"/>
        <w:rPr>
          <w:szCs w:val="21"/>
        </w:rPr>
      </w:pPr>
    </w:p>
    <w:p w:rsidR="00CE4698" w:rsidRDefault="00CE4698" w:rsidP="00CE4698">
      <w:pPr>
        <w:spacing w:line="360" w:lineRule="auto"/>
        <w:ind w:firstLineChars="200" w:firstLine="422"/>
        <w:rPr>
          <w:szCs w:val="21"/>
        </w:rPr>
      </w:pPr>
      <w:r w:rsidRPr="00ED3BF7">
        <w:rPr>
          <w:rFonts w:hint="eastAsia"/>
          <w:b/>
          <w:szCs w:val="21"/>
        </w:rPr>
        <w:t>第一讲</w:t>
      </w:r>
      <w:r w:rsidRPr="00CE4698">
        <w:rPr>
          <w:rFonts w:hint="eastAsia"/>
          <w:szCs w:val="21"/>
        </w:rPr>
        <w:t xml:space="preserve"> </w:t>
      </w:r>
      <w:r w:rsidRPr="00CE4698">
        <w:rPr>
          <w:rFonts w:hint="eastAsia"/>
          <w:szCs w:val="21"/>
        </w:rPr>
        <w:t>农村政治过程和权力形成</w:t>
      </w:r>
      <w:r w:rsidR="00ED3BF7">
        <w:rPr>
          <w:rFonts w:hint="eastAsia"/>
          <w:szCs w:val="21"/>
        </w:rPr>
        <w:t>（</w:t>
      </w:r>
      <w:r w:rsidR="00ED3BF7">
        <w:rPr>
          <w:szCs w:val="21"/>
        </w:rPr>
        <w:t>两周）</w:t>
      </w:r>
      <w:r w:rsidRPr="00CE4698">
        <w:rPr>
          <w:rFonts w:hint="eastAsia"/>
          <w:szCs w:val="21"/>
        </w:rPr>
        <w:tab/>
      </w:r>
    </w:p>
    <w:p w:rsidR="00CE4698" w:rsidRDefault="00CE4698" w:rsidP="00CE4698">
      <w:pPr>
        <w:spacing w:line="360" w:lineRule="auto"/>
        <w:ind w:firstLineChars="200" w:firstLine="420"/>
        <w:rPr>
          <w:szCs w:val="21"/>
        </w:rPr>
      </w:pPr>
      <w:r>
        <w:rPr>
          <w:rFonts w:hint="eastAsia"/>
          <w:szCs w:val="21"/>
        </w:rPr>
        <w:t>经典</w:t>
      </w:r>
      <w:r>
        <w:rPr>
          <w:szCs w:val="21"/>
        </w:rPr>
        <w:t>研究</w:t>
      </w:r>
      <w:r>
        <w:rPr>
          <w:rFonts w:hint="eastAsia"/>
          <w:szCs w:val="21"/>
        </w:rPr>
        <w:t>《斯巴特巴坦人的政治过程》</w:t>
      </w:r>
    </w:p>
    <w:p w:rsidR="00CE4698" w:rsidRDefault="00FB7EF1" w:rsidP="00FB7EF1">
      <w:pPr>
        <w:spacing w:line="360" w:lineRule="auto"/>
        <w:ind w:firstLineChars="350" w:firstLine="735"/>
        <w:rPr>
          <w:szCs w:val="21"/>
        </w:rPr>
      </w:pPr>
      <w:r>
        <w:rPr>
          <w:rFonts w:hint="eastAsia"/>
          <w:szCs w:val="21"/>
        </w:rPr>
        <w:t>若干英文</w:t>
      </w:r>
      <w:r>
        <w:rPr>
          <w:szCs w:val="21"/>
        </w:rPr>
        <w:t>书评</w:t>
      </w:r>
      <w:r>
        <w:rPr>
          <w:rFonts w:hint="eastAsia"/>
          <w:szCs w:val="21"/>
        </w:rPr>
        <w:t>；</w:t>
      </w:r>
      <w:r>
        <w:rPr>
          <w:szCs w:val="21"/>
        </w:rPr>
        <w:t>国外</w:t>
      </w:r>
      <w:r>
        <w:rPr>
          <w:rFonts w:hint="eastAsia"/>
          <w:szCs w:val="21"/>
        </w:rPr>
        <w:t>政治</w:t>
      </w:r>
      <w:r>
        <w:rPr>
          <w:szCs w:val="21"/>
        </w:rPr>
        <w:t>人类学</w:t>
      </w:r>
      <w:r>
        <w:rPr>
          <w:rFonts w:hint="eastAsia"/>
          <w:szCs w:val="21"/>
        </w:rPr>
        <w:t>教科书</w:t>
      </w:r>
      <w:r>
        <w:rPr>
          <w:szCs w:val="21"/>
        </w:rPr>
        <w:t>对此书的介绍；</w:t>
      </w:r>
    </w:p>
    <w:p w:rsidR="00CE4698" w:rsidRPr="00CE4698" w:rsidRDefault="00FB7EF1" w:rsidP="00FB7EF1">
      <w:pPr>
        <w:spacing w:line="360" w:lineRule="auto"/>
        <w:rPr>
          <w:szCs w:val="21"/>
        </w:rPr>
      </w:pPr>
      <w:r>
        <w:rPr>
          <w:rFonts w:hint="eastAsia"/>
          <w:szCs w:val="21"/>
        </w:rPr>
        <w:t xml:space="preserve">    </w:t>
      </w:r>
      <w:r w:rsidR="00CE4698" w:rsidRPr="00CE4698">
        <w:rPr>
          <w:rFonts w:hint="eastAsia"/>
          <w:szCs w:val="21"/>
        </w:rPr>
        <w:tab/>
      </w:r>
    </w:p>
    <w:p w:rsidR="00CE4698" w:rsidRPr="00CE4698" w:rsidRDefault="00CE4698" w:rsidP="00CE4698">
      <w:pPr>
        <w:spacing w:line="360" w:lineRule="auto"/>
        <w:ind w:firstLineChars="200" w:firstLine="422"/>
        <w:rPr>
          <w:szCs w:val="21"/>
        </w:rPr>
      </w:pPr>
      <w:r w:rsidRPr="00ED3BF7">
        <w:rPr>
          <w:rFonts w:hint="eastAsia"/>
          <w:b/>
          <w:szCs w:val="21"/>
        </w:rPr>
        <w:t>第二讲</w:t>
      </w:r>
      <w:r w:rsidRPr="00CE4698">
        <w:rPr>
          <w:rFonts w:hint="eastAsia"/>
          <w:szCs w:val="21"/>
        </w:rPr>
        <w:t xml:space="preserve"> </w:t>
      </w:r>
      <w:r w:rsidRPr="00CE4698">
        <w:rPr>
          <w:rFonts w:hint="eastAsia"/>
          <w:szCs w:val="21"/>
        </w:rPr>
        <w:t>农村政治过程中的行动者</w:t>
      </w:r>
      <w:r w:rsidR="00ED3BF7">
        <w:rPr>
          <w:rFonts w:hint="eastAsia"/>
          <w:szCs w:val="21"/>
        </w:rPr>
        <w:t>（</w:t>
      </w:r>
      <w:r w:rsidR="00ED3BF7">
        <w:rPr>
          <w:szCs w:val="21"/>
        </w:rPr>
        <w:t>两周）</w:t>
      </w:r>
    </w:p>
    <w:p w:rsidR="00FB7EF1" w:rsidRDefault="00FB7EF1" w:rsidP="00CE4698">
      <w:pPr>
        <w:spacing w:line="360" w:lineRule="auto"/>
        <w:ind w:firstLineChars="200" w:firstLine="420"/>
        <w:rPr>
          <w:szCs w:val="21"/>
        </w:rPr>
      </w:pPr>
      <w:r>
        <w:rPr>
          <w:rFonts w:hint="eastAsia"/>
          <w:szCs w:val="21"/>
        </w:rPr>
        <w:t>经典</w:t>
      </w:r>
      <w:r>
        <w:rPr>
          <w:szCs w:val="21"/>
        </w:rPr>
        <w:t>研究</w:t>
      </w:r>
      <w:r>
        <w:rPr>
          <w:rFonts w:hint="eastAsia"/>
          <w:szCs w:val="21"/>
        </w:rPr>
        <w:t>《斯巴特巴坦人的政治过程》</w:t>
      </w:r>
    </w:p>
    <w:p w:rsidR="00FB7EF1" w:rsidRDefault="00FB7EF1" w:rsidP="0058310F">
      <w:pPr>
        <w:spacing w:line="360" w:lineRule="auto"/>
        <w:ind w:firstLineChars="400" w:firstLine="840"/>
        <w:rPr>
          <w:szCs w:val="21"/>
        </w:rPr>
      </w:pPr>
      <w:r>
        <w:rPr>
          <w:rFonts w:hint="eastAsia"/>
          <w:szCs w:val="21"/>
        </w:rPr>
        <w:t>仝志辉</w:t>
      </w:r>
      <w:r>
        <w:rPr>
          <w:szCs w:val="21"/>
        </w:rPr>
        <w:t>、贺雪峰</w:t>
      </w:r>
      <w:r>
        <w:rPr>
          <w:rFonts w:hint="eastAsia"/>
          <w:szCs w:val="21"/>
        </w:rPr>
        <w:t>：</w:t>
      </w:r>
      <w:r>
        <w:rPr>
          <w:szCs w:val="21"/>
        </w:rPr>
        <w:t>村庄权力结构的三层分析</w:t>
      </w:r>
    </w:p>
    <w:p w:rsidR="00FB7EF1" w:rsidRDefault="00FB7EF1" w:rsidP="0058310F">
      <w:pPr>
        <w:spacing w:line="360" w:lineRule="auto"/>
        <w:ind w:firstLineChars="400" w:firstLine="840"/>
        <w:rPr>
          <w:szCs w:val="21"/>
        </w:rPr>
      </w:pPr>
      <w:r>
        <w:rPr>
          <w:rFonts w:hint="eastAsia"/>
          <w:szCs w:val="21"/>
        </w:rPr>
        <w:t>若干</w:t>
      </w:r>
      <w:r>
        <w:rPr>
          <w:szCs w:val="21"/>
        </w:rPr>
        <w:t>辅助性论文</w:t>
      </w:r>
    </w:p>
    <w:p w:rsidR="00FB7EF1" w:rsidRDefault="00FB7EF1" w:rsidP="00CE4698">
      <w:pPr>
        <w:spacing w:line="360" w:lineRule="auto"/>
        <w:ind w:firstLineChars="200" w:firstLine="420"/>
        <w:rPr>
          <w:szCs w:val="21"/>
        </w:rPr>
      </w:pPr>
    </w:p>
    <w:p w:rsidR="00FB7EF1" w:rsidRDefault="00CE4698" w:rsidP="00CE4698">
      <w:pPr>
        <w:spacing w:line="360" w:lineRule="auto"/>
        <w:ind w:firstLineChars="200" w:firstLine="422"/>
        <w:rPr>
          <w:szCs w:val="21"/>
        </w:rPr>
      </w:pPr>
      <w:r w:rsidRPr="00ED3BF7">
        <w:rPr>
          <w:rFonts w:hint="eastAsia"/>
          <w:b/>
          <w:szCs w:val="21"/>
        </w:rPr>
        <w:lastRenderedPageBreak/>
        <w:t>第三讲</w:t>
      </w:r>
      <w:r w:rsidRPr="00CE4698">
        <w:rPr>
          <w:rFonts w:hint="eastAsia"/>
          <w:szCs w:val="21"/>
        </w:rPr>
        <w:t xml:space="preserve"> </w:t>
      </w:r>
      <w:r w:rsidRPr="00CE4698">
        <w:rPr>
          <w:rFonts w:hint="eastAsia"/>
          <w:szCs w:val="21"/>
        </w:rPr>
        <w:t>近代以来中国乡村政治权力的形成</w:t>
      </w:r>
      <w:r w:rsidRPr="00CE4698">
        <w:rPr>
          <w:rFonts w:hint="eastAsia"/>
          <w:szCs w:val="21"/>
        </w:rPr>
        <w:tab/>
      </w:r>
    </w:p>
    <w:p w:rsidR="00FB7EF1" w:rsidRDefault="00FB7EF1" w:rsidP="00CE4698">
      <w:pPr>
        <w:spacing w:line="360" w:lineRule="auto"/>
        <w:ind w:firstLineChars="200" w:firstLine="420"/>
        <w:rPr>
          <w:szCs w:val="21"/>
        </w:rPr>
      </w:pPr>
      <w:r>
        <w:rPr>
          <w:rFonts w:hint="eastAsia"/>
          <w:szCs w:val="21"/>
        </w:rPr>
        <w:t>经典</w:t>
      </w:r>
      <w:r>
        <w:rPr>
          <w:szCs w:val="21"/>
        </w:rPr>
        <w:t>研究</w:t>
      </w:r>
      <w:r>
        <w:rPr>
          <w:rFonts w:hint="eastAsia"/>
          <w:szCs w:val="21"/>
        </w:rPr>
        <w:t>《文化、权力与国家》</w:t>
      </w:r>
    </w:p>
    <w:p w:rsidR="0058310F" w:rsidRDefault="0058310F" w:rsidP="00CE4698">
      <w:pPr>
        <w:spacing w:line="360" w:lineRule="auto"/>
        <w:ind w:firstLineChars="200" w:firstLine="420"/>
        <w:rPr>
          <w:szCs w:val="21"/>
        </w:rPr>
      </w:pPr>
      <w:r>
        <w:rPr>
          <w:rFonts w:hint="eastAsia"/>
          <w:szCs w:val="21"/>
        </w:rPr>
        <w:t xml:space="preserve">   </w:t>
      </w:r>
      <w:r>
        <w:rPr>
          <w:rFonts w:hint="eastAsia"/>
          <w:szCs w:val="21"/>
        </w:rPr>
        <w:t>若干不同</w:t>
      </w:r>
      <w:r>
        <w:rPr>
          <w:szCs w:val="21"/>
        </w:rPr>
        <w:t>解读的书评</w:t>
      </w:r>
    </w:p>
    <w:p w:rsidR="0058310F" w:rsidRPr="00FB7EF1" w:rsidRDefault="0058310F" w:rsidP="00CE4698">
      <w:pPr>
        <w:spacing w:line="360" w:lineRule="auto"/>
        <w:ind w:firstLineChars="200" w:firstLine="420"/>
        <w:rPr>
          <w:szCs w:val="21"/>
        </w:rPr>
      </w:pPr>
    </w:p>
    <w:p w:rsidR="00FB7EF1" w:rsidRDefault="00CE4698" w:rsidP="00CE4698">
      <w:pPr>
        <w:spacing w:line="360" w:lineRule="auto"/>
        <w:ind w:firstLineChars="200" w:firstLine="422"/>
        <w:rPr>
          <w:szCs w:val="21"/>
        </w:rPr>
      </w:pPr>
      <w:r w:rsidRPr="00ED3BF7">
        <w:rPr>
          <w:rFonts w:hint="eastAsia"/>
          <w:b/>
          <w:szCs w:val="21"/>
        </w:rPr>
        <w:t>第四讲</w:t>
      </w:r>
      <w:r w:rsidRPr="00CE4698">
        <w:rPr>
          <w:rFonts w:hint="eastAsia"/>
          <w:szCs w:val="21"/>
        </w:rPr>
        <w:t xml:space="preserve"> </w:t>
      </w:r>
      <w:r w:rsidR="00FB7EF1">
        <w:rPr>
          <w:rFonts w:hint="eastAsia"/>
          <w:szCs w:val="21"/>
        </w:rPr>
        <w:t>集体</w:t>
      </w:r>
      <w:r w:rsidR="00FB7EF1">
        <w:rPr>
          <w:szCs w:val="21"/>
        </w:rPr>
        <w:t>化时期的</w:t>
      </w:r>
      <w:r w:rsidRPr="00CE4698">
        <w:rPr>
          <w:rFonts w:hint="eastAsia"/>
          <w:szCs w:val="21"/>
        </w:rPr>
        <w:t>乡村政治</w:t>
      </w:r>
      <w:r w:rsidR="00ED3BF7">
        <w:rPr>
          <w:rFonts w:hint="eastAsia"/>
          <w:szCs w:val="21"/>
        </w:rPr>
        <w:t>（</w:t>
      </w:r>
      <w:r w:rsidR="00ED3BF7">
        <w:rPr>
          <w:szCs w:val="21"/>
        </w:rPr>
        <w:t>两周）</w:t>
      </w:r>
    </w:p>
    <w:p w:rsidR="00FB7EF1" w:rsidRDefault="00FB7EF1" w:rsidP="00CE4698">
      <w:pPr>
        <w:spacing w:line="360" w:lineRule="auto"/>
        <w:ind w:firstLineChars="200" w:firstLine="420"/>
        <w:rPr>
          <w:szCs w:val="21"/>
        </w:rPr>
      </w:pPr>
      <w:r>
        <w:rPr>
          <w:rFonts w:hint="eastAsia"/>
          <w:szCs w:val="21"/>
        </w:rPr>
        <w:t>《翻身》、</w:t>
      </w:r>
      <w:r>
        <w:rPr>
          <w:szCs w:val="21"/>
        </w:rPr>
        <w:t>《深翻》、《中国乡村</w:t>
      </w:r>
      <w:r>
        <w:rPr>
          <w:rFonts w:hint="eastAsia"/>
          <w:szCs w:val="21"/>
        </w:rPr>
        <w:t>，</w:t>
      </w:r>
      <w:r>
        <w:rPr>
          <w:szCs w:val="21"/>
        </w:rPr>
        <w:t>社会主义国家</w:t>
      </w:r>
      <w:r>
        <w:rPr>
          <w:rFonts w:hint="eastAsia"/>
          <w:szCs w:val="21"/>
        </w:rPr>
        <w:t>》</w:t>
      </w:r>
      <w:r>
        <w:rPr>
          <w:szCs w:val="21"/>
        </w:rPr>
        <w:t>中有关章节</w:t>
      </w:r>
    </w:p>
    <w:p w:rsidR="00FB7EF1" w:rsidRDefault="00FB7EF1" w:rsidP="00CE4698">
      <w:pPr>
        <w:spacing w:line="360" w:lineRule="auto"/>
        <w:ind w:firstLineChars="200" w:firstLine="420"/>
        <w:rPr>
          <w:szCs w:val="21"/>
        </w:rPr>
      </w:pPr>
      <w:r>
        <w:rPr>
          <w:rFonts w:hint="eastAsia"/>
          <w:szCs w:val="21"/>
        </w:rPr>
        <w:t>《</w:t>
      </w:r>
      <w:r>
        <w:rPr>
          <w:szCs w:val="21"/>
        </w:rPr>
        <w:t>乡村中国纪事》有关章节</w:t>
      </w:r>
    </w:p>
    <w:p w:rsidR="005D2C2C" w:rsidRDefault="005D2C2C" w:rsidP="00CE4698">
      <w:pPr>
        <w:spacing w:line="360" w:lineRule="auto"/>
        <w:ind w:firstLineChars="200" w:firstLine="420"/>
        <w:rPr>
          <w:szCs w:val="21"/>
        </w:rPr>
      </w:pPr>
      <w:r>
        <w:rPr>
          <w:rFonts w:hint="eastAsia"/>
          <w:szCs w:val="21"/>
        </w:rPr>
        <w:t>纪录片《暴风骤雨》；</w:t>
      </w:r>
    </w:p>
    <w:p w:rsidR="00CE4698" w:rsidRPr="00CE4698" w:rsidRDefault="00FB7EF1" w:rsidP="00CE4698">
      <w:pPr>
        <w:spacing w:line="360" w:lineRule="auto"/>
        <w:ind w:firstLineChars="200" w:firstLine="420"/>
        <w:rPr>
          <w:szCs w:val="21"/>
        </w:rPr>
      </w:pPr>
      <w:r>
        <w:rPr>
          <w:rFonts w:hint="eastAsia"/>
          <w:szCs w:val="21"/>
        </w:rPr>
        <w:t>故事片</w:t>
      </w:r>
      <w:r w:rsidR="005D2C2C">
        <w:rPr>
          <w:rFonts w:hint="eastAsia"/>
          <w:szCs w:val="21"/>
        </w:rPr>
        <w:t>《</w:t>
      </w:r>
      <w:r w:rsidR="005D2C2C">
        <w:rPr>
          <w:szCs w:val="21"/>
        </w:rPr>
        <w:t>金光大道》、</w:t>
      </w:r>
      <w:r>
        <w:rPr>
          <w:rFonts w:hint="eastAsia"/>
          <w:szCs w:val="21"/>
        </w:rPr>
        <w:t>《艳阳天》</w:t>
      </w:r>
    </w:p>
    <w:p w:rsidR="00CE4698" w:rsidRPr="00CE4698" w:rsidRDefault="00CE4698" w:rsidP="00CE4698">
      <w:pPr>
        <w:spacing w:line="360" w:lineRule="auto"/>
        <w:ind w:firstLineChars="200" w:firstLine="420"/>
        <w:rPr>
          <w:szCs w:val="21"/>
        </w:rPr>
      </w:pPr>
      <w:r w:rsidRPr="00CE4698">
        <w:rPr>
          <w:szCs w:val="21"/>
        </w:rPr>
        <w:tab/>
      </w:r>
    </w:p>
    <w:p w:rsidR="00FB7EF1" w:rsidRDefault="00CE4698" w:rsidP="00CE4698">
      <w:pPr>
        <w:spacing w:line="360" w:lineRule="auto"/>
        <w:ind w:firstLineChars="200" w:firstLine="422"/>
        <w:rPr>
          <w:szCs w:val="21"/>
        </w:rPr>
      </w:pPr>
      <w:r w:rsidRPr="00ED3BF7">
        <w:rPr>
          <w:rFonts w:hint="eastAsia"/>
          <w:b/>
          <w:szCs w:val="21"/>
        </w:rPr>
        <w:t>第五讲</w:t>
      </w:r>
      <w:r w:rsidRPr="00CE4698">
        <w:rPr>
          <w:rFonts w:hint="eastAsia"/>
          <w:szCs w:val="21"/>
        </w:rPr>
        <w:t xml:space="preserve"> </w:t>
      </w:r>
      <w:r w:rsidR="00ED3BF7">
        <w:rPr>
          <w:rFonts w:hint="eastAsia"/>
          <w:szCs w:val="21"/>
        </w:rPr>
        <w:t xml:space="preserve"> </w:t>
      </w:r>
      <w:r w:rsidRPr="00CE4698">
        <w:rPr>
          <w:rFonts w:hint="eastAsia"/>
          <w:szCs w:val="21"/>
        </w:rPr>
        <w:t>村庄公共权力</w:t>
      </w:r>
      <w:r w:rsidR="00ED3BF7">
        <w:rPr>
          <w:rFonts w:hint="eastAsia"/>
          <w:szCs w:val="21"/>
        </w:rPr>
        <w:t>与村级选举</w:t>
      </w:r>
      <w:r w:rsidR="00ED3BF7">
        <w:rPr>
          <w:szCs w:val="21"/>
        </w:rPr>
        <w:t>政治</w:t>
      </w:r>
      <w:r w:rsidR="00ED3BF7">
        <w:rPr>
          <w:rFonts w:hint="eastAsia"/>
          <w:szCs w:val="21"/>
        </w:rPr>
        <w:t>（两周</w:t>
      </w:r>
      <w:r w:rsidR="00ED3BF7">
        <w:rPr>
          <w:szCs w:val="21"/>
        </w:rPr>
        <w:t>）</w:t>
      </w:r>
    </w:p>
    <w:p w:rsidR="00CE4698" w:rsidRPr="00CE4698" w:rsidRDefault="00FB7EF1" w:rsidP="00CE4698">
      <w:pPr>
        <w:spacing w:line="360" w:lineRule="auto"/>
        <w:ind w:firstLineChars="200" w:firstLine="420"/>
        <w:rPr>
          <w:szCs w:val="21"/>
        </w:rPr>
      </w:pPr>
      <w:r>
        <w:rPr>
          <w:rFonts w:hint="eastAsia"/>
          <w:szCs w:val="21"/>
        </w:rPr>
        <w:t>仝志辉</w:t>
      </w:r>
      <w:r>
        <w:rPr>
          <w:szCs w:val="21"/>
        </w:rPr>
        <w:t>：</w:t>
      </w:r>
      <w:r>
        <w:rPr>
          <w:rFonts w:hint="eastAsia"/>
          <w:szCs w:val="21"/>
        </w:rPr>
        <w:t>《选举事件与村庄政治》</w:t>
      </w:r>
      <w:r w:rsidR="007506D7">
        <w:rPr>
          <w:rFonts w:hint="eastAsia"/>
          <w:szCs w:val="21"/>
        </w:rPr>
        <w:t>；</w:t>
      </w:r>
      <w:r>
        <w:rPr>
          <w:rFonts w:hint="eastAsia"/>
          <w:szCs w:val="21"/>
        </w:rPr>
        <w:t>对</w:t>
      </w:r>
      <w:r w:rsidR="007506D7">
        <w:rPr>
          <w:rFonts w:hint="eastAsia"/>
          <w:szCs w:val="21"/>
        </w:rPr>
        <w:t>该</w:t>
      </w:r>
      <w:r>
        <w:rPr>
          <w:rFonts w:hint="eastAsia"/>
          <w:szCs w:val="21"/>
        </w:rPr>
        <w:t>书</w:t>
      </w:r>
      <w:r>
        <w:rPr>
          <w:szCs w:val="21"/>
        </w:rPr>
        <w:t>的</w:t>
      </w:r>
      <w:r w:rsidR="00CE4698" w:rsidRPr="00CE4698">
        <w:rPr>
          <w:rFonts w:hint="eastAsia"/>
          <w:szCs w:val="21"/>
        </w:rPr>
        <w:t>争论</w:t>
      </w:r>
      <w:r>
        <w:rPr>
          <w:rFonts w:hint="eastAsia"/>
          <w:szCs w:val="21"/>
        </w:rPr>
        <w:t>文章</w:t>
      </w:r>
    </w:p>
    <w:p w:rsidR="007506D7" w:rsidRDefault="007506D7" w:rsidP="00CE4698">
      <w:pPr>
        <w:spacing w:line="360" w:lineRule="auto"/>
        <w:ind w:firstLineChars="200" w:firstLine="420"/>
        <w:rPr>
          <w:szCs w:val="21"/>
        </w:rPr>
      </w:pPr>
      <w:r>
        <w:rPr>
          <w:rFonts w:hint="eastAsia"/>
          <w:szCs w:val="21"/>
        </w:rPr>
        <w:t>仝志辉</w:t>
      </w:r>
      <w:r>
        <w:rPr>
          <w:szCs w:val="21"/>
        </w:rPr>
        <w:t>等：</w:t>
      </w:r>
      <w:r>
        <w:rPr>
          <w:rFonts w:hint="eastAsia"/>
          <w:szCs w:val="21"/>
        </w:rPr>
        <w:t>《中华</w:t>
      </w:r>
      <w:r>
        <w:rPr>
          <w:szCs w:val="21"/>
        </w:rPr>
        <w:t>人民共和国村委会</w:t>
      </w:r>
      <w:r>
        <w:rPr>
          <w:rFonts w:hint="eastAsia"/>
          <w:szCs w:val="21"/>
        </w:rPr>
        <w:t>组织法修订</w:t>
      </w:r>
      <w:r>
        <w:rPr>
          <w:szCs w:val="21"/>
        </w:rPr>
        <w:t>建议书》</w:t>
      </w:r>
    </w:p>
    <w:p w:rsidR="00CE4698" w:rsidRPr="0058310F" w:rsidRDefault="00CE4698" w:rsidP="00CE4698">
      <w:pPr>
        <w:spacing w:line="360" w:lineRule="auto"/>
        <w:ind w:firstLineChars="200" w:firstLine="420"/>
        <w:rPr>
          <w:rFonts w:ascii="华文楷体" w:eastAsia="华文楷体" w:hAnsi="华文楷体"/>
          <w:szCs w:val="21"/>
        </w:rPr>
      </w:pPr>
      <w:r w:rsidRPr="0058310F">
        <w:rPr>
          <w:rFonts w:ascii="华文楷体" w:eastAsia="华文楷体" w:hAnsi="华文楷体" w:hint="eastAsia"/>
          <w:szCs w:val="21"/>
        </w:rPr>
        <w:t>案例</w:t>
      </w:r>
      <w:r w:rsidR="00FB7EF1" w:rsidRPr="0058310F">
        <w:rPr>
          <w:rFonts w:ascii="华文楷体" w:eastAsia="华文楷体" w:hAnsi="华文楷体" w:hint="eastAsia"/>
          <w:szCs w:val="21"/>
        </w:rPr>
        <w:t>材料</w:t>
      </w:r>
      <w:r w:rsidRPr="0058310F">
        <w:rPr>
          <w:rFonts w:ascii="华文楷体" w:eastAsia="华文楷体" w:hAnsi="华文楷体" w:hint="eastAsia"/>
          <w:szCs w:val="21"/>
        </w:rPr>
        <w:t>：老窑头村选举</w:t>
      </w:r>
    </w:p>
    <w:p w:rsidR="00CE4698" w:rsidRPr="00CE4698" w:rsidRDefault="00CE4698" w:rsidP="00CE4698">
      <w:pPr>
        <w:spacing w:line="360" w:lineRule="auto"/>
        <w:ind w:firstLineChars="200" w:firstLine="420"/>
        <w:rPr>
          <w:szCs w:val="21"/>
        </w:rPr>
      </w:pPr>
      <w:r w:rsidRPr="00CE4698">
        <w:rPr>
          <w:szCs w:val="21"/>
        </w:rPr>
        <w:tab/>
      </w:r>
    </w:p>
    <w:p w:rsidR="00FB7EF1" w:rsidRDefault="00CE4698" w:rsidP="00CE4698">
      <w:pPr>
        <w:spacing w:line="360" w:lineRule="auto"/>
        <w:ind w:firstLineChars="200" w:firstLine="422"/>
        <w:rPr>
          <w:szCs w:val="21"/>
        </w:rPr>
      </w:pPr>
      <w:r w:rsidRPr="00ED3BF7">
        <w:rPr>
          <w:rFonts w:hint="eastAsia"/>
          <w:b/>
          <w:szCs w:val="21"/>
        </w:rPr>
        <w:t>第六讲</w:t>
      </w:r>
      <w:r w:rsidRPr="00CE4698">
        <w:rPr>
          <w:rFonts w:hint="eastAsia"/>
          <w:szCs w:val="21"/>
        </w:rPr>
        <w:t xml:space="preserve"> </w:t>
      </w:r>
      <w:r w:rsidR="00ED3BF7">
        <w:rPr>
          <w:szCs w:val="21"/>
        </w:rPr>
        <w:t xml:space="preserve"> </w:t>
      </w:r>
      <w:r w:rsidR="00ED3BF7">
        <w:rPr>
          <w:rFonts w:hint="eastAsia"/>
          <w:szCs w:val="21"/>
        </w:rPr>
        <w:t>乡镇政权的演变和乡域</w:t>
      </w:r>
      <w:r w:rsidR="00ED3BF7">
        <w:rPr>
          <w:szCs w:val="21"/>
        </w:rPr>
        <w:t>政治</w:t>
      </w:r>
    </w:p>
    <w:p w:rsidR="00FB7EF1" w:rsidRDefault="007506D7" w:rsidP="00CE4698">
      <w:pPr>
        <w:spacing w:line="360" w:lineRule="auto"/>
        <w:ind w:firstLineChars="200" w:firstLine="420"/>
        <w:rPr>
          <w:szCs w:val="21"/>
        </w:rPr>
      </w:pPr>
      <w:r>
        <w:rPr>
          <w:rFonts w:hint="eastAsia"/>
          <w:szCs w:val="21"/>
        </w:rPr>
        <w:t>经典</w:t>
      </w:r>
      <w:r w:rsidR="00FB7EF1">
        <w:rPr>
          <w:rFonts w:hint="eastAsia"/>
          <w:szCs w:val="21"/>
        </w:rPr>
        <w:t>论文</w:t>
      </w:r>
      <w:r w:rsidR="00FB7EF1">
        <w:rPr>
          <w:szCs w:val="21"/>
        </w:rPr>
        <w:t>一组：</w:t>
      </w:r>
      <w:r w:rsidR="00FB7EF1">
        <w:rPr>
          <w:rFonts w:hint="eastAsia"/>
          <w:szCs w:val="21"/>
        </w:rPr>
        <w:t>张静；周飞舟</w:t>
      </w:r>
      <w:r w:rsidR="00FB7EF1">
        <w:rPr>
          <w:szCs w:val="21"/>
        </w:rPr>
        <w:t>；</w:t>
      </w:r>
      <w:r w:rsidR="00FB7EF1">
        <w:rPr>
          <w:rFonts w:hint="eastAsia"/>
          <w:szCs w:val="21"/>
        </w:rPr>
        <w:t>周雪光</w:t>
      </w:r>
      <w:r w:rsidR="00FB7EF1">
        <w:rPr>
          <w:szCs w:val="21"/>
        </w:rPr>
        <w:t>；欧阳静</w:t>
      </w:r>
    </w:p>
    <w:p w:rsidR="00FB7EF1" w:rsidRDefault="00FB7EF1" w:rsidP="00CE4698">
      <w:pPr>
        <w:spacing w:line="360" w:lineRule="auto"/>
        <w:ind w:firstLineChars="200" w:firstLine="420"/>
        <w:rPr>
          <w:szCs w:val="21"/>
        </w:rPr>
      </w:pPr>
    </w:p>
    <w:p w:rsidR="00FB7EF1" w:rsidRDefault="00CE4698" w:rsidP="00CE4698">
      <w:pPr>
        <w:spacing w:line="360" w:lineRule="auto"/>
        <w:ind w:firstLineChars="200" w:firstLine="422"/>
        <w:rPr>
          <w:szCs w:val="21"/>
        </w:rPr>
      </w:pPr>
      <w:r w:rsidRPr="00ED3BF7">
        <w:rPr>
          <w:rFonts w:hint="eastAsia"/>
          <w:b/>
          <w:szCs w:val="21"/>
        </w:rPr>
        <w:t>第七讲</w:t>
      </w:r>
      <w:r w:rsidRPr="00CE4698">
        <w:rPr>
          <w:rFonts w:hint="eastAsia"/>
          <w:szCs w:val="21"/>
        </w:rPr>
        <w:t xml:space="preserve"> </w:t>
      </w:r>
      <w:r w:rsidR="00ED3BF7">
        <w:rPr>
          <w:szCs w:val="21"/>
        </w:rPr>
        <w:t xml:space="preserve"> </w:t>
      </w:r>
      <w:r w:rsidRPr="00CE4698">
        <w:rPr>
          <w:rFonts w:hint="eastAsia"/>
          <w:szCs w:val="21"/>
        </w:rPr>
        <w:t>县级行政与县域政治</w:t>
      </w:r>
    </w:p>
    <w:p w:rsidR="00CE4698" w:rsidRPr="00CE4698" w:rsidRDefault="00CE4698" w:rsidP="00CE4698">
      <w:pPr>
        <w:spacing w:line="360" w:lineRule="auto"/>
        <w:ind w:firstLineChars="200" w:firstLine="420"/>
        <w:rPr>
          <w:szCs w:val="21"/>
        </w:rPr>
      </w:pPr>
      <w:r w:rsidRPr="00CE4698">
        <w:rPr>
          <w:rFonts w:hint="eastAsia"/>
          <w:szCs w:val="21"/>
        </w:rPr>
        <w:t>经典论文</w:t>
      </w:r>
      <w:r w:rsidR="007506D7">
        <w:rPr>
          <w:rFonts w:hint="eastAsia"/>
          <w:szCs w:val="21"/>
        </w:rPr>
        <w:t>一组：</w:t>
      </w:r>
      <w:r w:rsidR="007506D7">
        <w:rPr>
          <w:szCs w:val="21"/>
        </w:rPr>
        <w:t>周庆智；</w:t>
      </w:r>
      <w:r w:rsidR="007506D7">
        <w:rPr>
          <w:rFonts w:hint="eastAsia"/>
          <w:szCs w:val="21"/>
        </w:rPr>
        <w:t>彭宗超</w:t>
      </w:r>
      <w:r w:rsidR="007506D7">
        <w:rPr>
          <w:szCs w:val="21"/>
        </w:rPr>
        <w:t>；</w:t>
      </w:r>
      <w:r w:rsidR="007506D7">
        <w:rPr>
          <w:rFonts w:hint="eastAsia"/>
          <w:szCs w:val="21"/>
        </w:rPr>
        <w:t>杨雪冬</w:t>
      </w:r>
      <w:r w:rsidR="007506D7">
        <w:rPr>
          <w:szCs w:val="21"/>
        </w:rPr>
        <w:t>；</w:t>
      </w:r>
      <w:r w:rsidR="007506D7">
        <w:rPr>
          <w:rFonts w:hint="eastAsia"/>
          <w:szCs w:val="21"/>
        </w:rPr>
        <w:t>冯军旗</w:t>
      </w:r>
    </w:p>
    <w:p w:rsidR="00FB7EF1" w:rsidRPr="007506D7" w:rsidRDefault="00FB7EF1" w:rsidP="00CE4698">
      <w:pPr>
        <w:spacing w:line="360" w:lineRule="auto"/>
        <w:ind w:firstLineChars="200" w:firstLine="420"/>
        <w:rPr>
          <w:szCs w:val="21"/>
        </w:rPr>
      </w:pPr>
    </w:p>
    <w:p w:rsidR="00FB7EF1" w:rsidRDefault="00CE4698" w:rsidP="00CE4698">
      <w:pPr>
        <w:spacing w:line="360" w:lineRule="auto"/>
        <w:ind w:firstLineChars="200" w:firstLine="422"/>
        <w:rPr>
          <w:szCs w:val="21"/>
        </w:rPr>
      </w:pPr>
      <w:r w:rsidRPr="00ED3BF7">
        <w:rPr>
          <w:rFonts w:hint="eastAsia"/>
          <w:b/>
          <w:szCs w:val="21"/>
        </w:rPr>
        <w:t>第八讲</w:t>
      </w:r>
      <w:r w:rsidRPr="00CE4698">
        <w:rPr>
          <w:rFonts w:hint="eastAsia"/>
          <w:szCs w:val="21"/>
        </w:rPr>
        <w:t xml:space="preserve"> </w:t>
      </w:r>
      <w:r w:rsidR="00ED3BF7">
        <w:rPr>
          <w:szCs w:val="21"/>
        </w:rPr>
        <w:t xml:space="preserve"> </w:t>
      </w:r>
      <w:r w:rsidRPr="00CE4698">
        <w:rPr>
          <w:rFonts w:hint="eastAsia"/>
          <w:szCs w:val="21"/>
        </w:rPr>
        <w:t>农村抗争政治和农民抗争者</w:t>
      </w:r>
      <w:r w:rsidRPr="00CE4698">
        <w:rPr>
          <w:rFonts w:hint="eastAsia"/>
          <w:szCs w:val="21"/>
        </w:rPr>
        <w:tab/>
      </w:r>
    </w:p>
    <w:p w:rsidR="00FB7EF1" w:rsidRDefault="007506D7" w:rsidP="00CE4698">
      <w:pPr>
        <w:spacing w:line="360" w:lineRule="auto"/>
        <w:ind w:firstLineChars="200" w:firstLine="420"/>
        <w:rPr>
          <w:szCs w:val="21"/>
        </w:rPr>
      </w:pPr>
      <w:r>
        <w:rPr>
          <w:rFonts w:hint="eastAsia"/>
          <w:szCs w:val="21"/>
        </w:rPr>
        <w:t>李连江</w:t>
      </w:r>
      <w:r>
        <w:rPr>
          <w:szCs w:val="21"/>
        </w:rPr>
        <w:t>、欧博文：《中国农村的依法抗争》</w:t>
      </w:r>
    </w:p>
    <w:p w:rsidR="007506D7" w:rsidRDefault="007506D7" w:rsidP="00CE4698">
      <w:pPr>
        <w:spacing w:line="360" w:lineRule="auto"/>
        <w:ind w:firstLineChars="200" w:firstLine="420"/>
        <w:rPr>
          <w:szCs w:val="21"/>
        </w:rPr>
      </w:pPr>
      <w:r>
        <w:rPr>
          <w:rFonts w:hint="eastAsia"/>
          <w:szCs w:val="21"/>
        </w:rPr>
        <w:t>应星</w:t>
      </w:r>
      <w:r>
        <w:rPr>
          <w:szCs w:val="21"/>
        </w:rPr>
        <w:t>：《气与中国</w:t>
      </w:r>
      <w:r>
        <w:rPr>
          <w:rFonts w:hint="eastAsia"/>
          <w:szCs w:val="21"/>
        </w:rPr>
        <w:t>农村</w:t>
      </w:r>
      <w:r>
        <w:rPr>
          <w:szCs w:val="21"/>
        </w:rPr>
        <w:t>集体行动的再生产》</w:t>
      </w:r>
    </w:p>
    <w:p w:rsidR="007506D7" w:rsidRDefault="007506D7" w:rsidP="00CE4698">
      <w:pPr>
        <w:spacing w:line="360" w:lineRule="auto"/>
        <w:ind w:firstLineChars="200" w:firstLine="420"/>
        <w:rPr>
          <w:szCs w:val="21"/>
        </w:rPr>
      </w:pPr>
      <w:r>
        <w:rPr>
          <w:rFonts w:hint="eastAsia"/>
          <w:szCs w:val="21"/>
        </w:rPr>
        <w:t>仝志辉</w:t>
      </w:r>
      <w:r>
        <w:rPr>
          <w:szCs w:val="21"/>
        </w:rPr>
        <w:t>：《权利诉求中的道义意识》</w:t>
      </w:r>
    </w:p>
    <w:p w:rsidR="00CE4698" w:rsidRPr="0058310F" w:rsidRDefault="00CE4698" w:rsidP="00CE4698">
      <w:pPr>
        <w:spacing w:line="360" w:lineRule="auto"/>
        <w:ind w:firstLineChars="200" w:firstLine="420"/>
        <w:rPr>
          <w:rFonts w:ascii="华文楷体" w:eastAsia="华文楷体" w:hAnsi="华文楷体"/>
          <w:szCs w:val="21"/>
        </w:rPr>
      </w:pPr>
      <w:r w:rsidRPr="0058310F">
        <w:rPr>
          <w:rFonts w:ascii="华文楷体" w:eastAsia="华文楷体" w:hAnsi="华文楷体" w:hint="eastAsia"/>
          <w:szCs w:val="21"/>
        </w:rPr>
        <w:t>案例</w:t>
      </w:r>
      <w:r w:rsidR="007506D7" w:rsidRPr="0058310F">
        <w:rPr>
          <w:rFonts w:ascii="华文楷体" w:eastAsia="华文楷体" w:hAnsi="华文楷体" w:hint="eastAsia"/>
          <w:szCs w:val="21"/>
        </w:rPr>
        <w:t>材料</w:t>
      </w:r>
      <w:r w:rsidRPr="0058310F">
        <w:rPr>
          <w:rFonts w:ascii="华文楷体" w:eastAsia="华文楷体" w:hAnsi="华文楷体" w:hint="eastAsia"/>
          <w:szCs w:val="21"/>
        </w:rPr>
        <w:t>：乌坎抗争</w:t>
      </w:r>
    </w:p>
    <w:p w:rsidR="007506D7" w:rsidRPr="00CE4698" w:rsidRDefault="007506D7" w:rsidP="00CE4698">
      <w:pPr>
        <w:spacing w:line="360" w:lineRule="auto"/>
        <w:ind w:firstLineChars="200" w:firstLine="420"/>
        <w:rPr>
          <w:szCs w:val="21"/>
        </w:rPr>
      </w:pPr>
    </w:p>
    <w:p w:rsidR="007506D7" w:rsidRDefault="00CE4698" w:rsidP="00CE4698">
      <w:pPr>
        <w:spacing w:line="360" w:lineRule="auto"/>
        <w:ind w:firstLineChars="200" w:firstLine="422"/>
        <w:rPr>
          <w:szCs w:val="21"/>
        </w:rPr>
      </w:pPr>
      <w:r w:rsidRPr="00ED3BF7">
        <w:rPr>
          <w:rFonts w:hint="eastAsia"/>
          <w:b/>
          <w:szCs w:val="21"/>
        </w:rPr>
        <w:t>第九讲</w:t>
      </w:r>
      <w:r w:rsidRPr="00CE4698">
        <w:rPr>
          <w:rFonts w:hint="eastAsia"/>
          <w:szCs w:val="21"/>
        </w:rPr>
        <w:t xml:space="preserve"> </w:t>
      </w:r>
      <w:r w:rsidR="00ED3BF7">
        <w:rPr>
          <w:szCs w:val="21"/>
        </w:rPr>
        <w:t xml:space="preserve"> </w:t>
      </w:r>
      <w:r w:rsidR="0058310F">
        <w:rPr>
          <w:rFonts w:hint="eastAsia"/>
          <w:szCs w:val="21"/>
        </w:rPr>
        <w:t>部门</w:t>
      </w:r>
      <w:r w:rsidR="0058310F">
        <w:rPr>
          <w:szCs w:val="21"/>
        </w:rPr>
        <w:t>政治与涉农立法</w:t>
      </w:r>
    </w:p>
    <w:p w:rsidR="0058310F" w:rsidRDefault="0058310F" w:rsidP="0058310F">
      <w:pPr>
        <w:spacing w:line="360" w:lineRule="auto"/>
        <w:ind w:firstLineChars="200" w:firstLine="420"/>
        <w:rPr>
          <w:szCs w:val="21"/>
        </w:rPr>
      </w:pPr>
      <w:r>
        <w:rPr>
          <w:rFonts w:hint="eastAsia"/>
          <w:szCs w:val="21"/>
        </w:rPr>
        <w:t>《</w:t>
      </w:r>
      <w:r>
        <w:rPr>
          <w:szCs w:val="21"/>
        </w:rPr>
        <w:t>中华人民共和国</w:t>
      </w:r>
      <w:r>
        <w:rPr>
          <w:rFonts w:hint="eastAsia"/>
          <w:szCs w:val="21"/>
        </w:rPr>
        <w:t>农民</w:t>
      </w:r>
      <w:r>
        <w:rPr>
          <w:szCs w:val="21"/>
        </w:rPr>
        <w:t>专业合作社法》</w:t>
      </w:r>
    </w:p>
    <w:p w:rsidR="0058310F" w:rsidRDefault="0058310F" w:rsidP="0058310F">
      <w:pPr>
        <w:spacing w:line="360" w:lineRule="auto"/>
        <w:ind w:firstLineChars="200" w:firstLine="420"/>
        <w:rPr>
          <w:szCs w:val="21"/>
        </w:rPr>
      </w:pPr>
      <w:r>
        <w:rPr>
          <w:rFonts w:hint="eastAsia"/>
          <w:szCs w:val="21"/>
        </w:rPr>
        <w:t>各涉农部门</w:t>
      </w:r>
      <w:r>
        <w:rPr>
          <w:szCs w:val="21"/>
        </w:rPr>
        <w:t>促进合作社发展的政策</w:t>
      </w:r>
      <w:r>
        <w:rPr>
          <w:rFonts w:hint="eastAsia"/>
          <w:szCs w:val="21"/>
        </w:rPr>
        <w:t>文本</w:t>
      </w:r>
    </w:p>
    <w:p w:rsidR="0058310F" w:rsidRPr="0058310F" w:rsidRDefault="0058310F" w:rsidP="0058310F">
      <w:pPr>
        <w:spacing w:line="360" w:lineRule="auto"/>
        <w:ind w:firstLineChars="200" w:firstLine="420"/>
        <w:rPr>
          <w:rFonts w:ascii="华文楷体" w:eastAsia="华文楷体" w:hAnsi="华文楷体"/>
          <w:szCs w:val="21"/>
        </w:rPr>
      </w:pPr>
      <w:r w:rsidRPr="0058310F">
        <w:rPr>
          <w:rFonts w:ascii="华文楷体" w:eastAsia="华文楷体" w:hAnsi="华文楷体" w:hint="eastAsia"/>
          <w:szCs w:val="21"/>
        </w:rPr>
        <w:lastRenderedPageBreak/>
        <w:t>案例材料：农民专业合作社立法讨论</w:t>
      </w:r>
    </w:p>
    <w:p w:rsidR="00CE4698" w:rsidRDefault="00CE4698" w:rsidP="00CE4698">
      <w:pPr>
        <w:spacing w:line="360" w:lineRule="auto"/>
        <w:ind w:firstLineChars="200" w:firstLine="420"/>
        <w:rPr>
          <w:szCs w:val="21"/>
        </w:rPr>
      </w:pPr>
    </w:p>
    <w:p w:rsidR="0058310F" w:rsidRDefault="00CE4698" w:rsidP="00CE4698">
      <w:pPr>
        <w:spacing w:line="360" w:lineRule="auto"/>
        <w:ind w:firstLineChars="200" w:firstLine="422"/>
        <w:rPr>
          <w:szCs w:val="21"/>
        </w:rPr>
      </w:pPr>
      <w:r w:rsidRPr="00ED3BF7">
        <w:rPr>
          <w:rFonts w:hint="eastAsia"/>
          <w:b/>
          <w:szCs w:val="21"/>
        </w:rPr>
        <w:t>第十讲</w:t>
      </w:r>
      <w:r w:rsidRPr="00CE4698">
        <w:rPr>
          <w:rFonts w:hint="eastAsia"/>
          <w:szCs w:val="21"/>
        </w:rPr>
        <w:t xml:space="preserve"> </w:t>
      </w:r>
      <w:r w:rsidR="00ED3BF7">
        <w:rPr>
          <w:szCs w:val="21"/>
        </w:rPr>
        <w:t xml:space="preserve"> </w:t>
      </w:r>
      <w:r w:rsidR="0058310F">
        <w:rPr>
          <w:rFonts w:hint="eastAsia"/>
          <w:szCs w:val="21"/>
        </w:rPr>
        <w:t>部门政治</w:t>
      </w:r>
      <w:r w:rsidRPr="00CE4698">
        <w:rPr>
          <w:rFonts w:hint="eastAsia"/>
          <w:szCs w:val="21"/>
        </w:rPr>
        <w:t>与农村政策执行</w:t>
      </w:r>
    </w:p>
    <w:p w:rsidR="0058310F" w:rsidRDefault="0058310F" w:rsidP="0058310F">
      <w:pPr>
        <w:spacing w:line="360" w:lineRule="auto"/>
        <w:ind w:firstLineChars="200" w:firstLine="420"/>
        <w:rPr>
          <w:szCs w:val="21"/>
        </w:rPr>
      </w:pPr>
      <w:r>
        <w:rPr>
          <w:rFonts w:hint="eastAsia"/>
          <w:szCs w:val="21"/>
        </w:rPr>
        <w:t>宋洪远</w:t>
      </w:r>
      <w:r>
        <w:rPr>
          <w:szCs w:val="21"/>
        </w:rPr>
        <w:t>：</w:t>
      </w:r>
      <w:r w:rsidRPr="007A2C91">
        <w:rPr>
          <w:rFonts w:hint="eastAsia"/>
          <w:szCs w:val="21"/>
        </w:rPr>
        <w:t>《中国农业政策与涉农部门行为》，中国财政经济出版社</w:t>
      </w:r>
      <w:r w:rsidRPr="007A2C91">
        <w:rPr>
          <w:rFonts w:hint="eastAsia"/>
          <w:szCs w:val="21"/>
        </w:rPr>
        <w:t>1998</w:t>
      </w:r>
      <w:r w:rsidRPr="007A2C91">
        <w:rPr>
          <w:rFonts w:hint="eastAsia"/>
          <w:szCs w:val="21"/>
        </w:rPr>
        <w:t>年版</w:t>
      </w:r>
    </w:p>
    <w:p w:rsidR="0058310F" w:rsidRDefault="0058310F" w:rsidP="00CE4698">
      <w:pPr>
        <w:spacing w:line="360" w:lineRule="auto"/>
        <w:ind w:firstLineChars="200" w:firstLine="420"/>
        <w:rPr>
          <w:szCs w:val="21"/>
        </w:rPr>
      </w:pPr>
      <w:r>
        <w:rPr>
          <w:rFonts w:hint="eastAsia"/>
          <w:szCs w:val="21"/>
        </w:rPr>
        <w:t>仝志辉</w:t>
      </w:r>
      <w:r>
        <w:rPr>
          <w:szCs w:val="21"/>
        </w:rPr>
        <w:t>：</w:t>
      </w:r>
      <w:r>
        <w:rPr>
          <w:rFonts w:hint="eastAsia"/>
          <w:szCs w:val="21"/>
        </w:rPr>
        <w:t>《</w:t>
      </w:r>
      <w:r>
        <w:rPr>
          <w:szCs w:val="21"/>
        </w:rPr>
        <w:t>部门、资本下乡与中国小农户经济的组织化道路》</w:t>
      </w:r>
      <w:r>
        <w:rPr>
          <w:rFonts w:hint="eastAsia"/>
          <w:szCs w:val="21"/>
        </w:rPr>
        <w:t>，</w:t>
      </w:r>
      <w:r>
        <w:rPr>
          <w:szCs w:val="21"/>
        </w:rPr>
        <w:t>《开放时代》</w:t>
      </w:r>
      <w:r>
        <w:rPr>
          <w:rFonts w:hint="eastAsia"/>
          <w:szCs w:val="21"/>
        </w:rPr>
        <w:t>2009</w:t>
      </w:r>
      <w:r>
        <w:rPr>
          <w:rFonts w:hint="eastAsia"/>
          <w:szCs w:val="21"/>
        </w:rPr>
        <w:t>年</w:t>
      </w:r>
      <w:r>
        <w:rPr>
          <w:rFonts w:hint="eastAsia"/>
          <w:szCs w:val="21"/>
        </w:rPr>
        <w:t>5</w:t>
      </w:r>
      <w:r>
        <w:rPr>
          <w:rFonts w:hint="eastAsia"/>
          <w:szCs w:val="21"/>
        </w:rPr>
        <w:t>期</w:t>
      </w:r>
    </w:p>
    <w:p w:rsidR="00CE4698" w:rsidRPr="0058310F" w:rsidRDefault="00CE4698" w:rsidP="00CE4698">
      <w:pPr>
        <w:spacing w:line="360" w:lineRule="auto"/>
        <w:ind w:firstLineChars="200" w:firstLine="420"/>
        <w:rPr>
          <w:rFonts w:ascii="华文楷体" w:eastAsia="华文楷体" w:hAnsi="华文楷体"/>
          <w:szCs w:val="21"/>
        </w:rPr>
      </w:pPr>
      <w:r w:rsidRPr="0058310F">
        <w:rPr>
          <w:rFonts w:ascii="华文楷体" w:eastAsia="华文楷体" w:hAnsi="华文楷体" w:hint="eastAsia"/>
          <w:szCs w:val="21"/>
        </w:rPr>
        <w:t>案例</w:t>
      </w:r>
      <w:r w:rsidR="007506D7" w:rsidRPr="0058310F">
        <w:rPr>
          <w:rFonts w:ascii="华文楷体" w:eastAsia="华文楷体" w:hAnsi="华文楷体" w:hint="eastAsia"/>
          <w:szCs w:val="21"/>
        </w:rPr>
        <w:t>材料</w:t>
      </w:r>
      <w:r w:rsidRPr="0058310F">
        <w:rPr>
          <w:rFonts w:ascii="华文楷体" w:eastAsia="华文楷体" w:hAnsi="华文楷体" w:hint="eastAsia"/>
          <w:szCs w:val="21"/>
        </w:rPr>
        <w:t>：农村金融改革</w:t>
      </w:r>
      <w:r w:rsidR="007506D7" w:rsidRPr="0058310F">
        <w:rPr>
          <w:rFonts w:ascii="华文楷体" w:eastAsia="华文楷体" w:hAnsi="华文楷体" w:hint="eastAsia"/>
          <w:szCs w:val="21"/>
        </w:rPr>
        <w:t>的</w:t>
      </w:r>
      <w:r w:rsidR="007506D7" w:rsidRPr="0058310F">
        <w:rPr>
          <w:rFonts w:ascii="华文楷体" w:eastAsia="华文楷体" w:hAnsi="华文楷体"/>
          <w:szCs w:val="21"/>
        </w:rPr>
        <w:t>制度设计</w:t>
      </w:r>
      <w:r w:rsidR="007506D7" w:rsidRPr="0058310F">
        <w:rPr>
          <w:rFonts w:ascii="华文楷体" w:eastAsia="华文楷体" w:hAnsi="华文楷体" w:hint="eastAsia"/>
          <w:szCs w:val="21"/>
        </w:rPr>
        <w:t>与</w:t>
      </w:r>
      <w:r w:rsidR="007506D7" w:rsidRPr="0058310F">
        <w:rPr>
          <w:rFonts w:ascii="华文楷体" w:eastAsia="华文楷体" w:hAnsi="华文楷体"/>
          <w:szCs w:val="21"/>
        </w:rPr>
        <w:t>政治运作</w:t>
      </w:r>
    </w:p>
    <w:p w:rsidR="0058310F" w:rsidRDefault="0058310F" w:rsidP="00CE4698">
      <w:pPr>
        <w:spacing w:line="360" w:lineRule="auto"/>
        <w:ind w:firstLineChars="200" w:firstLine="420"/>
        <w:rPr>
          <w:szCs w:val="21"/>
        </w:rPr>
      </w:pPr>
    </w:p>
    <w:p w:rsidR="00CE4698" w:rsidRDefault="00CE4698" w:rsidP="00CE4698">
      <w:pPr>
        <w:spacing w:line="360" w:lineRule="auto"/>
        <w:ind w:firstLineChars="200" w:firstLine="422"/>
        <w:rPr>
          <w:szCs w:val="21"/>
        </w:rPr>
      </w:pPr>
      <w:r w:rsidRPr="00ED3BF7">
        <w:rPr>
          <w:rFonts w:hint="eastAsia"/>
          <w:b/>
          <w:szCs w:val="21"/>
        </w:rPr>
        <w:t>第十一讲</w:t>
      </w:r>
      <w:r w:rsidRPr="00CE4698">
        <w:rPr>
          <w:rFonts w:hint="eastAsia"/>
          <w:szCs w:val="21"/>
        </w:rPr>
        <w:t xml:space="preserve"> </w:t>
      </w:r>
      <w:r w:rsidRPr="00CE4698">
        <w:rPr>
          <w:rFonts w:hint="eastAsia"/>
          <w:szCs w:val="21"/>
        </w:rPr>
        <w:t>乡村政治体制运行与国家治理能力</w:t>
      </w:r>
    </w:p>
    <w:p w:rsidR="005D2C2C" w:rsidRDefault="0058310F" w:rsidP="007A2C91">
      <w:pPr>
        <w:spacing w:line="360" w:lineRule="auto"/>
        <w:ind w:firstLineChars="200" w:firstLine="420"/>
        <w:rPr>
          <w:szCs w:val="21"/>
        </w:rPr>
      </w:pPr>
      <w:r>
        <w:rPr>
          <w:rFonts w:hint="eastAsia"/>
          <w:szCs w:val="21"/>
        </w:rPr>
        <w:t>一组</w:t>
      </w:r>
      <w:r>
        <w:rPr>
          <w:szCs w:val="21"/>
        </w:rPr>
        <w:t>论文：</w:t>
      </w:r>
    </w:p>
    <w:p w:rsidR="005D2C2C" w:rsidRDefault="005D2C2C" w:rsidP="007A2C91">
      <w:pPr>
        <w:spacing w:line="360" w:lineRule="auto"/>
        <w:ind w:firstLineChars="200" w:firstLine="420"/>
        <w:rPr>
          <w:szCs w:val="21"/>
        </w:rPr>
      </w:pPr>
      <w:r>
        <w:rPr>
          <w:rFonts w:hint="eastAsia"/>
          <w:szCs w:val="21"/>
        </w:rPr>
        <w:t>黄宗智</w:t>
      </w:r>
      <w:r>
        <w:rPr>
          <w:rFonts w:hint="eastAsia"/>
          <w:szCs w:val="21"/>
        </w:rPr>
        <w:t>:</w:t>
      </w:r>
      <w:r>
        <w:rPr>
          <w:rFonts w:hint="eastAsia"/>
          <w:szCs w:val="21"/>
        </w:rPr>
        <w:t>简约</w:t>
      </w:r>
      <w:r>
        <w:rPr>
          <w:szCs w:val="21"/>
        </w:rPr>
        <w:t>治理</w:t>
      </w:r>
    </w:p>
    <w:p w:rsidR="0058310F" w:rsidRDefault="005D2C2C" w:rsidP="007A2C91">
      <w:pPr>
        <w:spacing w:line="360" w:lineRule="auto"/>
        <w:ind w:firstLineChars="200" w:firstLine="420"/>
        <w:rPr>
          <w:szCs w:val="21"/>
        </w:rPr>
      </w:pPr>
      <w:r>
        <w:rPr>
          <w:szCs w:val="21"/>
        </w:rPr>
        <w:t>徐勇</w:t>
      </w:r>
      <w:r>
        <w:rPr>
          <w:rFonts w:hint="eastAsia"/>
          <w:szCs w:val="21"/>
        </w:rPr>
        <w:t>；</w:t>
      </w:r>
      <w:r w:rsidR="0058310F">
        <w:rPr>
          <w:szCs w:val="21"/>
        </w:rPr>
        <w:t>温铁军；申端锋；</w:t>
      </w:r>
      <w:r>
        <w:rPr>
          <w:rFonts w:hint="eastAsia"/>
          <w:szCs w:val="21"/>
        </w:rPr>
        <w:t>胡荣</w:t>
      </w:r>
      <w:r>
        <w:rPr>
          <w:szCs w:val="21"/>
        </w:rPr>
        <w:t>（政治信任文</w:t>
      </w:r>
      <w:r>
        <w:rPr>
          <w:rFonts w:hint="eastAsia"/>
          <w:szCs w:val="21"/>
        </w:rPr>
        <w:t>章</w:t>
      </w:r>
      <w:r>
        <w:rPr>
          <w:szCs w:val="21"/>
        </w:rPr>
        <w:t>）；</w:t>
      </w:r>
      <w:r w:rsidR="0058310F">
        <w:rPr>
          <w:rFonts w:hint="eastAsia"/>
          <w:szCs w:val="21"/>
        </w:rPr>
        <w:t>仝志辉</w:t>
      </w:r>
      <w:r w:rsidR="0058310F">
        <w:rPr>
          <w:rFonts w:hint="eastAsia"/>
          <w:szCs w:val="21"/>
        </w:rPr>
        <w:t xml:space="preserve"> </w:t>
      </w:r>
    </w:p>
    <w:p w:rsidR="007A2C91" w:rsidRPr="0058310F" w:rsidRDefault="007A2C91" w:rsidP="007A2C91">
      <w:pPr>
        <w:spacing w:line="360" w:lineRule="auto"/>
        <w:ind w:firstLineChars="200" w:firstLine="420"/>
        <w:rPr>
          <w:rFonts w:ascii="华文楷体" w:eastAsia="华文楷体" w:hAnsi="华文楷体"/>
          <w:szCs w:val="21"/>
        </w:rPr>
      </w:pPr>
      <w:r w:rsidRPr="0058310F">
        <w:rPr>
          <w:rFonts w:ascii="华文楷体" w:eastAsia="华文楷体" w:hAnsi="华文楷体"/>
          <w:szCs w:val="21"/>
        </w:rPr>
        <w:t>案例资料</w:t>
      </w:r>
      <w:r w:rsidR="0058310F" w:rsidRPr="0058310F">
        <w:rPr>
          <w:rFonts w:ascii="华文楷体" w:eastAsia="华文楷体" w:hAnsi="华文楷体" w:hint="eastAsia"/>
          <w:szCs w:val="21"/>
        </w:rPr>
        <w:t>：</w:t>
      </w:r>
      <w:r w:rsidR="0058310F" w:rsidRPr="0058310F">
        <w:rPr>
          <w:rFonts w:ascii="华文楷体" w:eastAsia="华文楷体" w:hAnsi="华文楷体"/>
          <w:szCs w:val="21"/>
        </w:rPr>
        <w:t>县域土地开发腐败案例</w:t>
      </w:r>
    </w:p>
    <w:p w:rsidR="0058310F" w:rsidRPr="0058310F" w:rsidRDefault="0058310F" w:rsidP="007A2C91">
      <w:pPr>
        <w:spacing w:line="360" w:lineRule="auto"/>
        <w:ind w:firstLineChars="200" w:firstLine="420"/>
        <w:rPr>
          <w:szCs w:val="21"/>
        </w:rPr>
      </w:pPr>
    </w:p>
    <w:p w:rsidR="00130849" w:rsidRPr="0058310F" w:rsidRDefault="00130849" w:rsidP="007A2C91">
      <w:pPr>
        <w:spacing w:line="360" w:lineRule="auto"/>
        <w:ind w:firstLineChars="200" w:firstLine="422"/>
        <w:rPr>
          <w:b/>
          <w:szCs w:val="21"/>
        </w:rPr>
      </w:pPr>
      <w:r w:rsidRPr="0058310F">
        <w:rPr>
          <w:b/>
          <w:szCs w:val="21"/>
        </w:rPr>
        <w:t>视频资料</w:t>
      </w:r>
      <w:r w:rsidRPr="0058310F">
        <w:rPr>
          <w:rFonts w:hint="eastAsia"/>
          <w:b/>
          <w:szCs w:val="21"/>
        </w:rPr>
        <w:t>若干</w:t>
      </w:r>
    </w:p>
    <w:p w:rsidR="00130849" w:rsidRPr="007A2C91" w:rsidRDefault="00130849" w:rsidP="007A2C91">
      <w:pPr>
        <w:spacing w:line="360" w:lineRule="auto"/>
        <w:ind w:firstLineChars="200" w:firstLine="420"/>
        <w:rPr>
          <w:szCs w:val="21"/>
        </w:rPr>
      </w:pPr>
      <w:r w:rsidRPr="007A2C91">
        <w:rPr>
          <w:rFonts w:hint="eastAsia"/>
          <w:szCs w:val="21"/>
        </w:rPr>
        <w:t>1</w:t>
      </w:r>
      <w:r w:rsidRPr="007A2C91">
        <w:rPr>
          <w:rFonts w:hint="eastAsia"/>
          <w:szCs w:val="21"/>
        </w:rPr>
        <w:t>、《暴风骤雨》，纪录片，中国电视艺术总公司</w:t>
      </w:r>
    </w:p>
    <w:p w:rsidR="00130849" w:rsidRPr="007A2C91" w:rsidRDefault="00130849" w:rsidP="007A2C91">
      <w:pPr>
        <w:spacing w:line="360" w:lineRule="auto"/>
        <w:ind w:firstLineChars="200" w:firstLine="420"/>
        <w:rPr>
          <w:szCs w:val="21"/>
        </w:rPr>
      </w:pPr>
      <w:r w:rsidRPr="007A2C91">
        <w:rPr>
          <w:rFonts w:hint="eastAsia"/>
          <w:szCs w:val="21"/>
        </w:rPr>
        <w:t>2</w:t>
      </w:r>
      <w:r w:rsidRPr="007A2C91">
        <w:rPr>
          <w:rFonts w:hint="eastAsia"/>
          <w:szCs w:val="21"/>
        </w:rPr>
        <w:t>、《社会能见度：乌坎选举》</w:t>
      </w:r>
      <w:r w:rsidR="0058310F">
        <w:rPr>
          <w:rFonts w:hint="eastAsia"/>
          <w:szCs w:val="21"/>
        </w:rPr>
        <w:t>，</w:t>
      </w:r>
      <w:r w:rsidR="0058310F">
        <w:rPr>
          <w:szCs w:val="21"/>
        </w:rPr>
        <w:t>凤凰视频</w:t>
      </w:r>
    </w:p>
    <w:p w:rsidR="00130849" w:rsidRPr="007A2C91" w:rsidRDefault="00130849" w:rsidP="007A2C91">
      <w:pPr>
        <w:spacing w:line="360" w:lineRule="auto"/>
        <w:ind w:firstLineChars="200" w:firstLine="420"/>
        <w:rPr>
          <w:szCs w:val="21"/>
        </w:rPr>
      </w:pPr>
      <w:r w:rsidRPr="007A2C91">
        <w:rPr>
          <w:rFonts w:hint="eastAsia"/>
          <w:szCs w:val="21"/>
        </w:rPr>
        <w:t>3</w:t>
      </w:r>
      <w:r w:rsidRPr="007A2C91">
        <w:rPr>
          <w:rFonts w:hint="eastAsia"/>
          <w:szCs w:val="21"/>
        </w:rPr>
        <w:t>、《焦点访谈：村官的价格》</w:t>
      </w:r>
      <w:r w:rsidR="0058310F">
        <w:rPr>
          <w:rFonts w:hint="eastAsia"/>
          <w:szCs w:val="21"/>
        </w:rPr>
        <w:t>，</w:t>
      </w:r>
      <w:r w:rsidR="0058310F">
        <w:rPr>
          <w:szCs w:val="21"/>
        </w:rPr>
        <w:t>中央</w:t>
      </w:r>
      <w:r w:rsidR="0058310F">
        <w:rPr>
          <w:rFonts w:hint="eastAsia"/>
          <w:szCs w:val="21"/>
        </w:rPr>
        <w:t>网络</w:t>
      </w:r>
      <w:r w:rsidR="0058310F">
        <w:rPr>
          <w:szCs w:val="21"/>
        </w:rPr>
        <w:t>电视台</w:t>
      </w:r>
    </w:p>
    <w:p w:rsidR="00130849" w:rsidRPr="007A2C91" w:rsidRDefault="00130849" w:rsidP="007A2C91">
      <w:pPr>
        <w:spacing w:line="360" w:lineRule="auto"/>
        <w:ind w:firstLineChars="200" w:firstLine="420"/>
        <w:rPr>
          <w:szCs w:val="21"/>
        </w:rPr>
      </w:pPr>
      <w:r w:rsidRPr="007A2C91">
        <w:rPr>
          <w:rFonts w:hint="eastAsia"/>
          <w:szCs w:val="21"/>
        </w:rPr>
        <w:t>4</w:t>
      </w:r>
      <w:r w:rsidRPr="007A2C91">
        <w:rPr>
          <w:rFonts w:hint="eastAsia"/>
          <w:szCs w:val="21"/>
        </w:rPr>
        <w:t>、关于合作社立法的电视新闻和专家评论</w:t>
      </w:r>
    </w:p>
    <w:p w:rsidR="0058310F" w:rsidRDefault="00130849" w:rsidP="007A2C91">
      <w:pPr>
        <w:spacing w:line="360" w:lineRule="auto"/>
        <w:ind w:firstLineChars="200" w:firstLine="420"/>
        <w:rPr>
          <w:szCs w:val="21"/>
        </w:rPr>
      </w:pPr>
      <w:r w:rsidRPr="007A2C91">
        <w:rPr>
          <w:rFonts w:hint="eastAsia"/>
          <w:szCs w:val="21"/>
        </w:rPr>
        <w:t>5</w:t>
      </w:r>
      <w:r w:rsidRPr="007A2C91">
        <w:rPr>
          <w:rFonts w:hint="eastAsia"/>
          <w:szCs w:val="21"/>
        </w:rPr>
        <w:t>、农村金融改革试点有关会议</w:t>
      </w:r>
      <w:r w:rsidR="0058310F">
        <w:rPr>
          <w:rFonts w:hint="eastAsia"/>
          <w:szCs w:val="21"/>
        </w:rPr>
        <w:t>电视</w:t>
      </w:r>
      <w:r w:rsidR="0058310F">
        <w:rPr>
          <w:szCs w:val="21"/>
        </w:rPr>
        <w:t>新闻</w:t>
      </w:r>
      <w:r w:rsidRPr="007A2C91">
        <w:rPr>
          <w:rFonts w:hint="eastAsia"/>
          <w:szCs w:val="21"/>
        </w:rPr>
        <w:t>、</w:t>
      </w:r>
      <w:r w:rsidR="0058310F">
        <w:rPr>
          <w:rFonts w:hint="eastAsia"/>
          <w:szCs w:val="21"/>
        </w:rPr>
        <w:t>辅导</w:t>
      </w:r>
      <w:r w:rsidR="0058310F">
        <w:rPr>
          <w:szCs w:val="21"/>
        </w:rPr>
        <w:t>报告</w:t>
      </w:r>
    </w:p>
    <w:p w:rsidR="00130849" w:rsidRPr="007A2C91" w:rsidRDefault="0058310F" w:rsidP="007A2C91">
      <w:pPr>
        <w:spacing w:line="360" w:lineRule="auto"/>
        <w:ind w:firstLineChars="200" w:firstLine="420"/>
        <w:rPr>
          <w:szCs w:val="21"/>
        </w:rPr>
      </w:pPr>
      <w:r>
        <w:rPr>
          <w:szCs w:val="21"/>
        </w:rPr>
        <w:t>6</w:t>
      </w:r>
      <w:r>
        <w:rPr>
          <w:rFonts w:hint="eastAsia"/>
          <w:szCs w:val="21"/>
        </w:rPr>
        <w:t>、</w:t>
      </w:r>
      <w:r>
        <w:rPr>
          <w:szCs w:val="21"/>
        </w:rPr>
        <w:t>农村</w:t>
      </w:r>
      <w:r w:rsidR="00130849" w:rsidRPr="007A2C91">
        <w:rPr>
          <w:rFonts w:hint="eastAsia"/>
          <w:szCs w:val="21"/>
        </w:rPr>
        <w:t>资金互助社跑路事件的</w:t>
      </w:r>
      <w:r>
        <w:rPr>
          <w:rFonts w:hint="eastAsia"/>
          <w:szCs w:val="21"/>
        </w:rPr>
        <w:t>视频</w:t>
      </w:r>
      <w:r>
        <w:rPr>
          <w:szCs w:val="21"/>
        </w:rPr>
        <w:t>报道</w:t>
      </w:r>
    </w:p>
    <w:p w:rsidR="00C86C8B" w:rsidRPr="007A2C91" w:rsidRDefault="00C86C8B">
      <w:pPr>
        <w:rPr>
          <w:szCs w:val="21"/>
        </w:rPr>
      </w:pPr>
    </w:p>
    <w:p w:rsidR="00CC02C6" w:rsidRPr="007A2C91" w:rsidRDefault="00CC02C6">
      <w:pPr>
        <w:rPr>
          <w:szCs w:val="21"/>
        </w:rPr>
      </w:pPr>
    </w:p>
    <w:p w:rsidR="00C55B05" w:rsidRPr="007A2C91" w:rsidRDefault="00C55B05">
      <w:pPr>
        <w:rPr>
          <w:szCs w:val="21"/>
        </w:rPr>
      </w:pPr>
    </w:p>
    <w:p w:rsidR="00C55B05" w:rsidRPr="007A2C91" w:rsidRDefault="00C55B05">
      <w:pPr>
        <w:rPr>
          <w:szCs w:val="21"/>
        </w:rPr>
      </w:pPr>
    </w:p>
    <w:sectPr w:rsidR="00C55B05" w:rsidRPr="007A2C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9AA" w:rsidRDefault="002F09AA" w:rsidP="007A2C91">
      <w:r>
        <w:separator/>
      </w:r>
    </w:p>
  </w:endnote>
  <w:endnote w:type="continuationSeparator" w:id="0">
    <w:p w:rsidR="002F09AA" w:rsidRDefault="002F09AA" w:rsidP="007A2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0"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9AA" w:rsidRDefault="002F09AA" w:rsidP="007A2C91">
      <w:r>
        <w:separator/>
      </w:r>
    </w:p>
  </w:footnote>
  <w:footnote w:type="continuationSeparator" w:id="0">
    <w:p w:rsidR="002F09AA" w:rsidRDefault="002F09AA" w:rsidP="007A2C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38551C"/>
    <w:multiLevelType w:val="hybridMultilevel"/>
    <w:tmpl w:val="83082EF8"/>
    <w:lvl w:ilvl="0" w:tplc="69100F76">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3E8B1F98"/>
    <w:multiLevelType w:val="hybridMultilevel"/>
    <w:tmpl w:val="AD0E9238"/>
    <w:lvl w:ilvl="0" w:tplc="DCE4A4DA">
      <w:start w:val="4"/>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43B36D99"/>
    <w:multiLevelType w:val="hybridMultilevel"/>
    <w:tmpl w:val="04521068"/>
    <w:lvl w:ilvl="0" w:tplc="30DCC0EE">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nsid w:val="4D284024"/>
    <w:multiLevelType w:val="hybridMultilevel"/>
    <w:tmpl w:val="0CEAE226"/>
    <w:lvl w:ilvl="0" w:tplc="75F6E0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5FC5E4A"/>
    <w:multiLevelType w:val="hybridMultilevel"/>
    <w:tmpl w:val="306E5EB8"/>
    <w:lvl w:ilvl="0" w:tplc="A4F605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8656192"/>
    <w:multiLevelType w:val="hybridMultilevel"/>
    <w:tmpl w:val="02DE8024"/>
    <w:lvl w:ilvl="0" w:tplc="283CE858">
      <w:start w:val="2"/>
      <w:numFmt w:val="decimal"/>
      <w:lvlText w:val="%1、"/>
      <w:lvlJc w:val="left"/>
      <w:pPr>
        <w:ind w:left="360" w:hanging="36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4"/>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2C6"/>
    <w:rsid w:val="00072E50"/>
    <w:rsid w:val="0007448F"/>
    <w:rsid w:val="00130849"/>
    <w:rsid w:val="00141803"/>
    <w:rsid w:val="00185237"/>
    <w:rsid w:val="001B14E2"/>
    <w:rsid w:val="0024149B"/>
    <w:rsid w:val="002F09AA"/>
    <w:rsid w:val="00320688"/>
    <w:rsid w:val="00375D70"/>
    <w:rsid w:val="00470F89"/>
    <w:rsid w:val="00527737"/>
    <w:rsid w:val="0058310F"/>
    <w:rsid w:val="005D2C2C"/>
    <w:rsid w:val="005D7691"/>
    <w:rsid w:val="006226D7"/>
    <w:rsid w:val="007506D7"/>
    <w:rsid w:val="007A2C91"/>
    <w:rsid w:val="007A6EE5"/>
    <w:rsid w:val="008252D4"/>
    <w:rsid w:val="00874507"/>
    <w:rsid w:val="008A5FC7"/>
    <w:rsid w:val="00954F18"/>
    <w:rsid w:val="00977377"/>
    <w:rsid w:val="00A02051"/>
    <w:rsid w:val="00A87A6F"/>
    <w:rsid w:val="00BB2A46"/>
    <w:rsid w:val="00C53F70"/>
    <w:rsid w:val="00C55B05"/>
    <w:rsid w:val="00C62E8A"/>
    <w:rsid w:val="00C86C8B"/>
    <w:rsid w:val="00CC02C6"/>
    <w:rsid w:val="00CE4698"/>
    <w:rsid w:val="00D05D89"/>
    <w:rsid w:val="00ED3BF7"/>
    <w:rsid w:val="00F17F18"/>
    <w:rsid w:val="00FB7EF1"/>
    <w:rsid w:val="00FE0A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2A52A5D-8E6D-4027-A3BF-FB4324E43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6C8B"/>
    <w:pPr>
      <w:ind w:firstLineChars="200" w:firstLine="420"/>
    </w:pPr>
  </w:style>
  <w:style w:type="paragraph" w:styleId="a4">
    <w:name w:val="Normal (Web)"/>
    <w:basedOn w:val="a"/>
    <w:semiHidden/>
    <w:rsid w:val="00C55B05"/>
    <w:pPr>
      <w:widowControl/>
      <w:spacing w:before="100" w:beforeAutospacing="1" w:after="100" w:afterAutospacing="1"/>
      <w:jc w:val="left"/>
    </w:pPr>
    <w:rPr>
      <w:rFonts w:ascii="宋体" w:eastAsia="宋体" w:hAnsi="宋体" w:cs="Times New Roman"/>
      <w:kern w:val="0"/>
      <w:sz w:val="24"/>
      <w:szCs w:val="24"/>
    </w:rPr>
  </w:style>
  <w:style w:type="character" w:customStyle="1" w:styleId="text2">
    <w:name w:val="text2"/>
    <w:basedOn w:val="a0"/>
    <w:rsid w:val="00C55B05"/>
  </w:style>
  <w:style w:type="paragraph" w:customStyle="1" w:styleId="1">
    <w:name w:val="列出段落1"/>
    <w:basedOn w:val="a"/>
    <w:semiHidden/>
    <w:rsid w:val="00C55B05"/>
    <w:pPr>
      <w:adjustRightInd w:val="0"/>
      <w:snapToGrid w:val="0"/>
      <w:spacing w:after="120" w:line="276" w:lineRule="auto"/>
      <w:ind w:firstLineChars="200" w:firstLine="420"/>
      <w:jc w:val="left"/>
    </w:pPr>
    <w:rPr>
      <w:rFonts w:ascii="仿宋_GB2312" w:eastAsia="宋体" w:hAnsi="Calibri" w:cs="Times New Roman"/>
      <w:bCs/>
      <w:sz w:val="24"/>
      <w:szCs w:val="24"/>
    </w:rPr>
  </w:style>
  <w:style w:type="paragraph" w:styleId="a5">
    <w:name w:val="header"/>
    <w:basedOn w:val="a"/>
    <w:link w:val="Char"/>
    <w:uiPriority w:val="99"/>
    <w:unhideWhenUsed/>
    <w:rsid w:val="007A2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7A2C91"/>
    <w:rPr>
      <w:sz w:val="18"/>
      <w:szCs w:val="18"/>
    </w:rPr>
  </w:style>
  <w:style w:type="paragraph" w:styleId="a6">
    <w:name w:val="footer"/>
    <w:basedOn w:val="a"/>
    <w:link w:val="Char0"/>
    <w:uiPriority w:val="99"/>
    <w:unhideWhenUsed/>
    <w:rsid w:val="007A2C91"/>
    <w:pPr>
      <w:tabs>
        <w:tab w:val="center" w:pos="4153"/>
        <w:tab w:val="right" w:pos="8306"/>
      </w:tabs>
      <w:snapToGrid w:val="0"/>
      <w:jc w:val="left"/>
    </w:pPr>
    <w:rPr>
      <w:sz w:val="18"/>
      <w:szCs w:val="18"/>
    </w:rPr>
  </w:style>
  <w:style w:type="character" w:customStyle="1" w:styleId="Char0">
    <w:name w:val="页脚 Char"/>
    <w:basedOn w:val="a0"/>
    <w:link w:val="a6"/>
    <w:uiPriority w:val="99"/>
    <w:rsid w:val="007A2C91"/>
    <w:rPr>
      <w:sz w:val="18"/>
      <w:szCs w:val="18"/>
    </w:rPr>
  </w:style>
  <w:style w:type="character" w:styleId="a7">
    <w:name w:val="Hyperlink"/>
    <w:basedOn w:val="a0"/>
    <w:uiPriority w:val="99"/>
    <w:unhideWhenUsed/>
    <w:rsid w:val="00CE469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ongzhihui@163.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305</TotalTime>
  <Pages>8</Pages>
  <Words>802</Words>
  <Characters>4578</Characters>
  <Application>Microsoft Office Word</Application>
  <DocSecurity>0</DocSecurity>
  <Lines>38</Lines>
  <Paragraphs>10</Paragraphs>
  <ScaleCrop>false</ScaleCrop>
  <Company/>
  <LinksUpToDate>false</LinksUpToDate>
  <CharactersWithSpaces>5370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Zhihui TONG</dc:creator>
  <cp:keywords/>
  <dc:description/>
  <cp:lastModifiedBy>Zhihui TONG</cp:lastModifiedBy>
  <cp:revision>9</cp:revision>
  <dcterms:created xsi:type="dcterms:W3CDTF">2015-03-15T22:17:00Z</dcterms:created>
  <dcterms:modified xsi:type="dcterms:W3CDTF">2015-04-09T07:48:00Z</dcterms:modified>
</cp:coreProperties>
</file>