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D3" w:rsidRDefault="007145D3" w:rsidP="007145D3">
      <w:bookmarkStart w:id="0" w:name="_GoBack"/>
      <w:bookmarkEnd w:id="0"/>
      <w:r>
        <w:rPr>
          <w:rFonts w:ascii="黑体" w:eastAsia="黑体" w:hAnsi="黑体" w:hint="eastAsia"/>
          <w:color w:val="1B06BA"/>
        </w:rPr>
        <w:t>单元编号</w:t>
      </w:r>
      <w:r>
        <w:rPr>
          <w:rFonts w:hint="eastAsia"/>
        </w:rPr>
        <w:t>：</w:t>
      </w:r>
      <w:r>
        <w:rPr>
          <w:rFonts w:ascii="宋体" w:hAnsi="宋体" w:hint="eastAsia"/>
        </w:rPr>
        <w:t>901</w:t>
      </w:r>
    </w:p>
    <w:p w:rsidR="007145D3" w:rsidRPr="007145D3" w:rsidRDefault="007145D3" w:rsidP="007145D3">
      <w:r>
        <w:rPr>
          <w:rFonts w:ascii="黑体" w:eastAsia="黑体" w:hAnsi="黑体" w:hint="eastAsia"/>
          <w:color w:val="1B06BA"/>
        </w:rPr>
        <w:t>教学策略（可选择讲授、自学、体验、问题解决任意一种或几种）</w:t>
      </w:r>
      <w:r>
        <w:rPr>
          <w:rFonts w:hint="eastAsia"/>
        </w:rPr>
        <w:t>：</w:t>
      </w:r>
      <w:r>
        <w:rPr>
          <w:rFonts w:hint="eastAsia"/>
        </w:rPr>
        <w:t>自学</w:t>
      </w:r>
      <w:r>
        <w:rPr>
          <w:rFonts w:hint="eastAsia"/>
        </w:rPr>
        <w:t>、研讨</w:t>
      </w:r>
    </w:p>
    <w:p w:rsidR="007145D3" w:rsidRDefault="007145D3" w:rsidP="003247B8">
      <w:pPr>
        <w:rPr>
          <w:rFonts w:ascii="黑体" w:eastAsia="黑体" w:hAnsi="黑体" w:hint="eastAsia"/>
          <w:color w:val="1B06BA"/>
        </w:rPr>
      </w:pPr>
    </w:p>
    <w:p w:rsidR="007145D3" w:rsidRDefault="007145D3" w:rsidP="007145D3">
      <w:pPr>
        <w:pStyle w:val="3"/>
        <w:jc w:val="center"/>
        <w:rPr>
          <w:rFonts w:hint="eastAsia"/>
        </w:rPr>
      </w:pPr>
      <w:r>
        <w:rPr>
          <w:rFonts w:hint="eastAsia"/>
        </w:rPr>
        <w:t>第一节</w:t>
      </w:r>
      <w:r>
        <w:rPr>
          <w:rFonts w:hint="eastAsia"/>
        </w:rPr>
        <w:t xml:space="preserve"> </w:t>
      </w:r>
      <w:r>
        <w:rPr>
          <w:rFonts w:hint="eastAsia"/>
        </w:rPr>
        <w:t>创意的初步表现</w:t>
      </w:r>
    </w:p>
    <w:p w:rsidR="007145D3" w:rsidRDefault="007145D3" w:rsidP="007145D3">
      <w:pPr>
        <w:rPr>
          <w:rFonts w:ascii="黑体" w:eastAsia="黑体" w:hAnsi="黑体" w:hint="eastAsia"/>
          <w:b/>
          <w:color w:val="1B06BA"/>
        </w:rPr>
      </w:pPr>
      <w:r>
        <w:rPr>
          <w:rFonts w:ascii="黑体" w:eastAsia="黑体" w:hAnsi="黑体" w:hint="eastAsia"/>
          <w:b/>
          <w:color w:val="1B06BA"/>
        </w:rPr>
        <w:t>学习目标</w:t>
      </w:r>
    </w:p>
    <w:p w:rsidR="007145D3" w:rsidRDefault="007145D3" w:rsidP="007145D3">
      <w:pPr>
        <w:ind w:leftChars="200" w:left="420"/>
        <w:rPr>
          <w:rFonts w:hint="eastAsia"/>
        </w:rPr>
      </w:pPr>
      <w:r>
        <w:rPr>
          <w:rFonts w:hint="eastAsia"/>
        </w:rPr>
        <w:t>识记创意初步表现的意义；</w:t>
      </w:r>
    </w:p>
    <w:p w:rsidR="007145D3" w:rsidRDefault="007145D3" w:rsidP="007145D3">
      <w:pPr>
        <w:ind w:leftChars="200" w:left="420"/>
        <w:rPr>
          <w:rFonts w:hint="eastAsia"/>
        </w:rPr>
      </w:pPr>
      <w:r>
        <w:rPr>
          <w:rFonts w:hint="eastAsia"/>
        </w:rPr>
        <w:t>掌握初步表现的形式，尤其是电视广告故事版的格式和形式；</w:t>
      </w:r>
    </w:p>
    <w:p w:rsidR="007145D3" w:rsidRDefault="007145D3" w:rsidP="007145D3">
      <w:pPr>
        <w:ind w:leftChars="200" w:left="420"/>
      </w:pPr>
      <w:r>
        <w:rPr>
          <w:rFonts w:hint="eastAsia"/>
          <w:color w:val="000000"/>
        </w:rPr>
        <w:t>掌握创意表现的技巧，并能够在创作实践中应用</w:t>
      </w:r>
      <w:r>
        <w:rPr>
          <w:rFonts w:hint="eastAsia"/>
        </w:rPr>
        <w:t>。</w:t>
      </w:r>
    </w:p>
    <w:p w:rsidR="007145D3" w:rsidRDefault="007145D3" w:rsidP="007145D3"/>
    <w:p w:rsidR="007145D3" w:rsidRDefault="007145D3" w:rsidP="007145D3">
      <w:pPr>
        <w:rPr>
          <w:rFonts w:ascii="黑体" w:eastAsia="黑体" w:hAnsi="黑体" w:hint="eastAsia"/>
          <w:b/>
          <w:color w:val="1B06BA"/>
        </w:rPr>
      </w:pPr>
      <w:r>
        <w:rPr>
          <w:rFonts w:ascii="黑体" w:eastAsia="黑体" w:hAnsi="黑体" w:hint="eastAsia"/>
          <w:b/>
          <w:color w:val="1B06BA"/>
        </w:rPr>
        <w:t>建议时间</w:t>
      </w:r>
    </w:p>
    <w:p w:rsidR="007145D3" w:rsidRDefault="007145D3" w:rsidP="007145D3">
      <w:pPr>
        <w:ind w:firstLineChars="200" w:firstLine="420"/>
      </w:pPr>
      <w:r>
        <w:rPr>
          <w:rFonts w:hint="eastAsia"/>
        </w:rPr>
        <w:t>60</w:t>
      </w:r>
      <w:r>
        <w:rPr>
          <w:rFonts w:hint="eastAsia"/>
        </w:rPr>
        <w:t>分钟（自学）</w:t>
      </w:r>
      <w:r>
        <w:rPr>
          <w:rFonts w:hint="eastAsia"/>
        </w:rPr>
        <w:t>+60</w:t>
      </w:r>
      <w:r>
        <w:rPr>
          <w:rFonts w:hint="eastAsia"/>
        </w:rPr>
        <w:t>分钟（研讨）</w:t>
      </w:r>
    </w:p>
    <w:p w:rsidR="007145D3" w:rsidRDefault="007145D3" w:rsidP="007145D3">
      <w:pPr>
        <w:rPr>
          <w:b/>
          <w:sz w:val="24"/>
        </w:rPr>
      </w:pPr>
    </w:p>
    <w:p w:rsidR="007145D3" w:rsidRDefault="007145D3" w:rsidP="007145D3">
      <w:pPr>
        <w:rPr>
          <w:rFonts w:ascii="黑体" w:eastAsia="黑体" w:hAnsi="黑体" w:hint="eastAsia"/>
          <w:b/>
          <w:color w:val="1B06BA"/>
        </w:rPr>
      </w:pPr>
      <w:r>
        <w:rPr>
          <w:rFonts w:ascii="黑体" w:eastAsia="黑体" w:hAnsi="黑体" w:hint="eastAsia"/>
          <w:b/>
          <w:color w:val="1B06BA"/>
        </w:rPr>
        <w:t>学习内容</w:t>
      </w:r>
    </w:p>
    <w:p w:rsidR="007145D3" w:rsidRDefault="007145D3" w:rsidP="007145D3">
      <w:pPr>
        <w:ind w:firstLine="420"/>
        <w:rPr>
          <w:rFonts w:hint="eastAsia"/>
          <w:b/>
          <w:color w:val="000000"/>
        </w:rPr>
      </w:pPr>
    </w:p>
    <w:p w:rsidR="007145D3" w:rsidRDefault="007145D3" w:rsidP="007145D3">
      <w:pPr>
        <w:ind w:firstLine="420"/>
        <w:rPr>
          <w:color w:val="FF00FF"/>
        </w:rPr>
      </w:pPr>
      <w:r>
        <w:rPr>
          <w:rFonts w:hint="eastAsia"/>
          <w:b/>
          <w:color w:val="000000"/>
        </w:rPr>
        <w:t>步骤</w:t>
      </w:r>
      <w:r>
        <w:rPr>
          <w:rFonts w:hint="eastAsia"/>
          <w:b/>
          <w:color w:val="000000"/>
        </w:rPr>
        <w:t>1</w:t>
      </w:r>
      <w:r>
        <w:rPr>
          <w:rFonts w:hint="eastAsia"/>
          <w:b/>
          <w:color w:val="000000"/>
        </w:rPr>
        <w:t>：请自学教材上关于本节的相关内容。</w:t>
      </w:r>
    </w:p>
    <w:p w:rsidR="007145D3" w:rsidRDefault="007145D3" w:rsidP="007145D3">
      <w:pPr>
        <w:pStyle w:val="a4"/>
        <w:rPr>
          <w:rFonts w:hAnsi="宋体" w:cs="宋体" w:hint="eastAsia"/>
        </w:rPr>
      </w:pPr>
    </w:p>
    <w:p w:rsidR="007145D3" w:rsidRDefault="007145D3" w:rsidP="007145D3">
      <w:pPr>
        <w:pStyle w:val="a4"/>
        <w:ind w:firstLineChars="200" w:firstLine="420"/>
        <w:rPr>
          <w:rFonts w:hAnsi="宋体" w:cs="宋体" w:hint="eastAsia"/>
        </w:rPr>
      </w:pPr>
      <w:r>
        <w:rPr>
          <w:rFonts w:hAnsi="宋体" w:cs="宋体" w:hint="eastAsia"/>
        </w:rPr>
        <w:t>广告创意的初步表达与广告创意的前期测试关系是很密切的，两者在许多时候是相互交叉进行的。</w:t>
      </w:r>
    </w:p>
    <w:p w:rsidR="007145D3" w:rsidRDefault="007145D3" w:rsidP="007145D3">
      <w:pPr>
        <w:pStyle w:val="a4"/>
        <w:ind w:firstLineChars="200" w:firstLine="420"/>
        <w:rPr>
          <w:rFonts w:hAnsi="宋体" w:cs="宋体" w:hint="eastAsia"/>
        </w:rPr>
      </w:pPr>
    </w:p>
    <w:p w:rsidR="007145D3" w:rsidRDefault="007145D3" w:rsidP="007145D3">
      <w:pPr>
        <w:pStyle w:val="a4"/>
        <w:rPr>
          <w:rFonts w:hAnsi="宋体" w:cs="宋体" w:hint="eastAsia"/>
          <w:b/>
        </w:rPr>
      </w:pPr>
      <w:r>
        <w:rPr>
          <w:rFonts w:hAnsi="宋体" w:cs="宋体" w:hint="eastAsia"/>
        </w:rPr>
        <w:t xml:space="preserve">   </w:t>
      </w:r>
      <w:r>
        <w:rPr>
          <w:rFonts w:hAnsi="宋体" w:cs="宋体" w:hint="eastAsia"/>
          <w:b/>
        </w:rPr>
        <w:t xml:space="preserve"> 一、创意初步表现的意义</w:t>
      </w:r>
    </w:p>
    <w:p w:rsidR="007145D3" w:rsidRDefault="007145D3" w:rsidP="007145D3">
      <w:pPr>
        <w:pStyle w:val="a4"/>
        <w:ind w:firstLine="420"/>
        <w:jc w:val="left"/>
        <w:rPr>
          <w:rFonts w:hAnsi="宋体" w:cs="宋体" w:hint="eastAsia"/>
        </w:rPr>
      </w:pPr>
      <w:r>
        <w:rPr>
          <w:rFonts w:hAnsi="宋体" w:cs="宋体" w:hint="eastAsia"/>
        </w:rPr>
        <w:t>广告创意的出现可能是一种思想上的、概念上的东西，必须通过画面、语言、情节等手段表现出来</w:t>
      </w:r>
      <w:r>
        <w:rPr>
          <w:rFonts w:hint="eastAsia"/>
          <w:color w:val="00CC99"/>
        </w:rPr>
        <w:t>（图9-1）</w:t>
      </w:r>
      <w:r>
        <w:rPr>
          <w:rFonts w:hAnsi="宋体" w:cs="宋体" w:hint="eastAsia"/>
        </w:rPr>
        <w:t>。</w:t>
      </w:r>
    </w:p>
    <w:p w:rsidR="007145D3" w:rsidRDefault="007145D3" w:rsidP="007145D3">
      <w:pPr>
        <w:pStyle w:val="a4"/>
        <w:rPr>
          <w:rFonts w:hAnsi="宋体" w:cs="宋体" w:hint="eastAsia"/>
        </w:rPr>
      </w:pPr>
      <w:r>
        <w:rPr>
          <w:rFonts w:hAnsi="宋体" w:cs="宋体" w:hint="eastAsia"/>
        </w:rPr>
        <w:t xml:space="preserve">    1．通过初步表现可以</w:t>
      </w:r>
      <w:r>
        <w:rPr>
          <w:rFonts w:hAnsi="宋体" w:cs="宋体" w:hint="eastAsia"/>
          <w:color w:val="FF0000"/>
        </w:rPr>
        <w:t>固化与分析创意效果</w:t>
      </w:r>
    </w:p>
    <w:p w:rsidR="007145D3" w:rsidRDefault="007145D3" w:rsidP="007145D3">
      <w:pPr>
        <w:pStyle w:val="a4"/>
        <w:ind w:firstLine="420"/>
        <w:rPr>
          <w:rFonts w:hint="eastAsia"/>
          <w:color w:val="00CC99"/>
        </w:rPr>
      </w:pPr>
      <w:r>
        <w:rPr>
          <w:rFonts w:hAnsi="宋体" w:cs="宋体" w:hint="eastAsia"/>
        </w:rPr>
        <w:t>对创意人而言，把思想上的和概念上的创意思路通过初步表达，在文字和画面上体现出来，使广告创意得以固化，就可以进行分析、评价。</w:t>
      </w:r>
    </w:p>
    <w:p w:rsidR="007145D3" w:rsidRDefault="007145D3" w:rsidP="007145D3">
      <w:pPr>
        <w:pStyle w:val="a4"/>
        <w:ind w:firstLine="420"/>
        <w:jc w:val="center"/>
        <w:rPr>
          <w:rFonts w:hint="eastAsia"/>
          <w:color w:val="00CC99"/>
        </w:rPr>
      </w:pPr>
      <w:r>
        <w:rPr>
          <w:rFonts w:hint="eastAsia"/>
          <w:noProof/>
          <w:color w:val="00CC99"/>
        </w:rPr>
        <w:drawing>
          <wp:inline distT="0" distB="0" distL="0" distR="0">
            <wp:extent cx="2276475" cy="2847975"/>
            <wp:effectExtent l="0" t="0" r="9525" b="9525"/>
            <wp:docPr id="8" name="图片 8" descr="图（10-2）玻璃清洁剂 点评：创意初步表现能够固化和分析创意效果，通过预估一个女人撞在玻璃门上的搞笑程度能测评广告对消费者的影响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10-2）玻璃清洁剂 点评：创意初步表现能够固化和分析创意效果，通过预估一个女人撞在玻璃门上的搞笑程度能测评广告对消费者的影响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6475" cy="2847975"/>
                    </a:xfrm>
                    <a:prstGeom prst="rect">
                      <a:avLst/>
                    </a:prstGeom>
                    <a:noFill/>
                    <a:ln>
                      <a:noFill/>
                    </a:ln>
                  </pic:spPr>
                </pic:pic>
              </a:graphicData>
            </a:graphic>
          </wp:inline>
        </w:drawing>
      </w:r>
    </w:p>
    <w:p w:rsidR="007145D3" w:rsidRDefault="007145D3" w:rsidP="007145D3">
      <w:pPr>
        <w:pStyle w:val="a4"/>
        <w:jc w:val="center"/>
        <w:rPr>
          <w:rFonts w:hint="eastAsia"/>
        </w:rPr>
      </w:pPr>
      <w:r>
        <w:rPr>
          <w:rFonts w:hint="eastAsia"/>
        </w:rPr>
        <w:t>图9-1-1玻璃清洁剂广告</w:t>
      </w:r>
    </w:p>
    <w:p w:rsidR="007145D3" w:rsidRDefault="007145D3" w:rsidP="007145D3">
      <w:pPr>
        <w:pStyle w:val="a4"/>
        <w:ind w:firstLine="420"/>
        <w:jc w:val="center"/>
        <w:rPr>
          <w:rFonts w:hint="eastAsia"/>
        </w:rPr>
      </w:pPr>
      <w:r>
        <w:rPr>
          <w:rFonts w:hint="eastAsia"/>
          <w:noProof/>
        </w:rPr>
        <w:lastRenderedPageBreak/>
        <w:drawing>
          <wp:inline distT="0" distB="0" distL="0" distR="0">
            <wp:extent cx="1914525" cy="2705100"/>
            <wp:effectExtent l="0" t="0" r="9525" b="0"/>
            <wp:docPr id="7" name="图片 7" descr="图（10-3）玻璃清洁剂 点评：经典的创意能在初步表现时就获得眼球，如此则广告一张女王扑克牌都是正反两头像，表现了这款清洁剂的优越性，一个玻璃桌能如此干净透明，体现了它的清洁能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10-3）玻璃清洁剂 点评：经典的创意能在初步表现时就获得眼球，如此则广告一张女王扑克牌都是正反两头像，表现了这款清洁剂的优越性，一个玻璃桌能如此干净透明，体现了它的清洁能力。"/>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525" cy="2705100"/>
                    </a:xfrm>
                    <a:prstGeom prst="rect">
                      <a:avLst/>
                    </a:prstGeom>
                    <a:noFill/>
                    <a:ln>
                      <a:noFill/>
                    </a:ln>
                  </pic:spPr>
                </pic:pic>
              </a:graphicData>
            </a:graphic>
          </wp:inline>
        </w:drawing>
      </w:r>
    </w:p>
    <w:p w:rsidR="007145D3" w:rsidRDefault="007145D3" w:rsidP="007145D3">
      <w:pPr>
        <w:pStyle w:val="a4"/>
        <w:jc w:val="center"/>
        <w:rPr>
          <w:rFonts w:hint="eastAsia"/>
        </w:rPr>
      </w:pPr>
      <w:r>
        <w:rPr>
          <w:rFonts w:hint="eastAsia"/>
        </w:rPr>
        <w:t>图9-1-2玻璃清洁剂广告</w:t>
      </w:r>
    </w:p>
    <w:p w:rsidR="007145D3" w:rsidRDefault="007145D3" w:rsidP="007145D3">
      <w:pPr>
        <w:pStyle w:val="a4"/>
        <w:ind w:firstLine="420"/>
        <w:rPr>
          <w:rFonts w:hAnsi="宋体" w:cs="宋体" w:hint="eastAsia"/>
        </w:rPr>
      </w:pPr>
    </w:p>
    <w:p w:rsidR="007145D3" w:rsidRDefault="007145D3" w:rsidP="007145D3">
      <w:pPr>
        <w:pStyle w:val="a4"/>
        <w:rPr>
          <w:rFonts w:hAnsi="宋体" w:cs="宋体" w:hint="eastAsia"/>
        </w:rPr>
      </w:pPr>
      <w:r>
        <w:rPr>
          <w:rFonts w:hAnsi="宋体" w:cs="宋体" w:hint="eastAsia"/>
        </w:rPr>
        <w:t xml:space="preserve">    2．通过初步表现</w:t>
      </w:r>
      <w:r>
        <w:rPr>
          <w:rFonts w:hAnsi="宋体" w:cs="宋体" w:hint="eastAsia"/>
          <w:color w:val="FF0000"/>
        </w:rPr>
        <w:t>提交给客户判断</w:t>
      </w:r>
    </w:p>
    <w:p w:rsidR="007145D3" w:rsidRDefault="007145D3" w:rsidP="007145D3">
      <w:pPr>
        <w:pStyle w:val="a4"/>
        <w:ind w:firstLine="420"/>
        <w:rPr>
          <w:rFonts w:hint="eastAsia"/>
          <w:color w:val="00CC99"/>
        </w:rPr>
      </w:pPr>
      <w:r>
        <w:rPr>
          <w:rFonts w:hAnsi="宋体" w:cs="宋体" w:hint="eastAsia"/>
        </w:rPr>
        <w:t>对广告主而言，广告公司不可能只是简单地将自己的思路口头上向其表述，必须通过形象、生动的形式展现出来，以便他们进行判断、评估与选择</w:t>
      </w:r>
      <w:r>
        <w:rPr>
          <w:rFonts w:hint="eastAsia"/>
          <w:color w:val="00CC99"/>
        </w:rPr>
        <w:t>（图9-2）</w:t>
      </w:r>
      <w:r>
        <w:rPr>
          <w:rFonts w:hAnsi="宋体" w:cs="宋体" w:hint="eastAsia"/>
        </w:rPr>
        <w:t>。只有思想上的和概念上的创意思路，广告主可能难以理解和想象，只有面对具体的、形象的创意表现，</w:t>
      </w:r>
      <w:proofErr w:type="gramStart"/>
      <w:r>
        <w:rPr>
          <w:rFonts w:hAnsi="宋体" w:cs="宋体" w:hint="eastAsia"/>
        </w:rPr>
        <w:t>广告主才可以</w:t>
      </w:r>
      <w:proofErr w:type="gramEnd"/>
      <w:r>
        <w:rPr>
          <w:rFonts w:hAnsi="宋体" w:cs="宋体" w:hint="eastAsia"/>
        </w:rPr>
        <w:t>进行评判，提出肯定的，否定的或修改的意见，创意工作的下一步才可顺利展开。</w:t>
      </w:r>
    </w:p>
    <w:p w:rsidR="007145D3" w:rsidRDefault="007145D3" w:rsidP="007145D3">
      <w:pPr>
        <w:pStyle w:val="a4"/>
        <w:ind w:firstLine="420"/>
        <w:jc w:val="center"/>
        <w:rPr>
          <w:rFonts w:hint="eastAsia"/>
          <w:color w:val="00CC99"/>
        </w:rPr>
      </w:pPr>
      <w:r>
        <w:rPr>
          <w:rFonts w:hint="eastAsia"/>
          <w:noProof/>
          <w:color w:val="00CC99"/>
        </w:rPr>
        <w:drawing>
          <wp:inline distT="0" distB="0" distL="0" distR="0">
            <wp:extent cx="2095500" cy="2800350"/>
            <wp:effectExtent l="0" t="0" r="0" b="0"/>
            <wp:docPr id="6" name="图片 6" descr="图（10-4）第二届全国大学生广告艺术大赛《读书无处不在》系列 点评：创意初期表现需向广告主展现广告的思路。此则广告表明读书确实无处不在，会心一笑又让人记忆深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10-4）第二届全国大学生广告艺术大赛《读书无处不在》系列 点评：创意初期表现需向广告主展现广告的思路。此则广告表明读书确实无处不在，会心一笑又让人记忆深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800350"/>
                    </a:xfrm>
                    <a:prstGeom prst="rect">
                      <a:avLst/>
                    </a:prstGeom>
                    <a:noFill/>
                    <a:ln>
                      <a:noFill/>
                    </a:ln>
                  </pic:spPr>
                </pic:pic>
              </a:graphicData>
            </a:graphic>
          </wp:inline>
        </w:drawing>
      </w:r>
    </w:p>
    <w:p w:rsidR="007145D3" w:rsidRDefault="007145D3" w:rsidP="007145D3">
      <w:pPr>
        <w:pStyle w:val="a4"/>
        <w:ind w:firstLine="420"/>
        <w:jc w:val="center"/>
        <w:rPr>
          <w:rFonts w:hAnsi="宋体" w:cs="宋体" w:hint="eastAsia"/>
        </w:rPr>
      </w:pPr>
      <w:r>
        <w:rPr>
          <w:rFonts w:hAnsi="宋体" w:cs="宋体" w:hint="eastAsia"/>
        </w:rPr>
        <w:t>图9-2第二届全国大学生广告艺术大赛《读书无处不在》广告</w:t>
      </w:r>
    </w:p>
    <w:p w:rsidR="007145D3" w:rsidRDefault="007145D3" w:rsidP="007145D3">
      <w:pPr>
        <w:pStyle w:val="a4"/>
        <w:ind w:firstLine="570"/>
        <w:rPr>
          <w:rFonts w:hAnsi="宋体" w:cs="宋体" w:hint="eastAsia"/>
        </w:rPr>
      </w:pPr>
    </w:p>
    <w:p w:rsidR="007145D3" w:rsidRDefault="007145D3" w:rsidP="007145D3">
      <w:pPr>
        <w:pStyle w:val="a4"/>
        <w:rPr>
          <w:rFonts w:hAnsi="宋体" w:cs="宋体" w:hint="eastAsia"/>
          <w:b/>
        </w:rPr>
      </w:pPr>
      <w:r>
        <w:rPr>
          <w:rFonts w:hAnsi="宋体" w:cs="宋体" w:hint="eastAsia"/>
          <w:b/>
        </w:rPr>
        <w:t xml:space="preserve">    二、创意初步表现的形式</w:t>
      </w:r>
    </w:p>
    <w:p w:rsidR="007145D3" w:rsidRDefault="007145D3" w:rsidP="007145D3">
      <w:pPr>
        <w:pStyle w:val="a4"/>
        <w:ind w:firstLine="420"/>
        <w:rPr>
          <w:rFonts w:hint="eastAsia"/>
          <w:color w:val="00CC99"/>
        </w:rPr>
      </w:pPr>
      <w:r>
        <w:rPr>
          <w:rFonts w:hAnsi="宋体" w:cs="宋体" w:hint="eastAsia"/>
        </w:rPr>
        <w:t>不同内容的创意，表述的形式是不相同的，但其共同点是使创意更加直观明白、形象生动、便于沟通。电视广告创意的初步表达一般是用文案脚本和故事版的形式，平面广告创意的初步表达是用小样的形式，是手绘的效果或者是用电脑初步制作出来的效果。</w:t>
      </w:r>
    </w:p>
    <w:p w:rsidR="007145D3" w:rsidRDefault="007145D3" w:rsidP="007145D3">
      <w:pPr>
        <w:pStyle w:val="a4"/>
        <w:ind w:firstLine="420"/>
        <w:jc w:val="left"/>
        <w:rPr>
          <w:rFonts w:hAnsi="宋体" w:cs="宋体" w:hint="eastAsia"/>
        </w:rPr>
      </w:pPr>
      <w:r>
        <w:rPr>
          <w:rFonts w:hAnsi="宋体" w:cs="宋体" w:hint="eastAsia"/>
        </w:rPr>
        <w:t>故事版是将电视创意初步视觉化，借助美术手段对电视创意做出图画和文字说明，类似如连环画，也称为故事画纲。故事版主要表达创意情节画面、文案(旁白或字幕)、声音(包</w:t>
      </w:r>
      <w:r>
        <w:rPr>
          <w:rFonts w:hAnsi="宋体" w:cs="宋体" w:hint="eastAsia"/>
        </w:rPr>
        <w:lastRenderedPageBreak/>
        <w:t>括人声、音乐、音响)、时间这四个构成要素。其中图像是最重要的，电视主要是视，人们通过视觉获得的信息约占所获取信息总量的83％，来自听觉渠道的约占11％。</w:t>
      </w:r>
    </w:p>
    <w:p w:rsidR="007145D3" w:rsidRDefault="007145D3" w:rsidP="007145D3">
      <w:pPr>
        <w:pStyle w:val="a4"/>
        <w:rPr>
          <w:rFonts w:hAnsi="宋体" w:cs="宋体" w:hint="eastAsia"/>
        </w:rPr>
      </w:pPr>
      <w:r>
        <w:rPr>
          <w:rFonts w:hAnsi="宋体" w:cs="宋体" w:hint="eastAsia"/>
        </w:rPr>
        <w:t xml:space="preserve">    故事版的格式：客户名称、产品名称、作品名称(如什么篇)、创意说明、画面(该画多少画面视具体情况而定，一般是十多个画面)、画面说明文字、声音的说明、镜头连接方式、画面时间、拍摄方式、片子长度等。</w:t>
      </w:r>
    </w:p>
    <w:p w:rsidR="007145D3" w:rsidRDefault="007145D3" w:rsidP="007145D3">
      <w:pPr>
        <w:pStyle w:val="a4"/>
        <w:ind w:firstLineChars="200" w:firstLine="420"/>
        <w:rPr>
          <w:rFonts w:hint="eastAsia"/>
          <w:color w:val="00CC99"/>
        </w:rPr>
      </w:pPr>
      <w:r>
        <w:rPr>
          <w:rFonts w:hAnsi="宋体" w:cs="宋体" w:hint="eastAsia"/>
        </w:rPr>
        <w:t>故事版的形式：故事版可以是通过照片的形式，在电脑上修改完成；可以是通过手工绘图来绘制画面或文字；可以通过简单的电脑三维动画的形式来初步表现；可以通过小型录像机来模拟等。总之要能够使客户清晰了解电视创意的内容与效果。</w:t>
      </w:r>
    </w:p>
    <w:p w:rsidR="007145D3" w:rsidRDefault="007145D3" w:rsidP="007145D3">
      <w:pPr>
        <w:pStyle w:val="a4"/>
        <w:ind w:firstLineChars="200" w:firstLine="422"/>
        <w:rPr>
          <w:rFonts w:hAnsi="宋体" w:cs="宋体" w:hint="eastAsia"/>
          <w:b/>
        </w:rPr>
      </w:pPr>
    </w:p>
    <w:p w:rsidR="007145D3" w:rsidRDefault="007145D3" w:rsidP="007145D3">
      <w:pPr>
        <w:pStyle w:val="a4"/>
        <w:ind w:firstLineChars="200" w:firstLine="422"/>
        <w:rPr>
          <w:rFonts w:hAnsi="宋体" w:cs="宋体" w:hint="eastAsia"/>
          <w:b/>
        </w:rPr>
      </w:pPr>
      <w:r>
        <w:rPr>
          <w:rFonts w:hAnsi="宋体" w:cs="宋体" w:hint="eastAsia"/>
          <w:b/>
        </w:rPr>
        <w:t>三、创意初步表现的技巧</w:t>
      </w:r>
    </w:p>
    <w:p w:rsidR="007145D3" w:rsidRDefault="007145D3" w:rsidP="007145D3">
      <w:pPr>
        <w:pStyle w:val="a4"/>
        <w:rPr>
          <w:rFonts w:hAnsi="宋体" w:cs="宋体" w:hint="eastAsia"/>
        </w:rPr>
      </w:pPr>
      <w:r>
        <w:rPr>
          <w:rFonts w:hAnsi="宋体" w:cs="宋体" w:hint="eastAsia"/>
        </w:rPr>
        <w:t xml:space="preserve">    创意的初步表现主要是为了提供给客户。在一般情况下，为了节省成本，不可能每个创意都精致地表现出来(特别重要的创意例外)，大部分是模拟创意的效果。为了使模拟的创意达到逼真的效果，从而提高创意的说服力，应该注意创意初步表现的技巧。</w:t>
      </w:r>
    </w:p>
    <w:p w:rsidR="007145D3" w:rsidRDefault="007145D3" w:rsidP="007145D3">
      <w:pPr>
        <w:pStyle w:val="a4"/>
        <w:ind w:firstLineChars="200" w:firstLine="420"/>
        <w:rPr>
          <w:rFonts w:hAnsi="宋体" w:cs="宋体" w:hint="eastAsia"/>
        </w:rPr>
      </w:pPr>
      <w:r>
        <w:rPr>
          <w:rFonts w:hAnsi="宋体" w:cs="宋体" w:hint="eastAsia"/>
        </w:rPr>
        <w:t>可以通过某种新颖的形式，如借助声、光、电等形式来展示初步的创意。</w:t>
      </w:r>
    </w:p>
    <w:p w:rsidR="007145D3" w:rsidRDefault="007145D3" w:rsidP="007145D3">
      <w:pPr>
        <w:pStyle w:val="a4"/>
        <w:ind w:firstLineChars="200" w:firstLine="420"/>
        <w:rPr>
          <w:rFonts w:hAnsi="宋体" w:cs="宋体" w:hint="eastAsia"/>
        </w:rPr>
      </w:pPr>
      <w:r>
        <w:rPr>
          <w:rFonts w:hint="eastAsia"/>
        </w:rPr>
        <w:t>可以借用相类似的参照物，如某种音乐、名画来说明风格和基调上的特征</w:t>
      </w:r>
      <w:r>
        <w:rPr>
          <w:rFonts w:hint="eastAsia"/>
          <w:color w:val="00CC99"/>
        </w:rPr>
        <w:t>（图9-3）</w:t>
      </w:r>
      <w:r>
        <w:rPr>
          <w:rFonts w:hint="eastAsia"/>
        </w:rPr>
        <w:t>。</w:t>
      </w:r>
    </w:p>
    <w:p w:rsidR="007145D3" w:rsidRDefault="007145D3" w:rsidP="007145D3">
      <w:pPr>
        <w:pStyle w:val="a4"/>
        <w:ind w:firstLineChars="200" w:firstLine="420"/>
        <w:jc w:val="center"/>
        <w:rPr>
          <w:rFonts w:hint="eastAsia"/>
        </w:rPr>
      </w:pPr>
      <w:r>
        <w:rPr>
          <w:rFonts w:hint="eastAsia"/>
          <w:noProof/>
        </w:rPr>
        <w:drawing>
          <wp:inline distT="0" distB="0" distL="0" distR="0">
            <wp:extent cx="1952625" cy="2828925"/>
            <wp:effectExtent l="0" t="0" r="9525" b="9525"/>
            <wp:docPr id="5" name="图片 5" descr="图（10-8）名称：榨汁机 品评：能用《蒙娜丽莎的微笑》做初步展示。名画也鲜活，只有经典才能永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10-8）名称：榨汁机 品评：能用《蒙娜丽莎的微笑》做初步展示。名画也鲜活，只有经典才能永恒"/>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828925"/>
                    </a:xfrm>
                    <a:prstGeom prst="rect">
                      <a:avLst/>
                    </a:prstGeom>
                    <a:noFill/>
                    <a:ln>
                      <a:noFill/>
                    </a:ln>
                  </pic:spPr>
                </pic:pic>
              </a:graphicData>
            </a:graphic>
          </wp:inline>
        </w:drawing>
      </w:r>
    </w:p>
    <w:p w:rsidR="007145D3" w:rsidRDefault="007145D3" w:rsidP="007145D3">
      <w:pPr>
        <w:pStyle w:val="a4"/>
        <w:jc w:val="center"/>
        <w:rPr>
          <w:rFonts w:hint="eastAsia"/>
        </w:rPr>
      </w:pPr>
      <w:r>
        <w:rPr>
          <w:rFonts w:hint="eastAsia"/>
        </w:rPr>
        <w:t>图9-3榨汁机广告——蒙娜丽莎</w:t>
      </w:r>
    </w:p>
    <w:p w:rsidR="007145D3" w:rsidRDefault="007145D3" w:rsidP="007145D3">
      <w:pPr>
        <w:rPr>
          <w:rFonts w:hint="eastAsia"/>
          <w:szCs w:val="21"/>
        </w:rPr>
      </w:pPr>
    </w:p>
    <w:p w:rsidR="007145D3" w:rsidRDefault="007145D3" w:rsidP="007145D3">
      <w:pPr>
        <w:ind w:firstLineChars="200" w:firstLine="422"/>
        <w:rPr>
          <w:rFonts w:hint="eastAsia"/>
          <w:szCs w:val="21"/>
        </w:rPr>
      </w:pPr>
      <w:r>
        <w:rPr>
          <w:rFonts w:hint="eastAsia"/>
          <w:b/>
          <w:color w:val="000000"/>
        </w:rPr>
        <w:t>步骤</w:t>
      </w:r>
      <w:r>
        <w:rPr>
          <w:rFonts w:hint="eastAsia"/>
          <w:b/>
          <w:color w:val="000000"/>
        </w:rPr>
        <w:t>2</w:t>
      </w:r>
      <w:r>
        <w:rPr>
          <w:rFonts w:hint="eastAsia"/>
          <w:b/>
          <w:color w:val="000000"/>
        </w:rPr>
        <w:t>：研讨设计</w:t>
      </w:r>
    </w:p>
    <w:p w:rsidR="007145D3" w:rsidRDefault="007145D3" w:rsidP="007145D3">
      <w:pPr>
        <w:ind w:firstLineChars="200" w:firstLine="420"/>
        <w:rPr>
          <w:szCs w:val="21"/>
        </w:rPr>
      </w:pPr>
      <w:r>
        <w:rPr>
          <w:rFonts w:hint="eastAsia"/>
          <w:bCs/>
          <w:szCs w:val="21"/>
        </w:rPr>
        <w:t>主题：</w:t>
      </w:r>
      <w:r>
        <w:rPr>
          <w:szCs w:val="21"/>
        </w:rPr>
        <w:t>创意的初步表达具有怎样的意义？</w:t>
      </w:r>
    </w:p>
    <w:p w:rsidR="007145D3" w:rsidRDefault="007145D3" w:rsidP="007145D3">
      <w:pPr>
        <w:pStyle w:val="a4"/>
        <w:ind w:firstLine="420"/>
        <w:rPr>
          <w:rFonts w:ascii="Times New Roman" w:hAnsi="Times New Roman" w:cs="Times New Roman"/>
        </w:rPr>
      </w:pPr>
      <w:r>
        <w:rPr>
          <w:rFonts w:ascii="Times New Roman" w:hAnsi="Times New Roman" w:cs="Times New Roman"/>
        </w:rPr>
        <w:t>要点</w:t>
      </w:r>
      <w:r>
        <w:rPr>
          <w:rFonts w:ascii="Times New Roman" w:hAnsi="Times New Roman" w:cs="Times New Roman"/>
        </w:rPr>
        <w:t>：通过初步表现可以固化与分析创意效果。对创意人而言，把思想上的和概念上的创意思路通过初步表达，在文字和画面上体现出来，使广告创意得以固化，然后就可以进行分析，评价。其次，一个人的广告创意不进行初步表达，很可能就稍纵即逝，所以必须进行固化。</w:t>
      </w:r>
    </w:p>
    <w:p w:rsidR="007145D3" w:rsidRDefault="007145D3" w:rsidP="007145D3">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创意思路通过初步表达，可以得到进一步的梳理，发现创意的断层和不连贯的地方，也可以引发新的思路。</w:t>
      </w:r>
    </w:p>
    <w:p w:rsidR="007145D3" w:rsidRDefault="007145D3" w:rsidP="007145D3">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创意初步表达以后，创意小组就可以对初步的创意进行讨论，有了讨论的具体对象，就可以充分发挥大家的智慧，各抒己见，使初步表达得到丰富与完善。</w:t>
      </w:r>
    </w:p>
    <w:p w:rsidR="007145D3" w:rsidRDefault="007145D3" w:rsidP="007145D3">
      <w:pPr>
        <w:pStyle w:val="a4"/>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创意的初步表达出来后，还可以检验创意的可行性。有的广告创意想起来的时候很使大家兴奋，但初步表达出来以后，发现很一般，或者难以表达出来。</w:t>
      </w:r>
    </w:p>
    <w:p w:rsidR="007145D3" w:rsidRDefault="007145D3" w:rsidP="007145D3">
      <w:pPr>
        <w:pStyle w:val="a4"/>
        <w:ind w:firstLine="420"/>
        <w:rPr>
          <w:rFonts w:ascii="Times New Roman" w:hAnsi="Times New Roman" w:cs="Times New Roman"/>
        </w:rPr>
      </w:pPr>
      <w:r>
        <w:rPr>
          <w:rFonts w:ascii="Times New Roman" w:hAnsi="Times New Roman" w:cs="Times New Roman"/>
        </w:rPr>
        <w:lastRenderedPageBreak/>
        <w:t>创意初步表达出来以后，还可以便于进行前期的测试。通过前期的测试，进行调整。</w:t>
      </w:r>
    </w:p>
    <w:p w:rsidR="007145D3" w:rsidRDefault="007145D3" w:rsidP="007145D3">
      <w:pPr>
        <w:pStyle w:val="a4"/>
        <w:ind w:firstLine="420"/>
        <w:rPr>
          <w:rFonts w:ascii="Times New Roman" w:hAnsi="Times New Roman" w:cs="Times New Roman"/>
        </w:rPr>
      </w:pPr>
      <w:r>
        <w:rPr>
          <w:rFonts w:ascii="Times New Roman" w:hAnsi="Times New Roman" w:cs="Times New Roman"/>
        </w:rPr>
        <w:t>通过初步表现提交给客户判断。广告公司不可能只是简单地将自己的思路口头上向其表述，必须通过形象、生动的形式展现出来，以便他们进行判断、评估与选择。面对具体的、形象的创意表现，</w:t>
      </w:r>
      <w:proofErr w:type="gramStart"/>
      <w:r>
        <w:rPr>
          <w:rFonts w:ascii="Times New Roman" w:hAnsi="Times New Roman" w:cs="Times New Roman"/>
        </w:rPr>
        <w:t>广告主才可以</w:t>
      </w:r>
      <w:proofErr w:type="gramEnd"/>
      <w:r>
        <w:rPr>
          <w:rFonts w:ascii="Times New Roman" w:hAnsi="Times New Roman" w:cs="Times New Roman"/>
        </w:rPr>
        <w:t>进行评判，提出肯定的，否定的或修改的意见，创意工作的下一步才可顺利展开。</w:t>
      </w:r>
    </w:p>
    <w:p w:rsidR="007145D3" w:rsidRDefault="007145D3" w:rsidP="007145D3">
      <w:pPr>
        <w:pStyle w:val="a4"/>
        <w:ind w:firstLineChars="200" w:firstLine="420"/>
        <w:rPr>
          <w:rFonts w:hint="eastAsia"/>
        </w:rPr>
      </w:pPr>
      <w:r>
        <w:rPr>
          <w:rFonts w:ascii="Times New Roman" w:hAnsi="Times New Roman" w:cs="Times New Roman"/>
        </w:rPr>
        <w:t>广告创意通过初步表达，大大增加了提案的方便性与形象性，使提案变得有声有色有</w:t>
      </w:r>
      <w:r>
        <w:rPr>
          <w:rFonts w:ascii="Times New Roman" w:hAnsi="Times New Roman" w:cs="Times New Roman" w:hint="eastAsia"/>
        </w:rPr>
        <w:t>形</w:t>
      </w:r>
      <w:r>
        <w:rPr>
          <w:rFonts w:ascii="Times New Roman" w:hAnsi="Times New Roman" w:cs="Times New Roman"/>
        </w:rPr>
        <w:t>。</w:t>
      </w:r>
    </w:p>
    <w:p w:rsidR="007145D3" w:rsidRDefault="007145D3" w:rsidP="007145D3">
      <w:pPr>
        <w:pBdr>
          <w:bottom w:val="single" w:sz="12" w:space="1" w:color="auto"/>
        </w:pBdr>
        <w:rPr>
          <w:rFonts w:hint="eastAsia"/>
        </w:rPr>
      </w:pPr>
    </w:p>
    <w:p w:rsidR="007145D3" w:rsidRDefault="007145D3" w:rsidP="007145D3"/>
    <w:p w:rsidR="007145D3" w:rsidRDefault="007145D3" w:rsidP="007145D3">
      <w:r>
        <w:rPr>
          <w:rFonts w:ascii="黑体" w:eastAsia="黑体" w:hAnsi="黑体" w:hint="eastAsia"/>
          <w:color w:val="1B06BA"/>
        </w:rPr>
        <w:t>相关素材（学习内容中引用的或需要链接的文件、图片、表格、视频、动画、</w:t>
      </w:r>
      <w:proofErr w:type="spellStart"/>
      <w:r>
        <w:rPr>
          <w:rFonts w:ascii="黑体" w:eastAsia="黑体" w:hAnsi="黑体" w:hint="eastAsia"/>
          <w:color w:val="1B06BA"/>
        </w:rPr>
        <w:t>ppt</w:t>
      </w:r>
      <w:proofErr w:type="spellEnd"/>
      <w:r>
        <w:rPr>
          <w:rFonts w:ascii="黑体" w:eastAsia="黑体" w:hAnsi="黑体" w:hint="eastAsia"/>
          <w:color w:val="1B06BA"/>
        </w:rPr>
        <w:t>等）</w:t>
      </w:r>
      <w:r>
        <w:rPr>
          <w:rFonts w:hint="eastAsia"/>
        </w:rPr>
        <w:t>：</w:t>
      </w:r>
    </w:p>
    <w:p w:rsidR="007145D3" w:rsidRDefault="007145D3" w:rsidP="007145D3">
      <w:pPr>
        <w:ind w:firstLineChars="200" w:firstLine="420"/>
        <w:rPr>
          <w:rFonts w:ascii="宋体" w:hAnsi="宋体"/>
        </w:rPr>
      </w:pPr>
      <w:r>
        <w:rPr>
          <w:rFonts w:ascii="宋体" w:hAnsi="宋体" w:hint="eastAsia"/>
        </w:rPr>
        <w:t>课程视频：</w:t>
      </w:r>
      <w:r>
        <w:rPr>
          <w:rStyle w:val="a3"/>
          <w:rFonts w:hAnsi="宋体" w:hint="eastAsia"/>
          <w:color w:val="000000"/>
        </w:rPr>
        <w:t>广告视音频作品欣赏</w:t>
      </w:r>
      <w:r w:rsidR="00583D09">
        <w:rPr>
          <w:rStyle w:val="a3"/>
          <w:rFonts w:hAnsi="宋体" w:hint="eastAsia"/>
          <w:color w:val="000000"/>
        </w:rPr>
        <w:t>与讨论学习</w:t>
      </w:r>
      <w:r>
        <w:rPr>
          <w:rFonts w:hint="eastAsia"/>
          <w:b/>
          <w:color w:val="000000"/>
        </w:rPr>
        <w:t>（</w:t>
      </w:r>
      <w:r>
        <w:rPr>
          <w:rFonts w:hint="eastAsia"/>
          <w:b/>
          <w:color w:val="000000"/>
        </w:rPr>
        <w:t>70-73</w:t>
      </w:r>
      <w:r>
        <w:rPr>
          <w:rFonts w:hint="eastAsia"/>
          <w:b/>
          <w:color w:val="000000"/>
        </w:rPr>
        <w:t>）</w:t>
      </w:r>
    </w:p>
    <w:p w:rsidR="007145D3" w:rsidRPr="007145D3" w:rsidRDefault="007145D3" w:rsidP="007145D3">
      <w:pPr>
        <w:pStyle w:val="a4"/>
        <w:rPr>
          <w:rFonts w:hAnsi="宋体" w:cs="宋体" w:hint="eastAsia"/>
          <w:sz w:val="28"/>
          <w:szCs w:val="28"/>
        </w:rPr>
      </w:pPr>
    </w:p>
    <w:p w:rsidR="007145D3" w:rsidRPr="007145D3" w:rsidRDefault="007145D3" w:rsidP="003247B8">
      <w:pPr>
        <w:rPr>
          <w:rFonts w:ascii="黑体" w:eastAsia="黑体" w:hAnsi="黑体" w:hint="eastAsia"/>
          <w:color w:val="1B06BA"/>
        </w:rPr>
      </w:pPr>
    </w:p>
    <w:sectPr w:rsidR="007145D3" w:rsidRPr="007145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B8"/>
    <w:rsid w:val="000B59CE"/>
    <w:rsid w:val="001657B0"/>
    <w:rsid w:val="003247B8"/>
    <w:rsid w:val="004B2678"/>
    <w:rsid w:val="00583D09"/>
    <w:rsid w:val="007145D3"/>
    <w:rsid w:val="00826CC3"/>
    <w:rsid w:val="00A0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B8"/>
    <w:pPr>
      <w:widowControl w:val="0"/>
      <w:jc w:val="both"/>
    </w:pPr>
    <w:rPr>
      <w:rFonts w:ascii="Times New Roman" w:eastAsia="宋体" w:hAnsi="Times New Roman" w:cs="Times New Roman"/>
      <w:szCs w:val="20"/>
    </w:rPr>
  </w:style>
  <w:style w:type="paragraph" w:styleId="3">
    <w:name w:val="heading 3"/>
    <w:basedOn w:val="a"/>
    <w:next w:val="a"/>
    <w:link w:val="3Char"/>
    <w:qFormat/>
    <w:rsid w:val="003247B8"/>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247B8"/>
    <w:rPr>
      <w:rFonts w:ascii="Times New Roman" w:eastAsia="宋体" w:hAnsi="Times New Roman" w:cs="Times New Roman"/>
      <w:b/>
      <w:bCs/>
      <w:sz w:val="32"/>
      <w:szCs w:val="32"/>
    </w:rPr>
  </w:style>
  <w:style w:type="character" w:styleId="a3">
    <w:name w:val="Hyperlink"/>
    <w:rsid w:val="003247B8"/>
    <w:rPr>
      <w:strike w:val="0"/>
      <w:dstrike w:val="0"/>
      <w:color w:val="0066CC"/>
      <w:sz w:val="21"/>
      <w:szCs w:val="21"/>
      <w:u w:val="none"/>
    </w:rPr>
  </w:style>
  <w:style w:type="character" w:customStyle="1" w:styleId="PlainText858D7CFB-ED40-4347-BF05-701D383B685F">
    <w:name w:val="Plain Text{858D7CFB-ED40-4347-BF05-701D383B685F}"/>
    <w:link w:val="PlainText"/>
    <w:rsid w:val="003247B8"/>
    <w:rPr>
      <w:rFonts w:ascii="宋体" w:eastAsia="宋体" w:hAnsi="Courier New" w:cs="Courier New"/>
      <w:szCs w:val="21"/>
    </w:rPr>
  </w:style>
  <w:style w:type="paragraph" w:styleId="a4">
    <w:name w:val="Plain Text"/>
    <w:basedOn w:val="a"/>
    <w:link w:val="Char"/>
    <w:rsid w:val="003247B8"/>
    <w:rPr>
      <w:rFonts w:ascii="宋体" w:hAnsi="Courier New" w:cs="Courier New"/>
      <w:szCs w:val="21"/>
    </w:rPr>
  </w:style>
  <w:style w:type="character" w:customStyle="1" w:styleId="Char">
    <w:name w:val="纯文本 Char"/>
    <w:basedOn w:val="a0"/>
    <w:link w:val="a4"/>
    <w:rsid w:val="003247B8"/>
    <w:rPr>
      <w:rFonts w:ascii="宋体" w:eastAsia="宋体" w:hAnsi="Courier New" w:cs="Courier New"/>
      <w:szCs w:val="21"/>
    </w:rPr>
  </w:style>
  <w:style w:type="paragraph" w:styleId="a5">
    <w:name w:val="Title"/>
    <w:basedOn w:val="a"/>
    <w:next w:val="a"/>
    <w:link w:val="Char0"/>
    <w:qFormat/>
    <w:rsid w:val="003247B8"/>
    <w:pPr>
      <w:spacing w:before="240" w:after="60"/>
      <w:jc w:val="center"/>
      <w:outlineLvl w:val="0"/>
    </w:pPr>
    <w:rPr>
      <w:rFonts w:ascii="Cambria" w:hAnsi="Cambria"/>
      <w:b/>
      <w:bCs/>
      <w:sz w:val="32"/>
      <w:szCs w:val="32"/>
    </w:rPr>
  </w:style>
  <w:style w:type="character" w:customStyle="1" w:styleId="Char0">
    <w:name w:val="标题 Char"/>
    <w:basedOn w:val="a0"/>
    <w:link w:val="a5"/>
    <w:rsid w:val="003247B8"/>
    <w:rPr>
      <w:rFonts w:ascii="Cambria" w:eastAsia="宋体" w:hAnsi="Cambria" w:cs="Times New Roman"/>
      <w:b/>
      <w:bCs/>
      <w:sz w:val="32"/>
      <w:szCs w:val="32"/>
    </w:rPr>
  </w:style>
  <w:style w:type="paragraph" w:customStyle="1" w:styleId="PlainText">
    <w:name w:val="Plain Text"/>
    <w:basedOn w:val="a"/>
    <w:link w:val="PlainText858D7CFB-ED40-4347-BF05-701D383B685F"/>
    <w:rsid w:val="003247B8"/>
    <w:rPr>
      <w:rFonts w:ascii="宋体" w:hAnsi="Courier New" w:cs="Courier New"/>
      <w:szCs w:val="21"/>
    </w:rPr>
  </w:style>
  <w:style w:type="paragraph" w:styleId="a6">
    <w:name w:val="List Paragraph"/>
    <w:basedOn w:val="a"/>
    <w:qFormat/>
    <w:rsid w:val="003247B8"/>
    <w:pPr>
      <w:ind w:firstLineChars="200" w:firstLine="420"/>
    </w:pPr>
    <w:rPr>
      <w:rFonts w:ascii="Calibri" w:hAnsi="Calibri"/>
      <w:szCs w:val="22"/>
    </w:rPr>
  </w:style>
  <w:style w:type="paragraph" w:styleId="a7">
    <w:name w:val="Balloon Text"/>
    <w:basedOn w:val="a"/>
    <w:link w:val="Char1"/>
    <w:uiPriority w:val="99"/>
    <w:semiHidden/>
    <w:unhideWhenUsed/>
    <w:rsid w:val="003247B8"/>
    <w:rPr>
      <w:sz w:val="18"/>
      <w:szCs w:val="18"/>
    </w:rPr>
  </w:style>
  <w:style w:type="character" w:customStyle="1" w:styleId="Char1">
    <w:name w:val="批注框文本 Char"/>
    <w:basedOn w:val="a0"/>
    <w:link w:val="a7"/>
    <w:uiPriority w:val="99"/>
    <w:semiHidden/>
    <w:rsid w:val="003247B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B8"/>
    <w:pPr>
      <w:widowControl w:val="0"/>
      <w:jc w:val="both"/>
    </w:pPr>
    <w:rPr>
      <w:rFonts w:ascii="Times New Roman" w:eastAsia="宋体" w:hAnsi="Times New Roman" w:cs="Times New Roman"/>
      <w:szCs w:val="20"/>
    </w:rPr>
  </w:style>
  <w:style w:type="paragraph" w:styleId="3">
    <w:name w:val="heading 3"/>
    <w:basedOn w:val="a"/>
    <w:next w:val="a"/>
    <w:link w:val="3Char"/>
    <w:qFormat/>
    <w:rsid w:val="003247B8"/>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247B8"/>
    <w:rPr>
      <w:rFonts w:ascii="Times New Roman" w:eastAsia="宋体" w:hAnsi="Times New Roman" w:cs="Times New Roman"/>
      <w:b/>
      <w:bCs/>
      <w:sz w:val="32"/>
      <w:szCs w:val="32"/>
    </w:rPr>
  </w:style>
  <w:style w:type="character" w:styleId="a3">
    <w:name w:val="Hyperlink"/>
    <w:rsid w:val="003247B8"/>
    <w:rPr>
      <w:strike w:val="0"/>
      <w:dstrike w:val="0"/>
      <w:color w:val="0066CC"/>
      <w:sz w:val="21"/>
      <w:szCs w:val="21"/>
      <w:u w:val="none"/>
    </w:rPr>
  </w:style>
  <w:style w:type="character" w:customStyle="1" w:styleId="PlainText858D7CFB-ED40-4347-BF05-701D383B685F">
    <w:name w:val="Plain Text{858D7CFB-ED40-4347-BF05-701D383B685F}"/>
    <w:link w:val="PlainText"/>
    <w:rsid w:val="003247B8"/>
    <w:rPr>
      <w:rFonts w:ascii="宋体" w:eastAsia="宋体" w:hAnsi="Courier New" w:cs="Courier New"/>
      <w:szCs w:val="21"/>
    </w:rPr>
  </w:style>
  <w:style w:type="paragraph" w:styleId="a4">
    <w:name w:val="Plain Text"/>
    <w:basedOn w:val="a"/>
    <w:link w:val="Char"/>
    <w:rsid w:val="003247B8"/>
    <w:rPr>
      <w:rFonts w:ascii="宋体" w:hAnsi="Courier New" w:cs="Courier New"/>
      <w:szCs w:val="21"/>
    </w:rPr>
  </w:style>
  <w:style w:type="character" w:customStyle="1" w:styleId="Char">
    <w:name w:val="纯文本 Char"/>
    <w:basedOn w:val="a0"/>
    <w:link w:val="a4"/>
    <w:rsid w:val="003247B8"/>
    <w:rPr>
      <w:rFonts w:ascii="宋体" w:eastAsia="宋体" w:hAnsi="Courier New" w:cs="Courier New"/>
      <w:szCs w:val="21"/>
    </w:rPr>
  </w:style>
  <w:style w:type="paragraph" w:styleId="a5">
    <w:name w:val="Title"/>
    <w:basedOn w:val="a"/>
    <w:next w:val="a"/>
    <w:link w:val="Char0"/>
    <w:qFormat/>
    <w:rsid w:val="003247B8"/>
    <w:pPr>
      <w:spacing w:before="240" w:after="60"/>
      <w:jc w:val="center"/>
      <w:outlineLvl w:val="0"/>
    </w:pPr>
    <w:rPr>
      <w:rFonts w:ascii="Cambria" w:hAnsi="Cambria"/>
      <w:b/>
      <w:bCs/>
      <w:sz w:val="32"/>
      <w:szCs w:val="32"/>
    </w:rPr>
  </w:style>
  <w:style w:type="character" w:customStyle="1" w:styleId="Char0">
    <w:name w:val="标题 Char"/>
    <w:basedOn w:val="a0"/>
    <w:link w:val="a5"/>
    <w:rsid w:val="003247B8"/>
    <w:rPr>
      <w:rFonts w:ascii="Cambria" w:eastAsia="宋体" w:hAnsi="Cambria" w:cs="Times New Roman"/>
      <w:b/>
      <w:bCs/>
      <w:sz w:val="32"/>
      <w:szCs w:val="32"/>
    </w:rPr>
  </w:style>
  <w:style w:type="paragraph" w:customStyle="1" w:styleId="PlainText">
    <w:name w:val="Plain Text"/>
    <w:basedOn w:val="a"/>
    <w:link w:val="PlainText858D7CFB-ED40-4347-BF05-701D383B685F"/>
    <w:rsid w:val="003247B8"/>
    <w:rPr>
      <w:rFonts w:ascii="宋体" w:hAnsi="Courier New" w:cs="Courier New"/>
      <w:szCs w:val="21"/>
    </w:rPr>
  </w:style>
  <w:style w:type="paragraph" w:styleId="a6">
    <w:name w:val="List Paragraph"/>
    <w:basedOn w:val="a"/>
    <w:qFormat/>
    <w:rsid w:val="003247B8"/>
    <w:pPr>
      <w:ind w:firstLineChars="200" w:firstLine="420"/>
    </w:pPr>
    <w:rPr>
      <w:rFonts w:ascii="Calibri" w:hAnsi="Calibri"/>
      <w:szCs w:val="22"/>
    </w:rPr>
  </w:style>
  <w:style w:type="paragraph" w:styleId="a7">
    <w:name w:val="Balloon Text"/>
    <w:basedOn w:val="a"/>
    <w:link w:val="Char1"/>
    <w:uiPriority w:val="99"/>
    <w:semiHidden/>
    <w:unhideWhenUsed/>
    <w:rsid w:val="003247B8"/>
    <w:rPr>
      <w:sz w:val="18"/>
      <w:szCs w:val="18"/>
    </w:rPr>
  </w:style>
  <w:style w:type="character" w:customStyle="1" w:styleId="Char1">
    <w:name w:val="批注框文本 Char"/>
    <w:basedOn w:val="a0"/>
    <w:link w:val="a7"/>
    <w:uiPriority w:val="99"/>
    <w:semiHidden/>
    <w:rsid w:val="003247B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wangshuliang</dc:creator>
  <cp:lastModifiedBy>wangshuliang</cp:lastModifiedBy>
  <cp:revision>2</cp:revision>
  <dcterms:created xsi:type="dcterms:W3CDTF">2017-04-16T17:40:00Z</dcterms:created>
  <dcterms:modified xsi:type="dcterms:W3CDTF">2017-04-16T17:40:00Z</dcterms:modified>
</cp:coreProperties>
</file>