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6036" w:rsidRDefault="00246036" w:rsidP="000246BA">
      <w:pPr>
        <w:autoSpaceDE w:val="0"/>
        <w:autoSpaceDN w:val="0"/>
        <w:adjustRightInd w:val="0"/>
        <w:jc w:val="center"/>
        <w:rPr>
          <w:rFonts w:ascii="Times-Roman" w:hAnsi="Times-Roman" w:cs="Times-Roman"/>
          <w:kern w:val="0"/>
          <w:sz w:val="96"/>
          <w:szCs w:val="48"/>
        </w:rPr>
      </w:pPr>
    </w:p>
    <w:p w:rsidR="00246036" w:rsidRDefault="00246036" w:rsidP="00246036">
      <w:pPr>
        <w:autoSpaceDE w:val="0"/>
        <w:autoSpaceDN w:val="0"/>
        <w:adjustRightInd w:val="0"/>
        <w:rPr>
          <w:rFonts w:ascii="Times-Roman" w:hAnsi="Times-Roman" w:cs="Times-Roman"/>
          <w:kern w:val="0"/>
          <w:sz w:val="96"/>
          <w:szCs w:val="48"/>
        </w:rPr>
      </w:pPr>
    </w:p>
    <w:p w:rsidR="00246036" w:rsidRDefault="00246036" w:rsidP="00246036">
      <w:pPr>
        <w:autoSpaceDE w:val="0"/>
        <w:autoSpaceDN w:val="0"/>
        <w:adjustRightInd w:val="0"/>
        <w:jc w:val="center"/>
        <w:rPr>
          <w:rFonts w:ascii="Times-Roman" w:hAnsi="Times-Roman" w:cs="Times-Roman"/>
          <w:kern w:val="0"/>
          <w:sz w:val="96"/>
          <w:szCs w:val="48"/>
        </w:rPr>
      </w:pPr>
      <w:r w:rsidRPr="00246036">
        <w:rPr>
          <w:rFonts w:ascii="Times-Roman" w:hAnsi="Times-Roman" w:cs="Times-Roman" w:hint="eastAsia"/>
          <w:kern w:val="0"/>
          <w:sz w:val="96"/>
          <w:szCs w:val="48"/>
        </w:rPr>
        <w:t>博弈论大作业</w:t>
      </w:r>
    </w:p>
    <w:p w:rsidR="00246036" w:rsidRDefault="00246036" w:rsidP="00D02BE4">
      <w:pPr>
        <w:autoSpaceDE w:val="0"/>
        <w:autoSpaceDN w:val="0"/>
        <w:adjustRightInd w:val="0"/>
        <w:ind w:firstLineChars="250" w:firstLine="1300"/>
        <w:jc w:val="center"/>
        <w:rPr>
          <w:rFonts w:ascii="Times-Roman" w:hAnsi="Times-Roman" w:cs="Times-Roman"/>
          <w:kern w:val="0"/>
          <w:sz w:val="52"/>
          <w:szCs w:val="48"/>
        </w:rPr>
      </w:pPr>
    </w:p>
    <w:p w:rsidR="00246036" w:rsidRPr="00246036" w:rsidRDefault="00246036" w:rsidP="00D02BE4">
      <w:pPr>
        <w:autoSpaceDE w:val="0"/>
        <w:autoSpaceDN w:val="0"/>
        <w:adjustRightInd w:val="0"/>
        <w:jc w:val="center"/>
        <w:rPr>
          <w:rFonts w:ascii="Times-Roman" w:hAnsi="Times-Roman" w:cs="Times-Roman"/>
          <w:kern w:val="0"/>
          <w:sz w:val="36"/>
          <w:szCs w:val="48"/>
        </w:rPr>
      </w:pPr>
      <w:r w:rsidRPr="00246036">
        <w:rPr>
          <w:rFonts w:ascii="Times-Roman" w:hAnsi="Times-Roman" w:cs="Times-Roman"/>
          <w:kern w:val="0"/>
          <w:sz w:val="36"/>
          <w:szCs w:val="48"/>
        </w:rPr>
        <w:t>Autonomous Demand-Side Management Based on</w:t>
      </w:r>
      <w:r>
        <w:rPr>
          <w:rFonts w:ascii="Times-Roman" w:hAnsi="Times-Roman" w:cs="Times-Roman" w:hint="eastAsia"/>
          <w:kern w:val="0"/>
          <w:sz w:val="36"/>
          <w:szCs w:val="48"/>
        </w:rPr>
        <w:t xml:space="preserve"> </w:t>
      </w:r>
      <w:r w:rsidRPr="00246036">
        <w:rPr>
          <w:rFonts w:ascii="Times-Roman" w:hAnsi="Times-Roman" w:cs="Times-Roman"/>
          <w:kern w:val="0"/>
          <w:sz w:val="36"/>
          <w:szCs w:val="48"/>
        </w:rPr>
        <w:t>Game-Theoretic Energy Consumption Scheduling</w:t>
      </w:r>
    </w:p>
    <w:p w:rsidR="00246036" w:rsidRDefault="00246036" w:rsidP="00D02BE4">
      <w:pPr>
        <w:autoSpaceDE w:val="0"/>
        <w:autoSpaceDN w:val="0"/>
        <w:adjustRightInd w:val="0"/>
        <w:ind w:firstLineChars="250" w:firstLine="1300"/>
        <w:jc w:val="center"/>
        <w:rPr>
          <w:rFonts w:ascii="Times-Roman" w:hAnsi="Times-Roman" w:cs="Times-Roman"/>
          <w:kern w:val="0"/>
          <w:sz w:val="52"/>
          <w:szCs w:val="48"/>
        </w:rPr>
      </w:pPr>
    </w:p>
    <w:p w:rsidR="00246036" w:rsidRPr="00246036" w:rsidRDefault="00246036" w:rsidP="00D02BE4">
      <w:pPr>
        <w:autoSpaceDE w:val="0"/>
        <w:autoSpaceDN w:val="0"/>
        <w:adjustRightInd w:val="0"/>
        <w:jc w:val="center"/>
        <w:rPr>
          <w:rFonts w:ascii="Times-Roman" w:hAnsi="Times-Roman" w:cs="Times-Roman"/>
          <w:kern w:val="0"/>
          <w:sz w:val="52"/>
          <w:szCs w:val="48"/>
        </w:rPr>
      </w:pPr>
      <w:r w:rsidRPr="00246036">
        <w:rPr>
          <w:rFonts w:ascii="Times-Roman" w:hAnsi="Times-Roman" w:cs="Times-Roman" w:hint="eastAsia"/>
          <w:kern w:val="0"/>
          <w:sz w:val="52"/>
          <w:szCs w:val="48"/>
        </w:rPr>
        <w:t>学院：</w:t>
      </w:r>
      <w:r>
        <w:rPr>
          <w:rFonts w:ascii="Times-Roman" w:hAnsi="Times-Roman" w:cs="Times-Roman" w:hint="eastAsia"/>
          <w:kern w:val="0"/>
          <w:sz w:val="52"/>
          <w:szCs w:val="48"/>
        </w:rPr>
        <w:t>信息学院</w:t>
      </w:r>
    </w:p>
    <w:p w:rsidR="00246036" w:rsidRDefault="00246036" w:rsidP="00D02BE4">
      <w:pPr>
        <w:autoSpaceDE w:val="0"/>
        <w:autoSpaceDN w:val="0"/>
        <w:adjustRightInd w:val="0"/>
        <w:jc w:val="center"/>
        <w:rPr>
          <w:rFonts w:ascii="Times-Roman" w:hAnsi="Times-Roman" w:cs="Times-Roman"/>
          <w:kern w:val="0"/>
          <w:sz w:val="52"/>
          <w:szCs w:val="48"/>
        </w:rPr>
      </w:pPr>
    </w:p>
    <w:p w:rsidR="00246036" w:rsidRDefault="00246036" w:rsidP="00D02BE4">
      <w:pPr>
        <w:autoSpaceDE w:val="0"/>
        <w:autoSpaceDN w:val="0"/>
        <w:adjustRightInd w:val="0"/>
        <w:jc w:val="center"/>
        <w:rPr>
          <w:rFonts w:ascii="Times-Roman" w:hAnsi="Times-Roman" w:cs="Times-Roman"/>
          <w:kern w:val="0"/>
          <w:sz w:val="52"/>
          <w:szCs w:val="48"/>
        </w:rPr>
      </w:pPr>
      <w:r w:rsidRPr="00246036">
        <w:rPr>
          <w:rFonts w:ascii="Times-Roman" w:hAnsi="Times-Roman" w:cs="Times-Roman" w:hint="eastAsia"/>
          <w:kern w:val="0"/>
          <w:sz w:val="52"/>
          <w:szCs w:val="48"/>
        </w:rPr>
        <w:t>姓名：</w:t>
      </w:r>
      <w:r>
        <w:rPr>
          <w:rFonts w:ascii="Times-Roman" w:hAnsi="Times-Roman" w:cs="Times-Roman" w:hint="eastAsia"/>
          <w:kern w:val="0"/>
          <w:sz w:val="52"/>
          <w:szCs w:val="48"/>
        </w:rPr>
        <w:t>张宇昕</w:t>
      </w:r>
    </w:p>
    <w:p w:rsidR="00246036" w:rsidRDefault="00246036" w:rsidP="00D02BE4">
      <w:pPr>
        <w:autoSpaceDE w:val="0"/>
        <w:autoSpaceDN w:val="0"/>
        <w:adjustRightInd w:val="0"/>
        <w:jc w:val="center"/>
        <w:rPr>
          <w:rFonts w:ascii="Times-Roman" w:hAnsi="Times-Roman" w:cs="Times-Roman"/>
          <w:kern w:val="0"/>
          <w:sz w:val="52"/>
          <w:szCs w:val="48"/>
        </w:rPr>
      </w:pPr>
    </w:p>
    <w:p w:rsidR="00246036" w:rsidRDefault="00246036" w:rsidP="00D02BE4">
      <w:pPr>
        <w:autoSpaceDE w:val="0"/>
        <w:autoSpaceDN w:val="0"/>
        <w:adjustRightInd w:val="0"/>
        <w:jc w:val="center"/>
        <w:rPr>
          <w:rFonts w:ascii="Times-Roman" w:hAnsi="Times-Roman" w:cs="Times-Roman"/>
          <w:kern w:val="0"/>
          <w:sz w:val="52"/>
          <w:szCs w:val="48"/>
        </w:rPr>
      </w:pPr>
      <w:r>
        <w:rPr>
          <w:rFonts w:ascii="Times-Roman" w:hAnsi="Times-Roman" w:cs="Times-Roman" w:hint="eastAsia"/>
          <w:kern w:val="0"/>
          <w:sz w:val="52"/>
          <w:szCs w:val="48"/>
        </w:rPr>
        <w:t>学号：</w:t>
      </w:r>
      <w:r>
        <w:rPr>
          <w:rFonts w:ascii="Times-Roman" w:hAnsi="Times-Roman" w:cs="Times-Roman" w:hint="eastAsia"/>
          <w:kern w:val="0"/>
          <w:sz w:val="52"/>
          <w:szCs w:val="48"/>
        </w:rPr>
        <w:t>2015201913</w:t>
      </w:r>
    </w:p>
    <w:p w:rsidR="00246036" w:rsidRPr="00246036" w:rsidRDefault="00246036" w:rsidP="00246036">
      <w:pPr>
        <w:autoSpaceDE w:val="0"/>
        <w:autoSpaceDN w:val="0"/>
        <w:adjustRightInd w:val="0"/>
        <w:rPr>
          <w:rFonts w:ascii="Times-Roman" w:hAnsi="Times-Roman" w:cs="Times-Roman"/>
          <w:kern w:val="0"/>
          <w:sz w:val="52"/>
          <w:szCs w:val="48"/>
        </w:rPr>
      </w:pPr>
      <w:r>
        <w:rPr>
          <w:rFonts w:ascii="Times-Roman" w:hAnsi="Times-Roman" w:cs="Times-Roman" w:hint="eastAsia"/>
          <w:kern w:val="0"/>
          <w:sz w:val="52"/>
          <w:szCs w:val="48"/>
        </w:rPr>
        <w:t xml:space="preserve">     </w:t>
      </w:r>
    </w:p>
    <w:p w:rsidR="00246036" w:rsidRDefault="00246036" w:rsidP="000246BA">
      <w:pPr>
        <w:autoSpaceDE w:val="0"/>
        <w:autoSpaceDN w:val="0"/>
        <w:adjustRightInd w:val="0"/>
        <w:jc w:val="center"/>
        <w:rPr>
          <w:rFonts w:ascii="Times-Roman" w:hAnsi="Times-Roman" w:cs="Times-Roman"/>
          <w:kern w:val="0"/>
          <w:sz w:val="28"/>
          <w:szCs w:val="48"/>
        </w:rPr>
      </w:pPr>
    </w:p>
    <w:p w:rsidR="00246036" w:rsidRDefault="00246036" w:rsidP="000246BA">
      <w:pPr>
        <w:autoSpaceDE w:val="0"/>
        <w:autoSpaceDN w:val="0"/>
        <w:adjustRightInd w:val="0"/>
        <w:jc w:val="center"/>
        <w:rPr>
          <w:rFonts w:ascii="Times-Roman" w:hAnsi="Times-Roman" w:cs="Times-Roman"/>
          <w:kern w:val="0"/>
          <w:sz w:val="28"/>
          <w:szCs w:val="48"/>
        </w:rPr>
      </w:pPr>
    </w:p>
    <w:p w:rsidR="00246036" w:rsidRDefault="00246036" w:rsidP="000246BA">
      <w:pPr>
        <w:autoSpaceDE w:val="0"/>
        <w:autoSpaceDN w:val="0"/>
        <w:adjustRightInd w:val="0"/>
        <w:jc w:val="center"/>
        <w:rPr>
          <w:rFonts w:ascii="Times-Roman" w:hAnsi="Times-Roman" w:cs="Times-Roman"/>
          <w:kern w:val="0"/>
          <w:sz w:val="28"/>
          <w:szCs w:val="48"/>
        </w:rPr>
      </w:pPr>
    </w:p>
    <w:p w:rsidR="00246036" w:rsidRDefault="00246036" w:rsidP="000246BA">
      <w:pPr>
        <w:autoSpaceDE w:val="0"/>
        <w:autoSpaceDN w:val="0"/>
        <w:adjustRightInd w:val="0"/>
        <w:jc w:val="center"/>
        <w:rPr>
          <w:rFonts w:ascii="Times-Roman" w:hAnsi="Times-Roman" w:cs="Times-Roman"/>
          <w:kern w:val="0"/>
          <w:sz w:val="28"/>
          <w:szCs w:val="48"/>
        </w:rPr>
      </w:pPr>
    </w:p>
    <w:p w:rsidR="00246036" w:rsidRDefault="00246036" w:rsidP="000246BA">
      <w:pPr>
        <w:autoSpaceDE w:val="0"/>
        <w:autoSpaceDN w:val="0"/>
        <w:adjustRightInd w:val="0"/>
        <w:jc w:val="center"/>
        <w:rPr>
          <w:rFonts w:ascii="Times-Roman" w:hAnsi="Times-Roman" w:cs="Times-Roman"/>
          <w:kern w:val="0"/>
          <w:sz w:val="28"/>
          <w:szCs w:val="48"/>
        </w:rPr>
      </w:pPr>
    </w:p>
    <w:p w:rsidR="000246BA" w:rsidRPr="000246BA" w:rsidRDefault="00FA3AD3" w:rsidP="000246BA">
      <w:pPr>
        <w:autoSpaceDE w:val="0"/>
        <w:autoSpaceDN w:val="0"/>
        <w:adjustRightInd w:val="0"/>
        <w:jc w:val="center"/>
        <w:rPr>
          <w:rFonts w:ascii="Times-Roman" w:hAnsi="Times-Roman" w:cs="Times-Roman"/>
          <w:kern w:val="0"/>
          <w:sz w:val="28"/>
          <w:szCs w:val="48"/>
        </w:rPr>
      </w:pPr>
      <w:r>
        <w:rPr>
          <w:rFonts w:ascii="Times-Roman" w:hAnsi="Times-Roman" w:cs="Times-Roman"/>
          <w:kern w:val="0"/>
          <w:sz w:val="28"/>
          <w:szCs w:val="48"/>
        </w:rPr>
        <w:lastRenderedPageBreak/>
        <w:t>D</w:t>
      </w:r>
      <w:r>
        <w:rPr>
          <w:rFonts w:ascii="Times-Roman" w:hAnsi="Times-Roman" w:cs="Times-Roman" w:hint="eastAsia"/>
          <w:kern w:val="0"/>
          <w:sz w:val="28"/>
          <w:szCs w:val="48"/>
        </w:rPr>
        <w:t>4</w:t>
      </w:r>
      <w:r w:rsidR="00084AC5">
        <w:rPr>
          <w:rFonts w:ascii="Times-Roman" w:hAnsi="Times-Roman" w:cs="Times-Roman" w:hint="eastAsia"/>
          <w:kern w:val="0"/>
          <w:sz w:val="28"/>
          <w:szCs w:val="48"/>
        </w:rPr>
        <w:t xml:space="preserve">d </w:t>
      </w:r>
      <w:r w:rsidR="000246BA" w:rsidRPr="000246BA">
        <w:rPr>
          <w:rFonts w:ascii="Times-Roman" w:hAnsi="Times-Roman" w:cs="Times-Roman"/>
          <w:kern w:val="0"/>
          <w:sz w:val="28"/>
          <w:szCs w:val="48"/>
        </w:rPr>
        <w:t>Autonomous Demand-Side Management Based on</w:t>
      </w:r>
    </w:p>
    <w:p w:rsidR="000246BA" w:rsidRPr="000246BA" w:rsidRDefault="000246BA" w:rsidP="000246BA">
      <w:pPr>
        <w:autoSpaceDE w:val="0"/>
        <w:autoSpaceDN w:val="0"/>
        <w:adjustRightInd w:val="0"/>
        <w:jc w:val="center"/>
        <w:rPr>
          <w:rFonts w:ascii="Times-Roman" w:hAnsi="Times-Roman" w:cs="Times-Roman"/>
          <w:kern w:val="0"/>
          <w:sz w:val="28"/>
          <w:szCs w:val="48"/>
        </w:rPr>
      </w:pPr>
      <w:r w:rsidRPr="000246BA">
        <w:rPr>
          <w:rFonts w:ascii="Times-Roman" w:hAnsi="Times-Roman" w:cs="Times-Roman"/>
          <w:kern w:val="0"/>
          <w:sz w:val="28"/>
          <w:szCs w:val="48"/>
        </w:rPr>
        <w:t>Game-Theoretic Energy Consumption Scheduling</w:t>
      </w:r>
    </w:p>
    <w:p w:rsidR="00246036" w:rsidRDefault="000246BA" w:rsidP="00246036">
      <w:pPr>
        <w:jc w:val="center"/>
        <w:rPr>
          <w:rFonts w:ascii="Times-Roman" w:hAnsi="Times-Roman" w:cs="Times-Roman"/>
          <w:kern w:val="0"/>
          <w:sz w:val="28"/>
          <w:szCs w:val="48"/>
        </w:rPr>
      </w:pPr>
      <w:proofErr w:type="gramStart"/>
      <w:r w:rsidRPr="000246BA">
        <w:rPr>
          <w:rFonts w:ascii="Times-Roman" w:hAnsi="Times-Roman" w:cs="Times-Roman"/>
          <w:kern w:val="0"/>
          <w:sz w:val="28"/>
          <w:szCs w:val="48"/>
        </w:rPr>
        <w:t>for</w:t>
      </w:r>
      <w:proofErr w:type="gramEnd"/>
      <w:r w:rsidRPr="000246BA">
        <w:rPr>
          <w:rFonts w:ascii="Times-Roman" w:hAnsi="Times-Roman" w:cs="Times-Roman"/>
          <w:kern w:val="0"/>
          <w:sz w:val="28"/>
          <w:szCs w:val="48"/>
        </w:rPr>
        <w:t xml:space="preserve"> the Future Smart Grid</w:t>
      </w:r>
    </w:p>
    <w:p w:rsidR="000246BA" w:rsidRDefault="000246BA" w:rsidP="000246BA">
      <w:pPr>
        <w:autoSpaceDE w:val="0"/>
        <w:autoSpaceDN w:val="0"/>
        <w:adjustRightInd w:val="0"/>
        <w:jc w:val="left"/>
        <w:rPr>
          <w:rFonts w:ascii="Times-Roman" w:hAnsi="Times-Roman" w:cs="Times-Roman"/>
          <w:kern w:val="0"/>
          <w:sz w:val="22"/>
          <w:szCs w:val="22"/>
        </w:rPr>
      </w:pPr>
      <w:r>
        <w:rPr>
          <w:rFonts w:ascii="Times-Roman" w:hAnsi="Times-Roman" w:cs="Times-Roman"/>
          <w:kern w:val="0"/>
          <w:sz w:val="22"/>
          <w:szCs w:val="22"/>
        </w:rPr>
        <w:t>Amir-</w:t>
      </w:r>
      <w:proofErr w:type="spellStart"/>
      <w:r>
        <w:rPr>
          <w:rFonts w:ascii="Times-Roman" w:hAnsi="Times-Roman" w:cs="Times-Roman"/>
          <w:kern w:val="0"/>
          <w:sz w:val="22"/>
          <w:szCs w:val="22"/>
        </w:rPr>
        <w:t>Hamed</w:t>
      </w:r>
      <w:proofErr w:type="spellEnd"/>
      <w:r>
        <w:rPr>
          <w:rFonts w:ascii="Times-Roman" w:hAnsi="Times-Roman" w:cs="Times-Roman"/>
          <w:kern w:val="0"/>
          <w:sz w:val="22"/>
          <w:szCs w:val="22"/>
        </w:rPr>
        <w:t xml:space="preserve"> </w:t>
      </w:r>
      <w:proofErr w:type="spellStart"/>
      <w:r>
        <w:rPr>
          <w:rFonts w:ascii="Times-Roman" w:hAnsi="Times-Roman" w:cs="Times-Roman"/>
          <w:kern w:val="0"/>
          <w:sz w:val="22"/>
          <w:szCs w:val="22"/>
        </w:rPr>
        <w:t>Mohsenian</w:t>
      </w:r>
      <w:proofErr w:type="spellEnd"/>
      <w:r>
        <w:rPr>
          <w:rFonts w:ascii="Times-Roman" w:hAnsi="Times-Roman" w:cs="Times-Roman"/>
          <w:kern w:val="0"/>
          <w:sz w:val="22"/>
          <w:szCs w:val="22"/>
        </w:rPr>
        <w:t>-Rad</w:t>
      </w:r>
      <w:r>
        <w:rPr>
          <w:rFonts w:ascii="Times-Italic" w:hAnsi="Times-Italic" w:cs="Times-Italic"/>
          <w:i/>
          <w:iCs/>
          <w:kern w:val="0"/>
          <w:sz w:val="22"/>
          <w:szCs w:val="22"/>
        </w:rPr>
        <w:t>, Member, IEEE</w:t>
      </w:r>
      <w:r>
        <w:rPr>
          <w:rFonts w:ascii="Times-Roman" w:hAnsi="Times-Roman" w:cs="Times-Roman"/>
          <w:kern w:val="0"/>
          <w:sz w:val="22"/>
          <w:szCs w:val="22"/>
        </w:rPr>
        <w:t>, Vincent W. S. Wong</w:t>
      </w:r>
      <w:r>
        <w:rPr>
          <w:rFonts w:ascii="Times-Italic" w:hAnsi="Times-Italic" w:cs="Times-Italic"/>
          <w:i/>
          <w:iCs/>
          <w:kern w:val="0"/>
          <w:sz w:val="22"/>
          <w:szCs w:val="22"/>
        </w:rPr>
        <w:t>, Senior Member, IEEE</w:t>
      </w:r>
      <w:r>
        <w:rPr>
          <w:rFonts w:ascii="Times-Roman" w:hAnsi="Times-Roman" w:cs="Times-Roman"/>
          <w:kern w:val="0"/>
          <w:sz w:val="22"/>
          <w:szCs w:val="22"/>
        </w:rPr>
        <w:t>,</w:t>
      </w:r>
    </w:p>
    <w:p w:rsidR="000246BA" w:rsidRDefault="000246BA" w:rsidP="000246BA">
      <w:pPr>
        <w:jc w:val="center"/>
        <w:rPr>
          <w:rFonts w:ascii="Times-Italic" w:hAnsi="Times-Italic" w:cs="Times-Italic"/>
          <w:i/>
          <w:iCs/>
          <w:kern w:val="0"/>
          <w:sz w:val="22"/>
          <w:szCs w:val="22"/>
        </w:rPr>
      </w:pPr>
      <w:proofErr w:type="spellStart"/>
      <w:r>
        <w:rPr>
          <w:rFonts w:ascii="Times-Roman" w:hAnsi="Times-Roman" w:cs="Times-Roman"/>
          <w:kern w:val="0"/>
          <w:sz w:val="22"/>
          <w:szCs w:val="22"/>
        </w:rPr>
        <w:t>Juri</w:t>
      </w:r>
      <w:proofErr w:type="spellEnd"/>
      <w:r>
        <w:rPr>
          <w:rFonts w:ascii="Times-Roman" w:hAnsi="Times-Roman" w:cs="Times-Roman"/>
          <w:kern w:val="0"/>
          <w:sz w:val="22"/>
          <w:szCs w:val="22"/>
        </w:rPr>
        <w:t xml:space="preserve"> </w:t>
      </w:r>
      <w:proofErr w:type="spellStart"/>
      <w:r>
        <w:rPr>
          <w:rFonts w:ascii="Times-Roman" w:hAnsi="Times-Roman" w:cs="Times-Roman"/>
          <w:kern w:val="0"/>
          <w:sz w:val="22"/>
          <w:szCs w:val="22"/>
        </w:rPr>
        <w:t>Jatskevich</w:t>
      </w:r>
      <w:proofErr w:type="spellEnd"/>
      <w:r>
        <w:rPr>
          <w:rFonts w:ascii="Times-Italic" w:hAnsi="Times-Italic" w:cs="Times-Italic"/>
          <w:i/>
          <w:iCs/>
          <w:kern w:val="0"/>
          <w:sz w:val="22"/>
          <w:szCs w:val="22"/>
        </w:rPr>
        <w:t>, Senior Member, IEEE</w:t>
      </w:r>
      <w:r>
        <w:rPr>
          <w:rFonts w:ascii="Times-Roman" w:hAnsi="Times-Roman" w:cs="Times-Roman"/>
          <w:kern w:val="0"/>
          <w:sz w:val="22"/>
          <w:szCs w:val="22"/>
        </w:rPr>
        <w:t xml:space="preserve">, Robert </w:t>
      </w:r>
      <w:proofErr w:type="spellStart"/>
      <w:r>
        <w:rPr>
          <w:rFonts w:ascii="Times-Roman" w:hAnsi="Times-Roman" w:cs="Times-Roman"/>
          <w:kern w:val="0"/>
          <w:sz w:val="22"/>
          <w:szCs w:val="22"/>
        </w:rPr>
        <w:t>Schober</w:t>
      </w:r>
      <w:proofErr w:type="spellEnd"/>
      <w:r>
        <w:rPr>
          <w:rFonts w:ascii="Times-Italic" w:hAnsi="Times-Italic" w:cs="Times-Italic"/>
          <w:i/>
          <w:iCs/>
          <w:kern w:val="0"/>
          <w:sz w:val="22"/>
          <w:szCs w:val="22"/>
        </w:rPr>
        <w:t>, Fellow, IEEE</w:t>
      </w:r>
      <w:r>
        <w:rPr>
          <w:rFonts w:ascii="Times-Roman" w:hAnsi="Times-Roman" w:cs="Times-Roman"/>
          <w:kern w:val="0"/>
          <w:sz w:val="22"/>
          <w:szCs w:val="22"/>
        </w:rPr>
        <w:t>, and Alberto Leon-Garcia</w:t>
      </w:r>
      <w:r>
        <w:rPr>
          <w:rFonts w:ascii="Times-Italic" w:hAnsi="Times-Italic" w:cs="Times-Italic"/>
          <w:i/>
          <w:iCs/>
          <w:kern w:val="0"/>
          <w:sz w:val="22"/>
          <w:szCs w:val="22"/>
        </w:rPr>
        <w:t>, Fellow, IEEE</w:t>
      </w:r>
    </w:p>
    <w:p w:rsidR="000246BA" w:rsidRDefault="000246BA" w:rsidP="000246BA">
      <w:pPr>
        <w:autoSpaceDE w:val="0"/>
        <w:autoSpaceDN w:val="0"/>
        <w:adjustRightInd w:val="0"/>
        <w:jc w:val="left"/>
        <w:rPr>
          <w:rFonts w:ascii="Times-Roman" w:hAnsi="Times-Roman" w:cs="Times-Roman"/>
          <w:kern w:val="0"/>
          <w:sz w:val="22"/>
          <w:szCs w:val="22"/>
        </w:rPr>
      </w:pPr>
      <w:r w:rsidRPr="000246BA">
        <w:rPr>
          <w:rFonts w:ascii="Times-Roman" w:hAnsi="Times-Roman" w:cs="Times-Roman"/>
          <w:b/>
          <w:bCs/>
          <w:kern w:val="0"/>
          <w:sz w:val="22"/>
          <w:szCs w:val="22"/>
        </w:rPr>
        <w:t>Published in: </w:t>
      </w:r>
      <w:hyperlink r:id="rId9" w:history="1">
        <w:r w:rsidRPr="000246BA">
          <w:rPr>
            <w:rFonts w:ascii="Times-Roman" w:hAnsi="Times-Roman" w:cs="Times-Roman"/>
            <w:kern w:val="0"/>
            <w:sz w:val="22"/>
            <w:szCs w:val="22"/>
          </w:rPr>
          <w:t>IEEE Transactions on Smart Grid</w:t>
        </w:r>
      </w:hyperlink>
      <w:r w:rsidRPr="000246BA">
        <w:rPr>
          <w:rFonts w:ascii="Times-Roman" w:hAnsi="Times-Roman" w:cs="Times-Roman"/>
          <w:kern w:val="0"/>
          <w:sz w:val="22"/>
          <w:szCs w:val="22"/>
        </w:rPr>
        <w:t> </w:t>
      </w:r>
      <w:proofErr w:type="gramStart"/>
      <w:r w:rsidRPr="000246BA">
        <w:rPr>
          <w:rFonts w:ascii="Times-Roman" w:hAnsi="Times-Roman" w:cs="Times-Roman"/>
          <w:kern w:val="0"/>
          <w:sz w:val="22"/>
          <w:szCs w:val="22"/>
        </w:rPr>
        <w:t>( Volume</w:t>
      </w:r>
      <w:proofErr w:type="gramEnd"/>
      <w:r w:rsidRPr="000246BA">
        <w:rPr>
          <w:rFonts w:ascii="Times-Roman" w:hAnsi="Times-Roman" w:cs="Times-Roman"/>
          <w:kern w:val="0"/>
          <w:sz w:val="22"/>
          <w:szCs w:val="22"/>
        </w:rPr>
        <w:t>: 1, </w:t>
      </w:r>
      <w:hyperlink r:id="rId10" w:history="1">
        <w:r w:rsidRPr="000246BA">
          <w:rPr>
            <w:rFonts w:ascii="Times-Roman" w:hAnsi="Times-Roman" w:cs="Times-Roman"/>
            <w:kern w:val="0"/>
            <w:sz w:val="22"/>
            <w:szCs w:val="22"/>
          </w:rPr>
          <w:t>Issue: 3</w:t>
        </w:r>
      </w:hyperlink>
      <w:r w:rsidRPr="000246BA">
        <w:rPr>
          <w:rFonts w:ascii="Times-Roman" w:hAnsi="Times-Roman" w:cs="Times-Roman"/>
          <w:kern w:val="0"/>
          <w:sz w:val="22"/>
          <w:szCs w:val="22"/>
        </w:rPr>
        <w:t>, Dec. 2010 )</w:t>
      </w:r>
    </w:p>
    <w:p w:rsidR="000246BA" w:rsidRPr="000246BA" w:rsidRDefault="000246BA" w:rsidP="000246BA">
      <w:pPr>
        <w:autoSpaceDE w:val="0"/>
        <w:autoSpaceDN w:val="0"/>
        <w:adjustRightInd w:val="0"/>
        <w:jc w:val="left"/>
        <w:rPr>
          <w:rFonts w:ascii="Times-Roman" w:hAnsi="Times-Roman" w:cs="Times-Roman"/>
          <w:b/>
          <w:bCs/>
          <w:kern w:val="0"/>
          <w:sz w:val="22"/>
          <w:szCs w:val="22"/>
        </w:rPr>
      </w:pPr>
      <w:r w:rsidRPr="000246BA">
        <w:rPr>
          <w:rFonts w:ascii="Times-Roman" w:hAnsi="Times-Roman" w:cs="Times-Roman"/>
          <w:kern w:val="0"/>
          <w:sz w:val="22"/>
          <w:szCs w:val="22"/>
        </w:rPr>
        <w:t>Page(s): </w:t>
      </w:r>
      <w:r w:rsidRPr="000246BA">
        <w:rPr>
          <w:rFonts w:ascii="Times-Roman" w:hAnsi="Times-Roman" w:cs="Times-Roman"/>
          <w:b/>
          <w:bCs/>
          <w:kern w:val="0"/>
          <w:sz w:val="22"/>
          <w:szCs w:val="22"/>
        </w:rPr>
        <w:t>320 – 331</w:t>
      </w:r>
      <w:r w:rsidRPr="000246BA">
        <w:rPr>
          <w:rFonts w:ascii="Times-Roman" w:hAnsi="Times-Roman" w:cs="Times-Roman" w:hint="eastAsia"/>
          <w:b/>
          <w:bCs/>
          <w:kern w:val="0"/>
          <w:sz w:val="22"/>
          <w:szCs w:val="22"/>
        </w:rPr>
        <w:t xml:space="preserve">                  </w:t>
      </w:r>
      <w:r w:rsidRPr="000246BA">
        <w:rPr>
          <w:rFonts w:ascii="Times-Roman" w:hAnsi="Times-Roman" w:cs="Times-Roman"/>
          <w:kern w:val="0"/>
          <w:sz w:val="22"/>
          <w:szCs w:val="22"/>
        </w:rPr>
        <w:t>Date of Publication:</w:t>
      </w:r>
      <w:r w:rsidRPr="000246BA">
        <w:rPr>
          <w:rFonts w:ascii="Times-Roman" w:hAnsi="Times-Roman" w:cs="Times-Roman"/>
          <w:b/>
          <w:bCs/>
          <w:kern w:val="0"/>
          <w:sz w:val="22"/>
          <w:szCs w:val="22"/>
        </w:rPr>
        <w:t> 18 November 2010 </w:t>
      </w:r>
    </w:p>
    <w:p w:rsidR="000246BA" w:rsidRPr="000246BA" w:rsidRDefault="000246BA" w:rsidP="000246BA">
      <w:pPr>
        <w:autoSpaceDE w:val="0"/>
        <w:autoSpaceDN w:val="0"/>
        <w:adjustRightInd w:val="0"/>
        <w:jc w:val="left"/>
        <w:rPr>
          <w:rFonts w:ascii="Times-Roman" w:hAnsi="Times-Roman" w:cs="Times-Roman"/>
          <w:b/>
          <w:bCs/>
          <w:kern w:val="0"/>
          <w:sz w:val="22"/>
          <w:szCs w:val="22"/>
        </w:rPr>
      </w:pPr>
      <w:r w:rsidRPr="000246BA">
        <w:rPr>
          <w:rFonts w:ascii="Times-Roman" w:hAnsi="Times-Roman" w:cs="Times-Roman"/>
          <w:b/>
          <w:bCs/>
          <w:kern w:val="0"/>
          <w:sz w:val="22"/>
          <w:szCs w:val="22"/>
        </w:rPr>
        <w:t> </w:t>
      </w:r>
      <w:r w:rsidRPr="000246BA">
        <w:rPr>
          <w:rFonts w:ascii="Times-Roman" w:hAnsi="Times-Roman" w:cs="Times-Roman"/>
          <w:kern w:val="0"/>
          <w:sz w:val="22"/>
          <w:szCs w:val="22"/>
        </w:rPr>
        <w:t>INSPEC Accession Number: </w:t>
      </w:r>
      <w:r w:rsidRPr="000246BA">
        <w:rPr>
          <w:rFonts w:ascii="Times-Roman" w:hAnsi="Times-Roman" w:cs="Times-Roman"/>
          <w:b/>
          <w:bCs/>
          <w:kern w:val="0"/>
          <w:sz w:val="22"/>
          <w:szCs w:val="22"/>
        </w:rPr>
        <w:t>11655620</w:t>
      </w:r>
      <w:r w:rsidRPr="000246BA">
        <w:rPr>
          <w:rFonts w:ascii="Times-Roman" w:hAnsi="Times-Roman" w:cs="Times-Roman" w:hint="eastAsia"/>
          <w:b/>
          <w:bCs/>
          <w:kern w:val="0"/>
          <w:sz w:val="22"/>
          <w:szCs w:val="22"/>
        </w:rPr>
        <w:t xml:space="preserve">      </w:t>
      </w:r>
      <w:r w:rsidRPr="000246BA">
        <w:rPr>
          <w:rFonts w:ascii="Times-Roman" w:hAnsi="Times-Roman" w:cs="Times-Roman"/>
          <w:kern w:val="0"/>
          <w:sz w:val="22"/>
          <w:szCs w:val="22"/>
        </w:rPr>
        <w:t>DOI: </w:t>
      </w:r>
      <w:hyperlink r:id="rId11" w:tgtFrame="_blank" w:history="1">
        <w:r w:rsidRPr="000246BA">
          <w:rPr>
            <w:rFonts w:ascii="Times-Roman" w:hAnsi="Times-Roman" w:cs="Times-Roman"/>
            <w:b/>
            <w:bCs/>
            <w:kern w:val="0"/>
            <w:sz w:val="22"/>
            <w:szCs w:val="22"/>
          </w:rPr>
          <w:t>10.1109/TSG.2010.2089069</w:t>
        </w:r>
      </w:hyperlink>
    </w:p>
    <w:p w:rsidR="000246BA" w:rsidRPr="000246BA" w:rsidRDefault="000246BA" w:rsidP="000246BA">
      <w:pPr>
        <w:autoSpaceDE w:val="0"/>
        <w:autoSpaceDN w:val="0"/>
        <w:adjustRightInd w:val="0"/>
        <w:jc w:val="left"/>
        <w:rPr>
          <w:rFonts w:ascii="Times-Roman" w:hAnsi="Times-Roman" w:cs="Times-Roman"/>
          <w:b/>
          <w:bCs/>
          <w:kern w:val="0"/>
          <w:sz w:val="22"/>
          <w:szCs w:val="22"/>
        </w:rPr>
      </w:pPr>
      <w:r w:rsidRPr="000246BA">
        <w:rPr>
          <w:rFonts w:ascii="Times-Roman" w:hAnsi="Times-Roman" w:cs="Times-Roman"/>
          <w:kern w:val="0"/>
          <w:sz w:val="22"/>
          <w:szCs w:val="22"/>
        </w:rPr>
        <w:t>Publisher: </w:t>
      </w:r>
      <w:r w:rsidRPr="000246BA">
        <w:rPr>
          <w:rFonts w:ascii="Times-Roman" w:hAnsi="Times-Roman" w:cs="Times-Roman"/>
          <w:b/>
          <w:bCs/>
          <w:kern w:val="0"/>
          <w:sz w:val="22"/>
          <w:szCs w:val="22"/>
        </w:rPr>
        <w:t>IEEE</w:t>
      </w:r>
    </w:p>
    <w:p w:rsidR="000246BA" w:rsidRPr="000246BA" w:rsidRDefault="000246BA" w:rsidP="000246BA">
      <w:pPr>
        <w:autoSpaceDE w:val="0"/>
        <w:autoSpaceDN w:val="0"/>
        <w:adjustRightInd w:val="0"/>
        <w:jc w:val="left"/>
        <w:rPr>
          <w:rFonts w:ascii="Times-Roman" w:hAnsi="Times-Roman" w:cs="Times-Roman"/>
          <w:kern w:val="0"/>
          <w:sz w:val="22"/>
          <w:szCs w:val="22"/>
        </w:rPr>
      </w:pPr>
    </w:p>
    <w:p w:rsidR="000246BA" w:rsidRPr="000246BA" w:rsidRDefault="000246BA" w:rsidP="000246BA">
      <w:pPr>
        <w:widowControl/>
        <w:jc w:val="left"/>
        <w:rPr>
          <w:rFonts w:ascii="宋体" w:hAnsi="宋体" w:cs="宋体"/>
          <w:kern w:val="0"/>
          <w:sz w:val="24"/>
        </w:rPr>
      </w:pPr>
      <w:r w:rsidRPr="000246BA">
        <w:rPr>
          <w:rFonts w:ascii="Arial" w:hAnsi="Arial" w:cs="Arial"/>
          <w:b/>
          <w:bCs/>
          <w:color w:val="333333"/>
          <w:kern w:val="0"/>
          <w:sz w:val="23"/>
          <w:szCs w:val="23"/>
          <w:shd w:val="clear" w:color="auto" w:fill="FFFFFF"/>
        </w:rPr>
        <w:t>Abstract:</w:t>
      </w:r>
    </w:p>
    <w:p w:rsidR="000246BA" w:rsidRPr="000246BA" w:rsidRDefault="000246BA" w:rsidP="000246BA">
      <w:pPr>
        <w:widowControl/>
        <w:shd w:val="clear" w:color="auto" w:fill="FFFFFF"/>
        <w:jc w:val="left"/>
        <w:rPr>
          <w:rFonts w:ascii="Arial" w:hAnsi="Arial" w:cs="Arial"/>
          <w:color w:val="333333"/>
          <w:kern w:val="0"/>
          <w:sz w:val="23"/>
          <w:szCs w:val="23"/>
        </w:rPr>
      </w:pPr>
      <w:r w:rsidRPr="000246BA">
        <w:rPr>
          <w:rFonts w:ascii="Arial" w:hAnsi="Arial" w:cs="Arial"/>
          <w:color w:val="333333"/>
          <w:kern w:val="0"/>
          <w:sz w:val="23"/>
          <w:szCs w:val="23"/>
        </w:rPr>
        <w:t>Most of the existing demand-side management programs focus primarily on the interactions between a utility company and its customers/users. In this paper, we present an autonomous and distributed demand-side energy management system among users that takes advantage of a two-way digital communication infrastructure which is envisioned in the future smart grid. We use game theory and formulate an energy consumption scheduling game, where the players are the users and their strategies are the daily schedules of their household appliances and loads. It is assumed that the utility company can adopt adequate pricing tariffs that differentiate the energy usage in time and level. We show that for a common scenario, with a single utility company serving multiple customers, the global optimal performance in terms of minimizing the energy costs is achieved at the Nash equilibrium of the formulated energy consumption scheduling game. The proposed distributed demand-side energy management strategy requires each user to simply apply its best response strategy to the current total load and tariffs in the power distribution system. The users can maintain privacy and do not need to reveal the details on their energy consumption schedules to other users. We also show that users will have the incentives to participate in the energy consumption scheduling game and subscribing to such services. Simulation results confirm that the proposed approach can reduce the peak-to-average ratio of the total energy demand, the total energy costs, as well as each user's individual daily electricity charges.</w:t>
      </w:r>
    </w:p>
    <w:p w:rsidR="000246BA" w:rsidRDefault="000246BA" w:rsidP="000246BA">
      <w:pPr>
        <w:autoSpaceDE w:val="0"/>
        <w:autoSpaceDN w:val="0"/>
        <w:adjustRightInd w:val="0"/>
        <w:jc w:val="left"/>
        <w:rPr>
          <w:rFonts w:ascii="Arial" w:hAnsi="Arial" w:cs="Arial"/>
          <w:b/>
          <w:bCs/>
          <w:color w:val="333333"/>
          <w:kern w:val="0"/>
          <w:sz w:val="23"/>
          <w:szCs w:val="23"/>
          <w:shd w:val="clear" w:color="auto" w:fill="FFFFFF"/>
        </w:rPr>
      </w:pPr>
      <w:r w:rsidRPr="000246BA">
        <w:rPr>
          <w:rFonts w:ascii="Arial" w:hAnsi="Arial" w:cs="Arial"/>
          <w:b/>
          <w:bCs/>
          <w:color w:val="333333"/>
          <w:kern w:val="0"/>
          <w:sz w:val="23"/>
          <w:szCs w:val="23"/>
          <w:shd w:val="clear" w:color="auto" w:fill="FFFFFF"/>
        </w:rPr>
        <w:t>Index Terms—</w:t>
      </w:r>
    </w:p>
    <w:p w:rsidR="000246BA" w:rsidRPr="000246BA" w:rsidRDefault="000246BA" w:rsidP="000246BA">
      <w:pPr>
        <w:autoSpaceDE w:val="0"/>
        <w:autoSpaceDN w:val="0"/>
        <w:adjustRightInd w:val="0"/>
        <w:jc w:val="left"/>
        <w:rPr>
          <w:rFonts w:ascii="Arial" w:hAnsi="Arial" w:cs="Arial"/>
          <w:color w:val="333333"/>
          <w:kern w:val="0"/>
          <w:sz w:val="23"/>
          <w:szCs w:val="23"/>
        </w:rPr>
      </w:pPr>
      <w:r w:rsidRPr="000246BA">
        <w:rPr>
          <w:rFonts w:ascii="Arial" w:hAnsi="Arial" w:cs="Arial"/>
          <w:color w:val="333333"/>
          <w:kern w:val="0"/>
          <w:sz w:val="23"/>
          <w:szCs w:val="23"/>
        </w:rPr>
        <w:t>Demand-side management, distributed algorithms,</w:t>
      </w:r>
      <w:r>
        <w:rPr>
          <w:rFonts w:ascii="Arial" w:hAnsi="Arial" w:cs="Arial" w:hint="eastAsia"/>
          <w:color w:val="333333"/>
          <w:kern w:val="0"/>
          <w:sz w:val="23"/>
          <w:szCs w:val="23"/>
        </w:rPr>
        <w:t xml:space="preserve"> </w:t>
      </w:r>
      <w:r w:rsidRPr="000246BA">
        <w:rPr>
          <w:rFonts w:ascii="Arial" w:hAnsi="Arial" w:cs="Arial"/>
          <w:color w:val="333333"/>
          <w:kern w:val="0"/>
          <w:sz w:val="23"/>
          <w:szCs w:val="23"/>
        </w:rPr>
        <w:t>energy consumption scheduling, energy pricing, game</w:t>
      </w:r>
      <w:r>
        <w:rPr>
          <w:rFonts w:ascii="Arial" w:hAnsi="Arial" w:cs="Arial" w:hint="eastAsia"/>
          <w:color w:val="333333"/>
          <w:kern w:val="0"/>
          <w:sz w:val="23"/>
          <w:szCs w:val="23"/>
        </w:rPr>
        <w:t xml:space="preserve"> </w:t>
      </w:r>
      <w:r w:rsidRPr="000246BA">
        <w:rPr>
          <w:rFonts w:ascii="Arial" w:hAnsi="Arial" w:cs="Arial"/>
          <w:color w:val="333333"/>
          <w:kern w:val="0"/>
          <w:sz w:val="23"/>
          <w:szCs w:val="23"/>
        </w:rPr>
        <w:t>theory, market incentives, smart grid, smart meter.</w:t>
      </w:r>
    </w:p>
    <w:p w:rsidR="00A21849" w:rsidRDefault="00A21849" w:rsidP="00A21849">
      <w:pPr>
        <w:jc w:val="center"/>
        <w:rPr>
          <w:sz w:val="36"/>
          <w:szCs w:val="36"/>
        </w:rPr>
      </w:pPr>
    </w:p>
    <w:p w:rsidR="00246036" w:rsidRDefault="00246036" w:rsidP="00A21849">
      <w:pPr>
        <w:jc w:val="center"/>
        <w:rPr>
          <w:sz w:val="36"/>
          <w:szCs w:val="36"/>
        </w:rPr>
      </w:pPr>
    </w:p>
    <w:p w:rsidR="00A21849" w:rsidRDefault="00A21849" w:rsidP="00884207">
      <w:pPr>
        <w:spacing w:line="360" w:lineRule="auto"/>
        <w:jc w:val="center"/>
        <w:rPr>
          <w:rFonts w:ascii="Times-Roman" w:hAnsi="Times-Roman" w:cs="Times-Roman"/>
          <w:kern w:val="0"/>
          <w:sz w:val="28"/>
          <w:szCs w:val="48"/>
        </w:rPr>
      </w:pPr>
      <w:r>
        <w:rPr>
          <w:rFonts w:ascii="Times-Roman" w:hAnsi="Times-Roman" w:cs="Times-Roman" w:hint="eastAsia"/>
          <w:kern w:val="0"/>
          <w:sz w:val="28"/>
          <w:szCs w:val="48"/>
        </w:rPr>
        <w:lastRenderedPageBreak/>
        <w:t>针对未来智能电网的基于博弈论的能量调度需求侧管理</w:t>
      </w:r>
    </w:p>
    <w:p w:rsidR="00A21849" w:rsidRPr="00A21849" w:rsidRDefault="00A21849" w:rsidP="00884207">
      <w:pPr>
        <w:autoSpaceDE w:val="0"/>
        <w:autoSpaceDN w:val="0"/>
        <w:adjustRightInd w:val="0"/>
        <w:spacing w:line="360" w:lineRule="auto"/>
        <w:jc w:val="left"/>
        <w:rPr>
          <w:rFonts w:ascii="Times-Roman" w:hAnsi="Times-Roman" w:cs="Times-Roman"/>
          <w:kern w:val="0"/>
          <w:sz w:val="22"/>
          <w:szCs w:val="22"/>
        </w:rPr>
      </w:pPr>
      <w:r>
        <w:rPr>
          <w:rFonts w:ascii="Times-Roman" w:hAnsi="Times-Roman" w:cs="Times-Roman" w:hint="eastAsia"/>
          <w:kern w:val="0"/>
          <w:sz w:val="22"/>
          <w:szCs w:val="22"/>
        </w:rPr>
        <w:t>作者：</w:t>
      </w:r>
      <w:r>
        <w:rPr>
          <w:rFonts w:ascii="Times-Roman" w:hAnsi="Times-Roman" w:cs="Times-Roman"/>
          <w:kern w:val="0"/>
          <w:sz w:val="22"/>
          <w:szCs w:val="22"/>
        </w:rPr>
        <w:t>Amir-</w:t>
      </w:r>
      <w:proofErr w:type="spellStart"/>
      <w:r>
        <w:rPr>
          <w:rFonts w:ascii="Times-Roman" w:hAnsi="Times-Roman" w:cs="Times-Roman"/>
          <w:kern w:val="0"/>
          <w:sz w:val="22"/>
          <w:szCs w:val="22"/>
        </w:rPr>
        <w:t>Hamed</w:t>
      </w:r>
      <w:proofErr w:type="spellEnd"/>
      <w:r>
        <w:rPr>
          <w:rFonts w:ascii="Times-Roman" w:hAnsi="Times-Roman" w:cs="Times-Roman"/>
          <w:kern w:val="0"/>
          <w:sz w:val="22"/>
          <w:szCs w:val="22"/>
        </w:rPr>
        <w:t xml:space="preserve"> </w:t>
      </w:r>
      <w:proofErr w:type="spellStart"/>
      <w:r>
        <w:rPr>
          <w:rFonts w:ascii="Times-Roman" w:hAnsi="Times-Roman" w:cs="Times-Roman"/>
          <w:kern w:val="0"/>
          <w:sz w:val="22"/>
          <w:szCs w:val="22"/>
        </w:rPr>
        <w:t>Mohsenian</w:t>
      </w:r>
      <w:proofErr w:type="spellEnd"/>
      <w:r>
        <w:rPr>
          <w:rFonts w:ascii="Times-Roman" w:hAnsi="Times-Roman" w:cs="Times-Roman"/>
          <w:kern w:val="0"/>
          <w:sz w:val="22"/>
          <w:szCs w:val="22"/>
        </w:rPr>
        <w:t>-Rad</w:t>
      </w:r>
      <w:r>
        <w:rPr>
          <w:rFonts w:ascii="Times-Italic" w:hAnsi="Times-Italic" w:cs="Times-Italic"/>
          <w:i/>
          <w:iCs/>
          <w:kern w:val="0"/>
          <w:sz w:val="22"/>
          <w:szCs w:val="22"/>
        </w:rPr>
        <w:t>, Member, IEEE</w:t>
      </w:r>
      <w:r>
        <w:rPr>
          <w:rFonts w:ascii="Times-Roman" w:hAnsi="Times-Roman" w:cs="Times-Roman"/>
          <w:kern w:val="0"/>
          <w:sz w:val="22"/>
          <w:szCs w:val="22"/>
        </w:rPr>
        <w:t>, Vincent W. S. Wong</w:t>
      </w:r>
      <w:r>
        <w:rPr>
          <w:rFonts w:ascii="Times-Italic" w:hAnsi="Times-Italic" w:cs="Times-Italic"/>
          <w:i/>
          <w:iCs/>
          <w:kern w:val="0"/>
          <w:sz w:val="22"/>
          <w:szCs w:val="22"/>
        </w:rPr>
        <w:t xml:space="preserve">, Senior Member, </w:t>
      </w:r>
      <w:proofErr w:type="spellStart"/>
      <w:r>
        <w:rPr>
          <w:rFonts w:ascii="Times-Italic" w:hAnsi="Times-Italic" w:cs="Times-Italic"/>
          <w:i/>
          <w:iCs/>
          <w:kern w:val="0"/>
          <w:sz w:val="22"/>
          <w:szCs w:val="22"/>
        </w:rPr>
        <w:t>IEEE</w:t>
      </w:r>
      <w:r>
        <w:rPr>
          <w:rFonts w:ascii="Times-Roman" w:hAnsi="Times-Roman" w:cs="Times-Roman"/>
          <w:kern w:val="0"/>
          <w:sz w:val="22"/>
          <w:szCs w:val="22"/>
        </w:rPr>
        <w:t>,Juri</w:t>
      </w:r>
      <w:proofErr w:type="spellEnd"/>
      <w:r>
        <w:rPr>
          <w:rFonts w:ascii="Times-Roman" w:hAnsi="Times-Roman" w:cs="Times-Roman"/>
          <w:kern w:val="0"/>
          <w:sz w:val="22"/>
          <w:szCs w:val="22"/>
        </w:rPr>
        <w:t xml:space="preserve"> </w:t>
      </w:r>
      <w:proofErr w:type="spellStart"/>
      <w:r>
        <w:rPr>
          <w:rFonts w:ascii="Times-Roman" w:hAnsi="Times-Roman" w:cs="Times-Roman"/>
          <w:kern w:val="0"/>
          <w:sz w:val="22"/>
          <w:szCs w:val="22"/>
        </w:rPr>
        <w:t>Jatskevich</w:t>
      </w:r>
      <w:proofErr w:type="spellEnd"/>
      <w:r>
        <w:rPr>
          <w:rFonts w:ascii="Times-Italic" w:hAnsi="Times-Italic" w:cs="Times-Italic"/>
          <w:i/>
          <w:iCs/>
          <w:kern w:val="0"/>
          <w:sz w:val="22"/>
          <w:szCs w:val="22"/>
        </w:rPr>
        <w:t>, Senior Member, IEEE</w:t>
      </w:r>
      <w:r>
        <w:rPr>
          <w:rFonts w:ascii="Times-Roman" w:hAnsi="Times-Roman" w:cs="Times-Roman"/>
          <w:kern w:val="0"/>
          <w:sz w:val="22"/>
          <w:szCs w:val="22"/>
        </w:rPr>
        <w:t xml:space="preserve">, Robert </w:t>
      </w:r>
      <w:proofErr w:type="spellStart"/>
      <w:r>
        <w:rPr>
          <w:rFonts w:ascii="Times-Roman" w:hAnsi="Times-Roman" w:cs="Times-Roman"/>
          <w:kern w:val="0"/>
          <w:sz w:val="22"/>
          <w:szCs w:val="22"/>
        </w:rPr>
        <w:t>Schober</w:t>
      </w:r>
      <w:proofErr w:type="spellEnd"/>
      <w:r>
        <w:rPr>
          <w:rFonts w:ascii="Times-Italic" w:hAnsi="Times-Italic" w:cs="Times-Italic"/>
          <w:i/>
          <w:iCs/>
          <w:kern w:val="0"/>
          <w:sz w:val="22"/>
          <w:szCs w:val="22"/>
        </w:rPr>
        <w:t>, Fellow, IEEE</w:t>
      </w:r>
      <w:r>
        <w:rPr>
          <w:rFonts w:ascii="Times-Roman" w:hAnsi="Times-Roman" w:cs="Times-Roman"/>
          <w:kern w:val="0"/>
          <w:sz w:val="22"/>
          <w:szCs w:val="22"/>
        </w:rPr>
        <w:t>, and Alberto Leon-Garcia</w:t>
      </w:r>
      <w:r>
        <w:rPr>
          <w:rFonts w:ascii="Times-Italic" w:hAnsi="Times-Italic" w:cs="Times-Italic"/>
          <w:i/>
          <w:iCs/>
          <w:kern w:val="0"/>
          <w:sz w:val="22"/>
          <w:szCs w:val="22"/>
        </w:rPr>
        <w:t>, Fellow, IEEE</w:t>
      </w:r>
    </w:p>
    <w:p w:rsidR="00A21849" w:rsidRDefault="00A21849" w:rsidP="00884207">
      <w:pPr>
        <w:autoSpaceDE w:val="0"/>
        <w:autoSpaceDN w:val="0"/>
        <w:adjustRightInd w:val="0"/>
        <w:spacing w:line="360" w:lineRule="auto"/>
        <w:jc w:val="left"/>
        <w:rPr>
          <w:rFonts w:ascii="Times-Roman" w:hAnsi="Times-Roman" w:cs="Times-Roman"/>
          <w:kern w:val="0"/>
          <w:sz w:val="22"/>
          <w:szCs w:val="22"/>
        </w:rPr>
      </w:pPr>
      <w:r>
        <w:rPr>
          <w:rFonts w:ascii="Times-Roman" w:hAnsi="Times-Roman" w:cs="Times-Roman" w:hint="eastAsia"/>
          <w:b/>
          <w:bCs/>
          <w:kern w:val="0"/>
          <w:sz w:val="22"/>
          <w:szCs w:val="22"/>
        </w:rPr>
        <w:t>出版杂志</w:t>
      </w:r>
      <w:r w:rsidRPr="000246BA">
        <w:rPr>
          <w:rFonts w:ascii="Times-Roman" w:hAnsi="Times-Roman" w:cs="Times-Roman"/>
          <w:b/>
          <w:bCs/>
          <w:kern w:val="0"/>
          <w:sz w:val="22"/>
          <w:szCs w:val="22"/>
        </w:rPr>
        <w:t>: </w:t>
      </w:r>
      <w:hyperlink r:id="rId12" w:history="1">
        <w:r w:rsidRPr="000246BA">
          <w:rPr>
            <w:rFonts w:ascii="Times-Roman" w:hAnsi="Times-Roman" w:cs="Times-Roman"/>
            <w:kern w:val="0"/>
            <w:sz w:val="22"/>
            <w:szCs w:val="22"/>
          </w:rPr>
          <w:t>IEEE Transactions on Smart Grid</w:t>
        </w:r>
      </w:hyperlink>
      <w:r w:rsidRPr="000246BA">
        <w:rPr>
          <w:rFonts w:ascii="Times-Roman" w:hAnsi="Times-Roman" w:cs="Times-Roman"/>
          <w:kern w:val="0"/>
          <w:sz w:val="22"/>
          <w:szCs w:val="22"/>
        </w:rPr>
        <w:t> </w:t>
      </w:r>
      <w:proofErr w:type="gramStart"/>
      <w:r w:rsidRPr="000246BA">
        <w:rPr>
          <w:rFonts w:ascii="Times-Roman" w:hAnsi="Times-Roman" w:cs="Times-Roman"/>
          <w:kern w:val="0"/>
          <w:sz w:val="22"/>
          <w:szCs w:val="22"/>
        </w:rPr>
        <w:t>( Volume</w:t>
      </w:r>
      <w:proofErr w:type="gramEnd"/>
      <w:r w:rsidRPr="000246BA">
        <w:rPr>
          <w:rFonts w:ascii="Times-Roman" w:hAnsi="Times-Roman" w:cs="Times-Roman"/>
          <w:kern w:val="0"/>
          <w:sz w:val="22"/>
          <w:szCs w:val="22"/>
        </w:rPr>
        <w:t>: 1, </w:t>
      </w:r>
      <w:hyperlink r:id="rId13" w:history="1">
        <w:r w:rsidRPr="000246BA">
          <w:rPr>
            <w:rFonts w:ascii="Times-Roman" w:hAnsi="Times-Roman" w:cs="Times-Roman"/>
            <w:kern w:val="0"/>
            <w:sz w:val="22"/>
            <w:szCs w:val="22"/>
          </w:rPr>
          <w:t>Issue: 3</w:t>
        </w:r>
      </w:hyperlink>
      <w:r w:rsidRPr="000246BA">
        <w:rPr>
          <w:rFonts w:ascii="Times-Roman" w:hAnsi="Times-Roman" w:cs="Times-Roman"/>
          <w:kern w:val="0"/>
          <w:sz w:val="22"/>
          <w:szCs w:val="22"/>
        </w:rPr>
        <w:t>, Dec. 2010 )</w:t>
      </w:r>
    </w:p>
    <w:p w:rsidR="00A21849" w:rsidRPr="000246BA" w:rsidRDefault="00A21849" w:rsidP="00884207">
      <w:pPr>
        <w:autoSpaceDE w:val="0"/>
        <w:autoSpaceDN w:val="0"/>
        <w:adjustRightInd w:val="0"/>
        <w:spacing w:line="360" w:lineRule="auto"/>
        <w:jc w:val="left"/>
        <w:rPr>
          <w:rFonts w:ascii="Times-Roman" w:hAnsi="Times-Roman" w:cs="Times-Roman"/>
          <w:b/>
          <w:bCs/>
          <w:kern w:val="0"/>
          <w:sz w:val="22"/>
          <w:szCs w:val="22"/>
        </w:rPr>
      </w:pPr>
      <w:r>
        <w:rPr>
          <w:rFonts w:ascii="Times-Roman" w:hAnsi="Times-Roman" w:cs="Times-Roman" w:hint="eastAsia"/>
          <w:kern w:val="0"/>
          <w:sz w:val="22"/>
          <w:szCs w:val="22"/>
        </w:rPr>
        <w:t>页数</w:t>
      </w:r>
      <w:r w:rsidRPr="000246BA">
        <w:rPr>
          <w:rFonts w:ascii="Times-Roman" w:hAnsi="Times-Roman" w:cs="Times-Roman"/>
          <w:kern w:val="0"/>
          <w:sz w:val="22"/>
          <w:szCs w:val="22"/>
        </w:rPr>
        <w:t>: </w:t>
      </w:r>
      <w:r w:rsidRPr="000246BA">
        <w:rPr>
          <w:rFonts w:ascii="Times-Roman" w:hAnsi="Times-Roman" w:cs="Times-Roman"/>
          <w:b/>
          <w:bCs/>
          <w:kern w:val="0"/>
          <w:sz w:val="22"/>
          <w:szCs w:val="22"/>
        </w:rPr>
        <w:t>320 – 331</w:t>
      </w:r>
      <w:r w:rsidRPr="000246BA">
        <w:rPr>
          <w:rFonts w:ascii="Times-Roman" w:hAnsi="Times-Roman" w:cs="Times-Roman" w:hint="eastAsia"/>
          <w:b/>
          <w:bCs/>
          <w:kern w:val="0"/>
          <w:sz w:val="22"/>
          <w:szCs w:val="22"/>
        </w:rPr>
        <w:t xml:space="preserve">                  </w:t>
      </w:r>
      <w:r>
        <w:rPr>
          <w:rFonts w:ascii="Times-Roman" w:hAnsi="Times-Roman" w:cs="Times-Roman" w:hint="eastAsia"/>
          <w:kern w:val="0"/>
          <w:sz w:val="22"/>
          <w:szCs w:val="22"/>
        </w:rPr>
        <w:t>出版日期</w:t>
      </w:r>
      <w:r w:rsidRPr="000246BA">
        <w:rPr>
          <w:rFonts w:ascii="Times-Roman" w:hAnsi="Times-Roman" w:cs="Times-Roman"/>
          <w:kern w:val="0"/>
          <w:sz w:val="22"/>
          <w:szCs w:val="22"/>
        </w:rPr>
        <w:t>:</w:t>
      </w:r>
      <w:r w:rsidRPr="000246BA">
        <w:rPr>
          <w:rFonts w:ascii="Times-Roman" w:hAnsi="Times-Roman" w:cs="Times-Roman"/>
          <w:b/>
          <w:bCs/>
          <w:kern w:val="0"/>
          <w:sz w:val="22"/>
          <w:szCs w:val="22"/>
        </w:rPr>
        <w:t> 18 November 2010 </w:t>
      </w:r>
    </w:p>
    <w:p w:rsidR="00A21849" w:rsidRPr="000246BA" w:rsidRDefault="00A21849" w:rsidP="00884207">
      <w:pPr>
        <w:autoSpaceDE w:val="0"/>
        <w:autoSpaceDN w:val="0"/>
        <w:adjustRightInd w:val="0"/>
        <w:spacing w:line="360" w:lineRule="auto"/>
        <w:jc w:val="left"/>
        <w:rPr>
          <w:rFonts w:ascii="Times-Roman" w:hAnsi="Times-Roman" w:cs="Times-Roman"/>
          <w:b/>
          <w:bCs/>
          <w:kern w:val="0"/>
          <w:sz w:val="22"/>
          <w:szCs w:val="22"/>
        </w:rPr>
      </w:pPr>
      <w:r w:rsidRPr="000246BA">
        <w:rPr>
          <w:rFonts w:ascii="Times-Roman" w:hAnsi="Times-Roman" w:cs="Times-Roman"/>
          <w:b/>
          <w:bCs/>
          <w:kern w:val="0"/>
          <w:sz w:val="22"/>
          <w:szCs w:val="22"/>
        </w:rPr>
        <w:t> </w:t>
      </w:r>
      <w:r w:rsidRPr="000246BA">
        <w:rPr>
          <w:rFonts w:ascii="Times-Roman" w:hAnsi="Times-Roman" w:cs="Times-Roman"/>
          <w:kern w:val="0"/>
          <w:sz w:val="22"/>
          <w:szCs w:val="22"/>
        </w:rPr>
        <w:t>INSPEC Accession Number: </w:t>
      </w:r>
      <w:r w:rsidRPr="000246BA">
        <w:rPr>
          <w:rFonts w:ascii="Times-Roman" w:hAnsi="Times-Roman" w:cs="Times-Roman"/>
          <w:b/>
          <w:bCs/>
          <w:kern w:val="0"/>
          <w:sz w:val="22"/>
          <w:szCs w:val="22"/>
        </w:rPr>
        <w:t>11655620</w:t>
      </w:r>
      <w:r w:rsidRPr="000246BA">
        <w:rPr>
          <w:rFonts w:ascii="Times-Roman" w:hAnsi="Times-Roman" w:cs="Times-Roman" w:hint="eastAsia"/>
          <w:b/>
          <w:bCs/>
          <w:kern w:val="0"/>
          <w:sz w:val="22"/>
          <w:szCs w:val="22"/>
        </w:rPr>
        <w:t xml:space="preserve">      </w:t>
      </w:r>
      <w:r w:rsidRPr="000246BA">
        <w:rPr>
          <w:rFonts w:ascii="Times-Roman" w:hAnsi="Times-Roman" w:cs="Times-Roman"/>
          <w:kern w:val="0"/>
          <w:sz w:val="22"/>
          <w:szCs w:val="22"/>
        </w:rPr>
        <w:t>DOI: </w:t>
      </w:r>
      <w:hyperlink r:id="rId14" w:tgtFrame="_blank" w:history="1">
        <w:r w:rsidRPr="000246BA">
          <w:rPr>
            <w:rFonts w:ascii="Times-Roman" w:hAnsi="Times-Roman" w:cs="Times-Roman"/>
            <w:b/>
            <w:bCs/>
            <w:kern w:val="0"/>
            <w:sz w:val="22"/>
            <w:szCs w:val="22"/>
          </w:rPr>
          <w:t>10.1109/TSG.2010.2089069</w:t>
        </w:r>
      </w:hyperlink>
    </w:p>
    <w:p w:rsidR="00A21849" w:rsidRPr="000246BA" w:rsidRDefault="00A21849" w:rsidP="00884207">
      <w:pPr>
        <w:autoSpaceDE w:val="0"/>
        <w:autoSpaceDN w:val="0"/>
        <w:adjustRightInd w:val="0"/>
        <w:spacing w:line="360" w:lineRule="auto"/>
        <w:jc w:val="left"/>
        <w:rPr>
          <w:rFonts w:ascii="Times-Roman" w:hAnsi="Times-Roman" w:cs="Times-Roman"/>
          <w:b/>
          <w:bCs/>
          <w:kern w:val="0"/>
          <w:sz w:val="22"/>
          <w:szCs w:val="22"/>
        </w:rPr>
      </w:pPr>
      <w:r>
        <w:rPr>
          <w:rFonts w:ascii="Times-Roman" w:hAnsi="Times-Roman" w:cs="Times-Roman" w:hint="eastAsia"/>
          <w:kern w:val="0"/>
          <w:sz w:val="22"/>
          <w:szCs w:val="22"/>
        </w:rPr>
        <w:t>出版者</w:t>
      </w:r>
      <w:r w:rsidRPr="000246BA">
        <w:rPr>
          <w:rFonts w:ascii="Times-Roman" w:hAnsi="Times-Roman" w:cs="Times-Roman"/>
          <w:kern w:val="0"/>
          <w:sz w:val="22"/>
          <w:szCs w:val="22"/>
        </w:rPr>
        <w:t>: </w:t>
      </w:r>
      <w:r w:rsidRPr="000246BA">
        <w:rPr>
          <w:rFonts w:ascii="Times-Roman" w:hAnsi="Times-Roman" w:cs="Times-Roman"/>
          <w:b/>
          <w:bCs/>
          <w:kern w:val="0"/>
          <w:sz w:val="22"/>
          <w:szCs w:val="22"/>
        </w:rPr>
        <w:t>IEEE</w:t>
      </w:r>
    </w:p>
    <w:p w:rsidR="00A21849" w:rsidRPr="000246BA" w:rsidRDefault="00A21849" w:rsidP="00884207">
      <w:pPr>
        <w:autoSpaceDE w:val="0"/>
        <w:autoSpaceDN w:val="0"/>
        <w:adjustRightInd w:val="0"/>
        <w:spacing w:line="360" w:lineRule="auto"/>
        <w:jc w:val="left"/>
        <w:rPr>
          <w:rFonts w:ascii="Times-Roman" w:hAnsi="Times-Roman" w:cs="Times-Roman"/>
          <w:kern w:val="0"/>
          <w:sz w:val="22"/>
          <w:szCs w:val="22"/>
        </w:rPr>
      </w:pPr>
    </w:p>
    <w:p w:rsidR="00A21849" w:rsidRDefault="00A21849" w:rsidP="00884207">
      <w:pPr>
        <w:widowControl/>
        <w:spacing w:line="360" w:lineRule="auto"/>
        <w:jc w:val="left"/>
        <w:rPr>
          <w:rFonts w:ascii="Arial" w:hAnsi="Arial" w:cs="Arial"/>
          <w:b/>
          <w:bCs/>
          <w:color w:val="333333"/>
          <w:kern w:val="0"/>
          <w:sz w:val="23"/>
          <w:szCs w:val="23"/>
          <w:shd w:val="clear" w:color="auto" w:fill="FFFFFF"/>
        </w:rPr>
      </w:pPr>
      <w:r>
        <w:rPr>
          <w:rFonts w:ascii="Arial" w:hAnsi="Arial" w:cs="Arial" w:hint="eastAsia"/>
          <w:b/>
          <w:bCs/>
          <w:color w:val="333333"/>
          <w:kern w:val="0"/>
          <w:sz w:val="23"/>
          <w:szCs w:val="23"/>
          <w:shd w:val="clear" w:color="auto" w:fill="FFFFFF"/>
        </w:rPr>
        <w:t>摘要</w:t>
      </w:r>
      <w:r w:rsidRPr="000246BA">
        <w:rPr>
          <w:rFonts w:ascii="Arial" w:hAnsi="Arial" w:cs="Arial"/>
          <w:b/>
          <w:bCs/>
          <w:color w:val="333333"/>
          <w:kern w:val="0"/>
          <w:sz w:val="23"/>
          <w:szCs w:val="23"/>
          <w:shd w:val="clear" w:color="auto" w:fill="FFFFFF"/>
        </w:rPr>
        <w:t>:</w:t>
      </w:r>
    </w:p>
    <w:p w:rsidR="00A21849" w:rsidRPr="000246BA" w:rsidRDefault="00A21849" w:rsidP="00884207">
      <w:pPr>
        <w:widowControl/>
        <w:spacing w:line="360" w:lineRule="auto"/>
        <w:jc w:val="left"/>
        <w:rPr>
          <w:rFonts w:ascii="宋体" w:hAnsi="宋体" w:cs="宋体"/>
          <w:kern w:val="0"/>
          <w:sz w:val="24"/>
        </w:rPr>
      </w:pPr>
      <w:r>
        <w:rPr>
          <w:rFonts w:ascii="Arial" w:hAnsi="Arial" w:cs="Arial" w:hint="eastAsia"/>
          <w:b/>
          <w:bCs/>
          <w:color w:val="333333"/>
          <w:kern w:val="0"/>
          <w:sz w:val="23"/>
          <w:szCs w:val="23"/>
          <w:shd w:val="clear" w:color="auto" w:fill="FFFFFF"/>
        </w:rPr>
        <w:t>大多数现存的需求</w:t>
      </w:r>
      <w:proofErr w:type="gramStart"/>
      <w:r>
        <w:rPr>
          <w:rFonts w:ascii="Arial" w:hAnsi="Arial" w:cs="Arial" w:hint="eastAsia"/>
          <w:b/>
          <w:bCs/>
          <w:color w:val="333333"/>
          <w:kern w:val="0"/>
          <w:sz w:val="23"/>
          <w:szCs w:val="23"/>
          <w:shd w:val="clear" w:color="auto" w:fill="FFFFFF"/>
        </w:rPr>
        <w:t>侧管理</w:t>
      </w:r>
      <w:proofErr w:type="gramEnd"/>
      <w:r>
        <w:rPr>
          <w:rFonts w:ascii="Arial" w:hAnsi="Arial" w:cs="Arial" w:hint="eastAsia"/>
          <w:b/>
          <w:bCs/>
          <w:color w:val="333333"/>
          <w:kern w:val="0"/>
          <w:sz w:val="23"/>
          <w:szCs w:val="23"/>
          <w:shd w:val="clear" w:color="auto" w:fill="FFFFFF"/>
        </w:rPr>
        <w:t>项目（</w:t>
      </w:r>
      <w:r>
        <w:rPr>
          <w:rFonts w:ascii="Arial" w:hAnsi="Arial" w:cs="Arial" w:hint="eastAsia"/>
          <w:b/>
          <w:bCs/>
          <w:color w:val="333333"/>
          <w:kern w:val="0"/>
          <w:sz w:val="23"/>
          <w:szCs w:val="23"/>
          <w:shd w:val="clear" w:color="auto" w:fill="FFFFFF"/>
        </w:rPr>
        <w:t>DSM</w:t>
      </w:r>
      <w:r>
        <w:rPr>
          <w:rFonts w:ascii="Arial" w:hAnsi="Arial" w:cs="Arial" w:hint="eastAsia"/>
          <w:b/>
          <w:bCs/>
          <w:color w:val="333333"/>
          <w:kern w:val="0"/>
          <w:sz w:val="23"/>
          <w:szCs w:val="23"/>
          <w:shd w:val="clear" w:color="auto" w:fill="FFFFFF"/>
        </w:rPr>
        <w:t>）主要侧重于能源公司和它的客户之间的交互，我们提出了一种用户间的自动分布式需求侧管理系统，这种系统利用了智能电网中双向数字通讯的优势。我们将问题转化为一个</w:t>
      </w:r>
      <w:r w:rsidR="00884207">
        <w:rPr>
          <w:rFonts w:ascii="Arial" w:hAnsi="Arial" w:cs="Arial" w:hint="eastAsia"/>
          <w:b/>
          <w:bCs/>
          <w:color w:val="333333"/>
          <w:kern w:val="0"/>
          <w:sz w:val="23"/>
          <w:szCs w:val="23"/>
          <w:shd w:val="clear" w:color="auto" w:fill="FFFFFF"/>
        </w:rPr>
        <w:t>能耗</w:t>
      </w:r>
      <w:r>
        <w:rPr>
          <w:rFonts w:ascii="Arial" w:hAnsi="Arial" w:cs="Arial" w:hint="eastAsia"/>
          <w:b/>
          <w:bCs/>
          <w:color w:val="333333"/>
          <w:kern w:val="0"/>
          <w:sz w:val="23"/>
          <w:szCs w:val="23"/>
          <w:shd w:val="clear" w:color="auto" w:fill="FFFFFF"/>
        </w:rPr>
        <w:t>调度博弈问题，其中的参与人是能源公司的用户，参与人的策略是他们自己能够决定的自家电器的能量负载调度。假设能源公司能设置恰当的价格</w:t>
      </w:r>
      <w:r>
        <w:rPr>
          <w:rFonts w:ascii="Arial" w:hAnsi="Arial" w:cs="Arial"/>
          <w:b/>
          <w:bCs/>
          <w:color w:val="333333"/>
          <w:kern w:val="0"/>
          <w:sz w:val="23"/>
          <w:szCs w:val="23"/>
          <w:shd w:val="clear" w:color="auto" w:fill="FFFFFF"/>
        </w:rPr>
        <w:t>……</w:t>
      </w:r>
      <w:r>
        <w:rPr>
          <w:rFonts w:ascii="Arial" w:hAnsi="Arial" w:cs="Arial" w:hint="eastAsia"/>
          <w:b/>
          <w:bCs/>
          <w:color w:val="333333"/>
          <w:kern w:val="0"/>
          <w:sz w:val="23"/>
          <w:szCs w:val="23"/>
          <w:shd w:val="clear" w:color="auto" w:fill="FFFFFF"/>
        </w:rPr>
        <w:t>.</w:t>
      </w:r>
      <w:r>
        <w:rPr>
          <w:rFonts w:ascii="Arial" w:hAnsi="Arial" w:cs="Arial" w:hint="eastAsia"/>
          <w:b/>
          <w:bCs/>
          <w:color w:val="333333"/>
          <w:kern w:val="0"/>
          <w:sz w:val="23"/>
          <w:szCs w:val="23"/>
          <w:shd w:val="clear" w:color="auto" w:fill="FFFFFF"/>
        </w:rPr>
        <w:t>。在只有一家能源</w:t>
      </w:r>
      <w:r w:rsidR="00246036">
        <w:rPr>
          <w:rFonts w:ascii="Arial" w:hAnsi="Arial" w:cs="Arial" w:hint="eastAsia"/>
          <w:b/>
          <w:bCs/>
          <w:color w:val="333333"/>
          <w:kern w:val="0"/>
          <w:sz w:val="23"/>
          <w:szCs w:val="23"/>
          <w:shd w:val="clear" w:color="auto" w:fill="FFFFFF"/>
        </w:rPr>
        <w:t>公司和多个用户的经典情况下，我们展示能耗调度博弈问题的纳什</w:t>
      </w:r>
      <w:proofErr w:type="gramStart"/>
      <w:r w:rsidR="00246036">
        <w:rPr>
          <w:rFonts w:ascii="Arial" w:hAnsi="Arial" w:cs="Arial" w:hint="eastAsia"/>
          <w:b/>
          <w:bCs/>
          <w:color w:val="333333"/>
          <w:kern w:val="0"/>
          <w:sz w:val="23"/>
          <w:szCs w:val="23"/>
          <w:shd w:val="clear" w:color="auto" w:fill="FFFFFF"/>
        </w:rPr>
        <w:t>均衡</w:t>
      </w:r>
      <w:r>
        <w:rPr>
          <w:rFonts w:ascii="Arial" w:hAnsi="Arial" w:cs="Arial" w:hint="eastAsia"/>
          <w:b/>
          <w:bCs/>
          <w:color w:val="333333"/>
          <w:kern w:val="0"/>
          <w:sz w:val="23"/>
          <w:szCs w:val="23"/>
          <w:shd w:val="clear" w:color="auto" w:fill="FFFFFF"/>
        </w:rPr>
        <w:t>能</w:t>
      </w:r>
      <w:proofErr w:type="gramEnd"/>
      <w:r>
        <w:rPr>
          <w:rFonts w:ascii="Arial" w:hAnsi="Arial" w:cs="Arial" w:hint="eastAsia"/>
          <w:b/>
          <w:bCs/>
          <w:color w:val="333333"/>
          <w:kern w:val="0"/>
          <w:sz w:val="23"/>
          <w:szCs w:val="23"/>
          <w:shd w:val="clear" w:color="auto" w:fill="FFFFFF"/>
        </w:rPr>
        <w:t>满足能源公司的能量成本总和最小。我们提出的需求侧能量管理策略仅仅要求用户采取对整个能量分布系统的当前付费和价格的最佳反应。（这个最佳反应是算法提前设计好的，用户不必考虑细节，只需要考虑是否应用）。我们展示用户用动力参加这个</w:t>
      </w:r>
      <w:r w:rsidR="00884207">
        <w:rPr>
          <w:rFonts w:ascii="Arial" w:hAnsi="Arial" w:cs="Arial" w:hint="eastAsia"/>
          <w:b/>
          <w:bCs/>
          <w:color w:val="333333"/>
          <w:kern w:val="0"/>
          <w:sz w:val="23"/>
          <w:szCs w:val="23"/>
          <w:shd w:val="clear" w:color="auto" w:fill="FFFFFF"/>
        </w:rPr>
        <w:t>能耗</w:t>
      </w:r>
      <w:r>
        <w:rPr>
          <w:rFonts w:ascii="Arial" w:hAnsi="Arial" w:cs="Arial" w:hint="eastAsia"/>
          <w:b/>
          <w:bCs/>
          <w:color w:val="333333"/>
          <w:kern w:val="0"/>
          <w:sz w:val="23"/>
          <w:szCs w:val="23"/>
          <w:shd w:val="clear" w:color="auto" w:fill="FFFFFF"/>
        </w:rPr>
        <w:t>博弈，且有动力运用我们的系统。仿真的结果显示我们的方法能够降低总需求电量的峰值均值比和总能量成本，包括用户个人的电费。</w:t>
      </w:r>
    </w:p>
    <w:p w:rsidR="00A21849" w:rsidRDefault="00A21849" w:rsidP="00884207">
      <w:pPr>
        <w:autoSpaceDE w:val="0"/>
        <w:autoSpaceDN w:val="0"/>
        <w:adjustRightInd w:val="0"/>
        <w:spacing w:line="360" w:lineRule="auto"/>
        <w:jc w:val="left"/>
        <w:rPr>
          <w:rFonts w:ascii="Arial" w:hAnsi="Arial" w:cs="Arial"/>
          <w:b/>
          <w:bCs/>
          <w:color w:val="333333"/>
          <w:kern w:val="0"/>
          <w:sz w:val="23"/>
          <w:szCs w:val="23"/>
          <w:shd w:val="clear" w:color="auto" w:fill="FFFFFF"/>
        </w:rPr>
      </w:pPr>
      <w:r>
        <w:rPr>
          <w:rFonts w:ascii="Arial" w:hAnsi="Arial" w:cs="Arial" w:hint="eastAsia"/>
          <w:b/>
          <w:bCs/>
          <w:color w:val="333333"/>
          <w:kern w:val="0"/>
          <w:sz w:val="23"/>
          <w:szCs w:val="23"/>
          <w:shd w:val="clear" w:color="auto" w:fill="FFFFFF"/>
        </w:rPr>
        <w:t>关键词</w:t>
      </w:r>
      <w:r w:rsidRPr="000246BA">
        <w:rPr>
          <w:rFonts w:ascii="Arial" w:hAnsi="Arial" w:cs="Arial"/>
          <w:b/>
          <w:bCs/>
          <w:color w:val="333333"/>
          <w:kern w:val="0"/>
          <w:sz w:val="23"/>
          <w:szCs w:val="23"/>
          <w:shd w:val="clear" w:color="auto" w:fill="FFFFFF"/>
        </w:rPr>
        <w:t>—</w:t>
      </w:r>
    </w:p>
    <w:p w:rsidR="00A21849" w:rsidRPr="000246BA" w:rsidRDefault="00A21849" w:rsidP="00884207">
      <w:pPr>
        <w:autoSpaceDE w:val="0"/>
        <w:autoSpaceDN w:val="0"/>
        <w:adjustRightInd w:val="0"/>
        <w:spacing w:line="360" w:lineRule="auto"/>
        <w:jc w:val="left"/>
        <w:rPr>
          <w:rFonts w:ascii="Arial" w:hAnsi="Arial" w:cs="Arial"/>
          <w:color w:val="333333"/>
          <w:kern w:val="0"/>
          <w:sz w:val="23"/>
          <w:szCs w:val="23"/>
        </w:rPr>
      </w:pPr>
      <w:r>
        <w:rPr>
          <w:rFonts w:ascii="Arial" w:hAnsi="Arial" w:cs="Arial" w:hint="eastAsia"/>
          <w:color w:val="333333"/>
          <w:kern w:val="0"/>
          <w:sz w:val="23"/>
          <w:szCs w:val="23"/>
        </w:rPr>
        <w:t>需求</w:t>
      </w:r>
      <w:proofErr w:type="gramStart"/>
      <w:r>
        <w:rPr>
          <w:rFonts w:ascii="Arial" w:hAnsi="Arial" w:cs="Arial" w:hint="eastAsia"/>
          <w:color w:val="333333"/>
          <w:kern w:val="0"/>
          <w:sz w:val="23"/>
          <w:szCs w:val="23"/>
        </w:rPr>
        <w:t>侧管理</w:t>
      </w:r>
      <w:proofErr w:type="gramEnd"/>
      <w:r>
        <w:rPr>
          <w:rFonts w:ascii="Arial" w:hAnsi="Arial" w:cs="Arial"/>
          <w:color w:val="333333"/>
          <w:kern w:val="0"/>
          <w:sz w:val="23"/>
          <w:szCs w:val="23"/>
        </w:rPr>
        <w:t xml:space="preserve">, </w:t>
      </w:r>
      <w:r>
        <w:rPr>
          <w:rFonts w:ascii="Arial" w:hAnsi="Arial" w:cs="Arial" w:hint="eastAsia"/>
          <w:color w:val="333333"/>
          <w:kern w:val="0"/>
          <w:sz w:val="23"/>
          <w:szCs w:val="23"/>
        </w:rPr>
        <w:t>分布式算法</w:t>
      </w:r>
      <w:r w:rsidRPr="000246BA">
        <w:rPr>
          <w:rFonts w:ascii="Arial" w:hAnsi="Arial" w:cs="Arial"/>
          <w:color w:val="333333"/>
          <w:kern w:val="0"/>
          <w:sz w:val="23"/>
          <w:szCs w:val="23"/>
        </w:rPr>
        <w:t>,</w:t>
      </w:r>
      <w:r>
        <w:rPr>
          <w:rFonts w:ascii="Arial" w:hAnsi="Arial" w:cs="Arial" w:hint="eastAsia"/>
          <w:color w:val="333333"/>
          <w:kern w:val="0"/>
          <w:sz w:val="23"/>
          <w:szCs w:val="23"/>
        </w:rPr>
        <w:t xml:space="preserve"> </w:t>
      </w:r>
      <w:r>
        <w:rPr>
          <w:rFonts w:ascii="Arial" w:hAnsi="Arial" w:cs="Arial" w:hint="eastAsia"/>
          <w:color w:val="333333"/>
          <w:kern w:val="0"/>
          <w:sz w:val="23"/>
          <w:szCs w:val="23"/>
        </w:rPr>
        <w:t>能耗调度</w:t>
      </w:r>
      <w:r>
        <w:rPr>
          <w:rFonts w:ascii="Arial" w:hAnsi="Arial" w:cs="Arial"/>
          <w:color w:val="333333"/>
          <w:kern w:val="0"/>
          <w:sz w:val="23"/>
          <w:szCs w:val="23"/>
        </w:rPr>
        <w:t xml:space="preserve">, </w:t>
      </w:r>
      <w:r>
        <w:rPr>
          <w:rFonts w:ascii="Arial" w:hAnsi="Arial" w:cs="Arial" w:hint="eastAsia"/>
          <w:color w:val="333333"/>
          <w:kern w:val="0"/>
          <w:sz w:val="23"/>
          <w:szCs w:val="23"/>
        </w:rPr>
        <w:t>能源定价</w:t>
      </w:r>
      <w:r>
        <w:rPr>
          <w:rFonts w:ascii="Arial" w:hAnsi="Arial" w:cs="Arial"/>
          <w:color w:val="333333"/>
          <w:kern w:val="0"/>
          <w:sz w:val="23"/>
          <w:szCs w:val="23"/>
        </w:rPr>
        <w:t xml:space="preserve">, </w:t>
      </w:r>
      <w:r>
        <w:rPr>
          <w:rFonts w:ascii="Arial" w:hAnsi="Arial" w:cs="Arial" w:hint="eastAsia"/>
          <w:color w:val="333333"/>
          <w:kern w:val="0"/>
          <w:sz w:val="23"/>
          <w:szCs w:val="23"/>
        </w:rPr>
        <w:t>博弈论</w:t>
      </w:r>
      <w:r>
        <w:rPr>
          <w:rFonts w:ascii="Arial" w:hAnsi="Arial" w:cs="Arial"/>
          <w:color w:val="333333"/>
          <w:kern w:val="0"/>
          <w:sz w:val="23"/>
          <w:szCs w:val="23"/>
        </w:rPr>
        <w:t xml:space="preserve">, </w:t>
      </w:r>
      <w:r>
        <w:rPr>
          <w:rFonts w:ascii="Arial" w:hAnsi="Arial" w:cs="Arial" w:hint="eastAsia"/>
          <w:color w:val="333333"/>
          <w:kern w:val="0"/>
          <w:sz w:val="23"/>
          <w:szCs w:val="23"/>
        </w:rPr>
        <w:t>市场激励</w:t>
      </w:r>
      <w:r>
        <w:rPr>
          <w:rFonts w:ascii="Arial" w:hAnsi="Arial" w:cs="Arial"/>
          <w:color w:val="333333"/>
          <w:kern w:val="0"/>
          <w:sz w:val="23"/>
          <w:szCs w:val="23"/>
        </w:rPr>
        <w:t xml:space="preserve">, </w:t>
      </w:r>
      <w:r>
        <w:rPr>
          <w:rFonts w:ascii="Arial" w:hAnsi="Arial" w:cs="Arial" w:hint="eastAsia"/>
          <w:color w:val="333333"/>
          <w:kern w:val="0"/>
          <w:sz w:val="23"/>
          <w:szCs w:val="23"/>
        </w:rPr>
        <w:t>智能电网</w:t>
      </w:r>
      <w:r>
        <w:rPr>
          <w:rFonts w:ascii="Arial" w:hAnsi="Arial" w:cs="Arial"/>
          <w:color w:val="333333"/>
          <w:kern w:val="0"/>
          <w:sz w:val="23"/>
          <w:szCs w:val="23"/>
        </w:rPr>
        <w:t xml:space="preserve">, </w:t>
      </w:r>
      <w:r>
        <w:rPr>
          <w:rFonts w:ascii="Arial" w:hAnsi="Arial" w:cs="Arial" w:hint="eastAsia"/>
          <w:color w:val="333333"/>
          <w:kern w:val="0"/>
          <w:sz w:val="23"/>
          <w:szCs w:val="23"/>
        </w:rPr>
        <w:t>智能电表</w:t>
      </w:r>
      <w:r w:rsidRPr="000246BA">
        <w:rPr>
          <w:rFonts w:ascii="Arial" w:hAnsi="Arial" w:cs="Arial"/>
          <w:color w:val="333333"/>
          <w:kern w:val="0"/>
          <w:sz w:val="23"/>
          <w:szCs w:val="23"/>
        </w:rPr>
        <w:t>.</w:t>
      </w:r>
    </w:p>
    <w:p w:rsidR="00A21849" w:rsidRDefault="00A21849" w:rsidP="00884207">
      <w:pPr>
        <w:spacing w:line="360" w:lineRule="auto"/>
        <w:rPr>
          <w:b/>
          <w:bCs/>
          <w:sz w:val="32"/>
          <w:szCs w:val="48"/>
          <w:u w:val="single"/>
        </w:rPr>
      </w:pPr>
    </w:p>
    <w:p w:rsidR="00A21849" w:rsidRDefault="00A21849" w:rsidP="00884207">
      <w:pPr>
        <w:spacing w:line="360" w:lineRule="auto"/>
        <w:rPr>
          <w:b/>
          <w:bCs/>
          <w:sz w:val="32"/>
          <w:szCs w:val="48"/>
          <w:u w:val="single"/>
        </w:rPr>
      </w:pPr>
    </w:p>
    <w:p w:rsidR="00A21849" w:rsidRDefault="00A21849" w:rsidP="00884207">
      <w:pPr>
        <w:spacing w:line="360" w:lineRule="auto"/>
        <w:rPr>
          <w:b/>
          <w:bCs/>
          <w:sz w:val="32"/>
          <w:szCs w:val="48"/>
          <w:u w:val="single"/>
        </w:rPr>
      </w:pPr>
    </w:p>
    <w:p w:rsidR="00A21849" w:rsidRDefault="00A21849" w:rsidP="00884207">
      <w:pPr>
        <w:spacing w:line="360" w:lineRule="auto"/>
        <w:rPr>
          <w:b/>
          <w:bCs/>
          <w:sz w:val="32"/>
          <w:szCs w:val="48"/>
          <w:u w:val="single"/>
        </w:rPr>
      </w:pPr>
    </w:p>
    <w:p w:rsidR="00781F5F" w:rsidRPr="00884207" w:rsidRDefault="00884207" w:rsidP="00884207">
      <w:pPr>
        <w:spacing w:line="360" w:lineRule="auto"/>
        <w:rPr>
          <w:b/>
          <w:bCs/>
          <w:sz w:val="28"/>
          <w:szCs w:val="28"/>
        </w:rPr>
      </w:pPr>
      <w:r>
        <w:rPr>
          <w:rFonts w:hint="eastAsia"/>
          <w:b/>
          <w:bCs/>
          <w:sz w:val="28"/>
          <w:szCs w:val="28"/>
        </w:rPr>
        <w:lastRenderedPageBreak/>
        <w:t>1.</w:t>
      </w:r>
      <w:r w:rsidRPr="00884207">
        <w:rPr>
          <w:rFonts w:hint="eastAsia"/>
          <w:b/>
          <w:bCs/>
          <w:sz w:val="28"/>
          <w:szCs w:val="28"/>
        </w:rPr>
        <w:t>引言</w:t>
      </w:r>
    </w:p>
    <w:p w:rsidR="00DC21F5" w:rsidRPr="00884207" w:rsidRDefault="00DC21F5" w:rsidP="00884207">
      <w:pPr>
        <w:spacing w:line="360" w:lineRule="auto"/>
        <w:ind w:firstLineChars="200" w:firstLine="440"/>
        <w:rPr>
          <w:sz w:val="22"/>
          <w:szCs w:val="22"/>
        </w:rPr>
      </w:pPr>
      <w:r w:rsidRPr="00884207">
        <w:rPr>
          <w:rFonts w:hint="eastAsia"/>
          <w:sz w:val="22"/>
          <w:szCs w:val="22"/>
        </w:rPr>
        <w:t>需求侧管理（</w:t>
      </w:r>
      <w:r w:rsidRPr="00884207">
        <w:rPr>
          <w:rFonts w:hint="eastAsia"/>
          <w:sz w:val="22"/>
          <w:szCs w:val="22"/>
        </w:rPr>
        <w:t>DSM</w:t>
      </w:r>
      <w:r w:rsidRPr="00884207">
        <w:rPr>
          <w:rFonts w:hint="eastAsia"/>
          <w:sz w:val="22"/>
          <w:szCs w:val="22"/>
        </w:rPr>
        <w:t>）指的是</w:t>
      </w:r>
      <w:r w:rsidR="00031418" w:rsidRPr="00884207">
        <w:rPr>
          <w:rFonts w:hint="eastAsia"/>
          <w:sz w:val="22"/>
          <w:szCs w:val="22"/>
        </w:rPr>
        <w:t>能源</w:t>
      </w:r>
      <w:r w:rsidR="00A21849" w:rsidRPr="00884207">
        <w:rPr>
          <w:rFonts w:hint="eastAsia"/>
          <w:sz w:val="22"/>
          <w:szCs w:val="22"/>
        </w:rPr>
        <w:t>公用公司为了控制用户侧的能耗</w:t>
      </w:r>
      <w:r w:rsidRPr="00884207">
        <w:rPr>
          <w:rFonts w:hint="eastAsia"/>
          <w:sz w:val="22"/>
          <w:szCs w:val="22"/>
        </w:rPr>
        <w:t>而实施的项目。住宅负荷管理（</w:t>
      </w:r>
      <w:r w:rsidRPr="00884207">
        <w:rPr>
          <w:rFonts w:hint="eastAsia"/>
          <w:sz w:val="22"/>
          <w:szCs w:val="22"/>
        </w:rPr>
        <w:t>Residential load management</w:t>
      </w:r>
      <w:r w:rsidRPr="00884207">
        <w:rPr>
          <w:rFonts w:hint="eastAsia"/>
          <w:sz w:val="22"/>
          <w:szCs w:val="22"/>
        </w:rPr>
        <w:t>）是需求</w:t>
      </w:r>
      <w:proofErr w:type="gramStart"/>
      <w:r w:rsidRPr="00884207">
        <w:rPr>
          <w:rFonts w:hint="eastAsia"/>
          <w:sz w:val="22"/>
          <w:szCs w:val="22"/>
        </w:rPr>
        <w:t>侧管理</w:t>
      </w:r>
      <w:proofErr w:type="gramEnd"/>
      <w:r w:rsidRPr="00884207">
        <w:rPr>
          <w:rFonts w:hint="eastAsia"/>
          <w:sz w:val="22"/>
          <w:szCs w:val="22"/>
        </w:rPr>
        <w:t>的内容之一。住宅负荷管理旨在降低能耗和能量平移，文章研究的是一种可行的能量平移的方法。所谓能量平移，就是将能耗大的电器的使用时间平移到非高峰用电期来降低高峰用电期的负荷，也就是降低</w:t>
      </w:r>
      <w:r w:rsidRPr="00884207">
        <w:rPr>
          <w:rFonts w:hint="eastAsia"/>
          <w:sz w:val="22"/>
          <w:szCs w:val="22"/>
        </w:rPr>
        <w:t>PAR</w:t>
      </w:r>
      <w:r w:rsidRPr="00884207">
        <w:rPr>
          <w:rFonts w:hint="eastAsia"/>
          <w:sz w:val="22"/>
          <w:szCs w:val="22"/>
        </w:rPr>
        <w:t>（</w:t>
      </w:r>
      <w:r w:rsidRPr="00884207">
        <w:rPr>
          <w:rFonts w:hint="eastAsia"/>
          <w:sz w:val="22"/>
          <w:szCs w:val="22"/>
        </w:rPr>
        <w:t>peak</w:t>
      </w:r>
      <w:r w:rsidR="00931A20" w:rsidRPr="00884207">
        <w:rPr>
          <w:rFonts w:hint="eastAsia"/>
          <w:sz w:val="22"/>
          <w:szCs w:val="22"/>
        </w:rPr>
        <w:t>-to-average</w:t>
      </w:r>
      <w:r w:rsidRPr="00884207">
        <w:rPr>
          <w:rFonts w:hint="eastAsia"/>
          <w:sz w:val="22"/>
          <w:szCs w:val="22"/>
        </w:rPr>
        <w:t>）</w:t>
      </w:r>
      <w:r w:rsidR="00931A20" w:rsidRPr="00884207">
        <w:rPr>
          <w:rFonts w:hint="eastAsia"/>
          <w:sz w:val="22"/>
          <w:szCs w:val="22"/>
        </w:rPr>
        <w:t>比率。</w:t>
      </w:r>
      <w:r w:rsidR="00A21849" w:rsidRPr="00884207">
        <w:rPr>
          <w:rFonts w:hint="eastAsia"/>
          <w:sz w:val="22"/>
          <w:szCs w:val="22"/>
        </w:rPr>
        <w:t>此外，在后面的研究中我们可以注意到，</w:t>
      </w:r>
      <w:r w:rsidR="00E41360">
        <w:rPr>
          <w:rFonts w:hint="eastAsia"/>
          <w:sz w:val="22"/>
          <w:szCs w:val="22"/>
        </w:rPr>
        <w:t>因为公司能量成本总和往往是个凸函数，</w:t>
      </w:r>
      <w:r w:rsidR="00A21849" w:rsidRPr="00884207">
        <w:rPr>
          <w:rFonts w:hint="eastAsia"/>
          <w:sz w:val="22"/>
          <w:szCs w:val="22"/>
        </w:rPr>
        <w:t>能量平移</w:t>
      </w:r>
      <w:r w:rsidR="00E41360">
        <w:rPr>
          <w:rFonts w:hint="eastAsia"/>
          <w:sz w:val="22"/>
          <w:szCs w:val="22"/>
        </w:rPr>
        <w:t>使得能耗在时间段上更均匀地分布</w:t>
      </w:r>
      <w:r w:rsidR="00A21849" w:rsidRPr="00884207">
        <w:rPr>
          <w:rFonts w:hint="eastAsia"/>
          <w:sz w:val="22"/>
          <w:szCs w:val="22"/>
        </w:rPr>
        <w:t>同样有着降低能源公司能量成本的作用。</w:t>
      </w:r>
    </w:p>
    <w:p w:rsidR="00A21849" w:rsidRPr="00884207" w:rsidRDefault="00931A20" w:rsidP="00884207">
      <w:pPr>
        <w:spacing w:line="360" w:lineRule="auto"/>
        <w:ind w:firstLine="480"/>
        <w:rPr>
          <w:sz w:val="22"/>
          <w:szCs w:val="22"/>
        </w:rPr>
      </w:pPr>
      <w:r w:rsidRPr="00884207">
        <w:rPr>
          <w:rFonts w:hint="eastAsia"/>
          <w:sz w:val="22"/>
          <w:szCs w:val="22"/>
        </w:rPr>
        <w:t>住宅负荷管理有多种实现的方法，</w:t>
      </w:r>
      <w:proofErr w:type="gramStart"/>
      <w:r w:rsidRPr="00884207">
        <w:rPr>
          <w:rFonts w:hint="eastAsia"/>
          <w:sz w:val="22"/>
          <w:szCs w:val="22"/>
        </w:rPr>
        <w:t>其一被</w:t>
      </w:r>
      <w:proofErr w:type="gramEnd"/>
      <w:r w:rsidRPr="00884207">
        <w:rPr>
          <w:rFonts w:hint="eastAsia"/>
          <w:sz w:val="22"/>
          <w:szCs w:val="22"/>
        </w:rPr>
        <w:t>称为直接负载控制（</w:t>
      </w:r>
      <w:r w:rsidRPr="00884207">
        <w:rPr>
          <w:rFonts w:hint="eastAsia"/>
          <w:sz w:val="22"/>
          <w:szCs w:val="22"/>
        </w:rPr>
        <w:t>DLC</w:t>
      </w:r>
      <w:r w:rsidRPr="00884207">
        <w:rPr>
          <w:rFonts w:hint="eastAsia"/>
          <w:sz w:val="22"/>
          <w:szCs w:val="22"/>
        </w:rPr>
        <w:t>），</w:t>
      </w:r>
      <w:r w:rsidRPr="00884207">
        <w:rPr>
          <w:rFonts w:hint="eastAsia"/>
          <w:sz w:val="22"/>
          <w:szCs w:val="22"/>
        </w:rPr>
        <w:t>DLC</w:t>
      </w:r>
      <w:r w:rsidRPr="00884207">
        <w:rPr>
          <w:rFonts w:hint="eastAsia"/>
          <w:sz w:val="22"/>
          <w:szCs w:val="22"/>
        </w:rPr>
        <w:t>是基于能源公用公司和顾客之间的协议，由能源公用公司直接管理顾客电器的运作和能耗。但是当顾客是一个家庭时，这种做法涉嫌侵犯顾客隐私。</w:t>
      </w:r>
    </w:p>
    <w:p w:rsidR="00931A20" w:rsidRPr="00884207" w:rsidRDefault="00931A20" w:rsidP="00884207">
      <w:pPr>
        <w:spacing w:line="360" w:lineRule="auto"/>
        <w:ind w:firstLine="480"/>
        <w:rPr>
          <w:sz w:val="22"/>
          <w:szCs w:val="22"/>
        </w:rPr>
      </w:pPr>
      <w:r w:rsidRPr="00884207">
        <w:rPr>
          <w:rFonts w:hint="eastAsia"/>
          <w:sz w:val="22"/>
          <w:szCs w:val="22"/>
        </w:rPr>
        <w:t>其二是智能定价策略，智能定价用电价的变化鼓励用户在高峰期少用电器</w:t>
      </w:r>
      <w:r w:rsidR="00223182" w:rsidRPr="00884207">
        <w:rPr>
          <w:rFonts w:hint="eastAsia"/>
          <w:sz w:val="22"/>
          <w:szCs w:val="22"/>
        </w:rPr>
        <w:t>，较为流行的价格的定价方式分别有重要峰值定价（</w:t>
      </w:r>
      <w:r w:rsidR="00223182" w:rsidRPr="00884207">
        <w:rPr>
          <w:rFonts w:hint="eastAsia"/>
          <w:sz w:val="22"/>
          <w:szCs w:val="22"/>
        </w:rPr>
        <w:t>CPP</w:t>
      </w:r>
      <w:r w:rsidR="00223182" w:rsidRPr="00884207">
        <w:rPr>
          <w:rFonts w:hint="eastAsia"/>
          <w:sz w:val="22"/>
          <w:szCs w:val="22"/>
        </w:rPr>
        <w:t>），使用时间定价（</w:t>
      </w:r>
      <w:proofErr w:type="spellStart"/>
      <w:r w:rsidR="00223182" w:rsidRPr="00884207">
        <w:rPr>
          <w:rFonts w:hint="eastAsia"/>
          <w:sz w:val="22"/>
          <w:szCs w:val="22"/>
        </w:rPr>
        <w:t>ToUP</w:t>
      </w:r>
      <w:proofErr w:type="spellEnd"/>
      <w:r w:rsidR="00223182" w:rsidRPr="00884207">
        <w:rPr>
          <w:rFonts w:hint="eastAsia"/>
          <w:sz w:val="22"/>
          <w:szCs w:val="22"/>
        </w:rPr>
        <w:t>），实时定价（</w:t>
      </w:r>
      <w:r w:rsidR="00223182" w:rsidRPr="00884207">
        <w:rPr>
          <w:rFonts w:hint="eastAsia"/>
          <w:sz w:val="22"/>
          <w:szCs w:val="22"/>
        </w:rPr>
        <w:t>RTP</w:t>
      </w:r>
      <w:r w:rsidR="00223182" w:rsidRPr="00884207">
        <w:rPr>
          <w:rFonts w:hint="eastAsia"/>
          <w:sz w:val="22"/>
          <w:szCs w:val="22"/>
        </w:rPr>
        <w:t>）。例如在实时定价中，在用电高峰期的中午，电价会较高。但是智能定价会使用户困惑于响应对于不同时间</w:t>
      </w:r>
      <w:proofErr w:type="gramStart"/>
      <w:r w:rsidR="00223182" w:rsidRPr="00884207">
        <w:rPr>
          <w:rFonts w:hint="eastAsia"/>
          <w:sz w:val="22"/>
          <w:szCs w:val="22"/>
        </w:rPr>
        <w:t>段不同</w:t>
      </w:r>
      <w:proofErr w:type="gramEnd"/>
      <w:r w:rsidR="00223182" w:rsidRPr="00884207">
        <w:rPr>
          <w:rFonts w:hint="eastAsia"/>
          <w:sz w:val="22"/>
          <w:szCs w:val="22"/>
        </w:rPr>
        <w:t>的电费，另外一个问题被称为同步加载，也就是大量的用电从典型的有峰期平移到了其他时间，从而制造出了新的用电高峰，这样并不能显著减小</w:t>
      </w:r>
      <w:r w:rsidR="00223182" w:rsidRPr="00884207">
        <w:rPr>
          <w:rFonts w:hint="eastAsia"/>
          <w:sz w:val="22"/>
          <w:szCs w:val="22"/>
        </w:rPr>
        <w:t>PAR</w:t>
      </w:r>
      <w:r w:rsidR="00223182" w:rsidRPr="00884207">
        <w:rPr>
          <w:rFonts w:hint="eastAsia"/>
          <w:sz w:val="22"/>
          <w:szCs w:val="22"/>
        </w:rPr>
        <w:t>。</w:t>
      </w:r>
    </w:p>
    <w:p w:rsidR="00223182" w:rsidRPr="00884207" w:rsidRDefault="00223182" w:rsidP="00884207">
      <w:pPr>
        <w:spacing w:line="360" w:lineRule="auto"/>
        <w:ind w:firstLine="480"/>
        <w:rPr>
          <w:sz w:val="22"/>
          <w:szCs w:val="22"/>
        </w:rPr>
      </w:pPr>
      <w:r w:rsidRPr="00884207">
        <w:rPr>
          <w:rFonts w:hint="eastAsia"/>
          <w:sz w:val="22"/>
          <w:szCs w:val="22"/>
        </w:rPr>
        <w:t>在过去三十年中，</w:t>
      </w:r>
      <w:r w:rsidRPr="00884207">
        <w:rPr>
          <w:rFonts w:hint="eastAsia"/>
          <w:sz w:val="22"/>
          <w:szCs w:val="22"/>
        </w:rPr>
        <w:t>DSM</w:t>
      </w:r>
      <w:r w:rsidRPr="00884207">
        <w:rPr>
          <w:rFonts w:hint="eastAsia"/>
          <w:sz w:val="22"/>
          <w:szCs w:val="22"/>
        </w:rPr>
        <w:t>经常侧重于能源公用公司和每个终端用户的交互，例如</w:t>
      </w:r>
      <w:r w:rsidRPr="00884207">
        <w:rPr>
          <w:rFonts w:hint="eastAsia"/>
          <w:sz w:val="22"/>
          <w:szCs w:val="22"/>
        </w:rPr>
        <w:t>RTP</w:t>
      </w:r>
      <w:r w:rsidRPr="00884207">
        <w:rPr>
          <w:rFonts w:hint="eastAsia"/>
          <w:sz w:val="22"/>
          <w:szCs w:val="22"/>
        </w:rPr>
        <w:t>，具体表现如下图所示：</w:t>
      </w:r>
    </w:p>
    <w:p w:rsidR="00223182" w:rsidRDefault="008716CC" w:rsidP="00884207">
      <w:pPr>
        <w:spacing w:line="360" w:lineRule="auto"/>
        <w:ind w:firstLine="480"/>
        <w:jc w:val="center"/>
        <w:rPr>
          <w:sz w:val="24"/>
        </w:rPr>
      </w:pPr>
      <w:r>
        <w:rPr>
          <w:rFonts w:hint="eastAsia"/>
          <w:noProof/>
          <w:sz w:val="24"/>
        </w:rPr>
        <w:drawing>
          <wp:inline distT="0" distB="0" distL="0" distR="0" wp14:anchorId="78A9580E" wp14:editId="13A3FF9C">
            <wp:extent cx="3569970" cy="118999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69970" cy="1189990"/>
                    </a:xfrm>
                    <a:prstGeom prst="rect">
                      <a:avLst/>
                    </a:prstGeom>
                    <a:noFill/>
                    <a:ln>
                      <a:noFill/>
                    </a:ln>
                  </pic:spPr>
                </pic:pic>
              </a:graphicData>
            </a:graphic>
          </wp:inline>
        </w:drawing>
      </w:r>
    </w:p>
    <w:p w:rsidR="00031418" w:rsidRPr="00884207" w:rsidRDefault="00031418" w:rsidP="00884207">
      <w:pPr>
        <w:spacing w:line="360" w:lineRule="auto"/>
        <w:rPr>
          <w:sz w:val="22"/>
          <w:szCs w:val="22"/>
        </w:rPr>
      </w:pPr>
      <w:r w:rsidRPr="00884207">
        <w:rPr>
          <w:rFonts w:hint="eastAsia"/>
          <w:sz w:val="22"/>
          <w:szCs w:val="22"/>
        </w:rPr>
        <w:t>但在本文中，我们指出对于住宅负载管理而言这种方法不一定能达到减小</w:t>
      </w:r>
      <w:r w:rsidR="00A21849" w:rsidRPr="00884207">
        <w:rPr>
          <w:rFonts w:hint="eastAsia"/>
          <w:sz w:val="22"/>
          <w:szCs w:val="22"/>
        </w:rPr>
        <w:t>能耗</w:t>
      </w:r>
      <w:r w:rsidRPr="00884207">
        <w:rPr>
          <w:rFonts w:hint="eastAsia"/>
          <w:sz w:val="22"/>
          <w:szCs w:val="22"/>
        </w:rPr>
        <w:t>的最优解，</w:t>
      </w:r>
      <w:proofErr w:type="gramStart"/>
      <w:r w:rsidRPr="00884207">
        <w:rPr>
          <w:rFonts w:hint="eastAsia"/>
          <w:sz w:val="22"/>
          <w:szCs w:val="22"/>
        </w:rPr>
        <w:t>与其只</w:t>
      </w:r>
      <w:proofErr w:type="gramEnd"/>
      <w:r w:rsidRPr="00884207">
        <w:rPr>
          <w:rFonts w:hint="eastAsia"/>
          <w:sz w:val="22"/>
          <w:szCs w:val="22"/>
        </w:rPr>
        <w:t>侧重于每个用户的独立表现，一个好的</w:t>
      </w:r>
      <w:r w:rsidRPr="00884207">
        <w:rPr>
          <w:rFonts w:hint="eastAsia"/>
          <w:sz w:val="22"/>
          <w:szCs w:val="22"/>
        </w:rPr>
        <w:t>DSM</w:t>
      </w:r>
      <w:r w:rsidRPr="00884207">
        <w:rPr>
          <w:rFonts w:hint="eastAsia"/>
          <w:sz w:val="22"/>
          <w:szCs w:val="22"/>
        </w:rPr>
        <w:t>系统应该能使得用户用电量的</w:t>
      </w:r>
      <w:r w:rsidR="00E41360">
        <w:rPr>
          <w:rFonts w:hint="eastAsia"/>
          <w:sz w:val="22"/>
          <w:szCs w:val="22"/>
        </w:rPr>
        <w:t>总和满足于一个较好的数，</w:t>
      </w:r>
      <w:r w:rsidRPr="00884207">
        <w:rPr>
          <w:rFonts w:hint="eastAsia"/>
          <w:sz w:val="22"/>
          <w:szCs w:val="22"/>
        </w:rPr>
        <w:t>例如说</w:t>
      </w:r>
      <w:r w:rsidRPr="00884207">
        <w:rPr>
          <w:rFonts w:hint="eastAsia"/>
          <w:sz w:val="22"/>
          <w:szCs w:val="22"/>
        </w:rPr>
        <w:t>PAR</w:t>
      </w:r>
      <w:r w:rsidRPr="00884207">
        <w:rPr>
          <w:rFonts w:hint="eastAsia"/>
          <w:sz w:val="22"/>
          <w:szCs w:val="22"/>
        </w:rPr>
        <w:t>只取决于用电系统整体的表现，所以一个好的住宅负荷管理系统应该能够刻画用户之间的交互，</w:t>
      </w:r>
      <w:r w:rsidR="00E41360">
        <w:rPr>
          <w:rFonts w:hint="eastAsia"/>
          <w:sz w:val="22"/>
          <w:szCs w:val="22"/>
        </w:rPr>
        <w:t>使得整个系统达到一个较优的状态。</w:t>
      </w:r>
      <w:r w:rsidRPr="00884207">
        <w:rPr>
          <w:rFonts w:hint="eastAsia"/>
          <w:sz w:val="22"/>
          <w:szCs w:val="22"/>
        </w:rPr>
        <w:t>如下所示：</w:t>
      </w:r>
    </w:p>
    <w:p w:rsidR="00031418" w:rsidRDefault="008716CC" w:rsidP="00884207">
      <w:pPr>
        <w:spacing w:line="360" w:lineRule="auto"/>
        <w:jc w:val="center"/>
        <w:rPr>
          <w:sz w:val="24"/>
        </w:rPr>
      </w:pPr>
      <w:r>
        <w:rPr>
          <w:rFonts w:hint="eastAsia"/>
          <w:noProof/>
          <w:sz w:val="24"/>
        </w:rPr>
        <w:lastRenderedPageBreak/>
        <w:drawing>
          <wp:inline distT="0" distB="0" distL="0" distR="0" wp14:anchorId="1591B427" wp14:editId="11B903A7">
            <wp:extent cx="2977515" cy="213931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77515" cy="2139315"/>
                    </a:xfrm>
                    <a:prstGeom prst="rect">
                      <a:avLst/>
                    </a:prstGeom>
                    <a:noFill/>
                    <a:ln>
                      <a:noFill/>
                    </a:ln>
                  </pic:spPr>
                </pic:pic>
              </a:graphicData>
            </a:graphic>
          </wp:inline>
        </w:drawing>
      </w:r>
    </w:p>
    <w:p w:rsidR="00E41360" w:rsidRDefault="00E41360" w:rsidP="00E41360">
      <w:pPr>
        <w:spacing w:line="360" w:lineRule="auto"/>
        <w:ind w:firstLineChars="200" w:firstLine="440"/>
        <w:rPr>
          <w:sz w:val="22"/>
          <w:szCs w:val="22"/>
        </w:rPr>
      </w:pPr>
      <w:r>
        <w:rPr>
          <w:rFonts w:hint="eastAsia"/>
          <w:sz w:val="22"/>
          <w:szCs w:val="22"/>
        </w:rPr>
        <w:t>在</w:t>
      </w:r>
      <w:r w:rsidR="00D55327">
        <w:rPr>
          <w:rFonts w:hint="eastAsia"/>
          <w:sz w:val="22"/>
          <w:szCs w:val="22"/>
        </w:rPr>
        <w:t>这里我们注意到上图中的用户交互可能要求用户之间的通讯，在传统的电路中，这样的通讯不能是自动化的，只能是手动的，意味着事实根本无法实施。</w:t>
      </w:r>
    </w:p>
    <w:p w:rsidR="00223182" w:rsidRPr="00884207" w:rsidRDefault="00D55327" w:rsidP="00D55327">
      <w:pPr>
        <w:spacing w:line="360" w:lineRule="auto"/>
        <w:ind w:firstLineChars="200" w:firstLine="440"/>
        <w:rPr>
          <w:sz w:val="22"/>
          <w:szCs w:val="22"/>
        </w:rPr>
      </w:pPr>
      <w:r>
        <w:rPr>
          <w:rFonts w:hint="eastAsia"/>
          <w:sz w:val="22"/>
          <w:szCs w:val="22"/>
        </w:rPr>
        <w:t>但</w:t>
      </w:r>
      <w:r w:rsidR="00031418" w:rsidRPr="00884207">
        <w:rPr>
          <w:rFonts w:hint="eastAsia"/>
          <w:sz w:val="22"/>
          <w:szCs w:val="22"/>
        </w:rPr>
        <w:t>基于最近在智慧电网上的进展，用户间的交互</w:t>
      </w:r>
      <w:r w:rsidR="00717571" w:rsidRPr="00884207">
        <w:rPr>
          <w:rFonts w:hint="eastAsia"/>
          <w:sz w:val="22"/>
          <w:szCs w:val="22"/>
        </w:rPr>
        <w:t>不必是手动的，也可以是自动的通过数字化双向传输的方式</w:t>
      </w:r>
      <w:r w:rsidR="00394985" w:rsidRPr="00884207">
        <w:rPr>
          <w:rFonts w:hint="eastAsia"/>
          <w:sz w:val="22"/>
          <w:szCs w:val="22"/>
        </w:rPr>
        <w:t>。</w:t>
      </w:r>
    </w:p>
    <w:p w:rsidR="00394985" w:rsidRPr="00884207" w:rsidRDefault="00394985" w:rsidP="00884207">
      <w:pPr>
        <w:spacing w:line="360" w:lineRule="auto"/>
        <w:ind w:firstLine="480"/>
        <w:rPr>
          <w:sz w:val="22"/>
          <w:szCs w:val="22"/>
        </w:rPr>
      </w:pPr>
      <w:r w:rsidRPr="00884207">
        <w:rPr>
          <w:rFonts w:hint="eastAsia"/>
          <w:sz w:val="22"/>
          <w:szCs w:val="22"/>
        </w:rPr>
        <w:t>在这篇文章中，我们提出了对于未来智慧电网的激励性</w:t>
      </w:r>
      <w:r w:rsidR="00A21849" w:rsidRPr="00884207">
        <w:rPr>
          <w:rFonts w:hint="eastAsia"/>
          <w:sz w:val="22"/>
          <w:szCs w:val="22"/>
        </w:rPr>
        <w:t>能耗</w:t>
      </w:r>
      <w:r w:rsidRPr="00884207">
        <w:rPr>
          <w:rFonts w:hint="eastAsia"/>
          <w:sz w:val="22"/>
          <w:szCs w:val="22"/>
        </w:rPr>
        <w:t>调度方案。我们考虑如下的一种情形：一个能量的来源是由多个顾客所共享的，</w:t>
      </w:r>
      <w:r w:rsidR="00A21849" w:rsidRPr="00884207">
        <w:rPr>
          <w:rFonts w:hint="eastAsia"/>
          <w:sz w:val="22"/>
          <w:szCs w:val="22"/>
        </w:rPr>
        <w:t>也就是一家能源公司，多个用户的情况。</w:t>
      </w:r>
      <w:r w:rsidRPr="00884207">
        <w:rPr>
          <w:rFonts w:hint="eastAsia"/>
          <w:sz w:val="22"/>
          <w:szCs w:val="22"/>
        </w:rPr>
        <w:t>每个用户配备了一个自动</w:t>
      </w:r>
      <w:r w:rsidR="00A21849" w:rsidRPr="00884207">
        <w:rPr>
          <w:rFonts w:hint="eastAsia"/>
          <w:sz w:val="22"/>
          <w:szCs w:val="22"/>
        </w:rPr>
        <w:t>能耗</w:t>
      </w:r>
      <w:r w:rsidRPr="00884207">
        <w:rPr>
          <w:rFonts w:hint="eastAsia"/>
          <w:sz w:val="22"/>
          <w:szCs w:val="22"/>
        </w:rPr>
        <w:t>调度机（</w:t>
      </w:r>
      <w:r w:rsidRPr="00884207">
        <w:rPr>
          <w:rFonts w:hint="eastAsia"/>
          <w:sz w:val="22"/>
          <w:szCs w:val="22"/>
        </w:rPr>
        <w:t>ECS</w:t>
      </w:r>
      <w:r w:rsidRPr="00884207">
        <w:rPr>
          <w:rFonts w:hint="eastAsia"/>
          <w:sz w:val="22"/>
          <w:szCs w:val="22"/>
        </w:rPr>
        <w:t>）。装有</w:t>
      </w:r>
      <w:r w:rsidRPr="00884207">
        <w:rPr>
          <w:rFonts w:hint="eastAsia"/>
          <w:sz w:val="22"/>
          <w:szCs w:val="22"/>
        </w:rPr>
        <w:t>ECS</w:t>
      </w:r>
      <w:r w:rsidRPr="00884207">
        <w:rPr>
          <w:rFonts w:hint="eastAsia"/>
          <w:sz w:val="22"/>
          <w:szCs w:val="22"/>
        </w:rPr>
        <w:t>的智能电表可以根据自动依据算法为每个用户找到最优</w:t>
      </w:r>
      <w:r w:rsidR="00A21849" w:rsidRPr="00884207">
        <w:rPr>
          <w:rFonts w:hint="eastAsia"/>
          <w:sz w:val="22"/>
          <w:szCs w:val="22"/>
        </w:rPr>
        <w:t>能耗</w:t>
      </w:r>
      <w:r w:rsidRPr="00884207">
        <w:rPr>
          <w:rFonts w:hint="eastAsia"/>
          <w:sz w:val="22"/>
          <w:szCs w:val="22"/>
        </w:rPr>
        <w:t>调度方案，优化</w:t>
      </w:r>
      <w:r w:rsidR="00C95D0F" w:rsidRPr="00884207">
        <w:rPr>
          <w:rFonts w:hint="eastAsia"/>
          <w:sz w:val="22"/>
          <w:szCs w:val="22"/>
        </w:rPr>
        <w:t>的目标是使得系统的能量成本</w:t>
      </w:r>
      <w:r w:rsidR="00A21849" w:rsidRPr="00884207">
        <w:rPr>
          <w:rFonts w:hint="eastAsia"/>
          <w:sz w:val="22"/>
          <w:szCs w:val="22"/>
        </w:rPr>
        <w:t>总和</w:t>
      </w:r>
      <w:r w:rsidR="00C95D0F" w:rsidRPr="00884207">
        <w:rPr>
          <w:rFonts w:hint="eastAsia"/>
          <w:sz w:val="22"/>
          <w:szCs w:val="22"/>
        </w:rPr>
        <w:t>达到最小。在这篇文章中，我们实现了如下几点：</w:t>
      </w:r>
    </w:p>
    <w:p w:rsidR="00C95D0F" w:rsidRPr="00884207" w:rsidRDefault="00C95D0F" w:rsidP="00884207">
      <w:pPr>
        <w:pStyle w:val="a9"/>
        <w:numPr>
          <w:ilvl w:val="0"/>
          <w:numId w:val="14"/>
        </w:numPr>
        <w:spacing w:line="360" w:lineRule="auto"/>
        <w:ind w:firstLineChars="0"/>
        <w:rPr>
          <w:sz w:val="22"/>
          <w:szCs w:val="22"/>
        </w:rPr>
      </w:pPr>
      <w:r w:rsidRPr="00884207">
        <w:rPr>
          <w:rFonts w:hint="eastAsia"/>
          <w:sz w:val="22"/>
          <w:szCs w:val="22"/>
        </w:rPr>
        <w:t>我们考虑的不仅仅是系统能量成本最低问题，同时也包括总负载</w:t>
      </w:r>
      <w:r w:rsidRPr="00884207">
        <w:rPr>
          <w:rFonts w:hint="eastAsia"/>
          <w:sz w:val="22"/>
          <w:szCs w:val="22"/>
        </w:rPr>
        <w:t>PAR</w:t>
      </w:r>
      <w:r w:rsidRPr="00884207">
        <w:rPr>
          <w:rFonts w:hint="eastAsia"/>
          <w:sz w:val="22"/>
          <w:szCs w:val="22"/>
        </w:rPr>
        <w:t>最低问题。</w:t>
      </w:r>
    </w:p>
    <w:p w:rsidR="00C95D0F" w:rsidRPr="00884207" w:rsidRDefault="00C95D0F" w:rsidP="00884207">
      <w:pPr>
        <w:pStyle w:val="a9"/>
        <w:numPr>
          <w:ilvl w:val="0"/>
          <w:numId w:val="14"/>
        </w:numPr>
        <w:spacing w:line="360" w:lineRule="auto"/>
        <w:ind w:firstLineChars="0"/>
        <w:rPr>
          <w:sz w:val="22"/>
          <w:szCs w:val="22"/>
        </w:rPr>
      </w:pPr>
      <w:r w:rsidRPr="00884207">
        <w:rPr>
          <w:rFonts w:hint="eastAsia"/>
          <w:sz w:val="22"/>
          <w:szCs w:val="22"/>
        </w:rPr>
        <w:t>我们在这里的博弈论分析在这里更加详尽，我们说明了博弈达到的纳什均衡是整个系统优化问题的最优解。我们同时也说明了我们的算法能保证参与者（用户）不用欺骗对方的方式来谋求更大的利益。</w:t>
      </w:r>
      <w:r w:rsidR="00D55327">
        <w:rPr>
          <w:rFonts w:hint="eastAsia"/>
          <w:sz w:val="22"/>
          <w:szCs w:val="22"/>
        </w:rPr>
        <w:t>同时我们还将证明安装带有</w:t>
      </w:r>
      <w:r w:rsidR="00D55327">
        <w:rPr>
          <w:rFonts w:hint="eastAsia"/>
          <w:sz w:val="22"/>
          <w:szCs w:val="22"/>
        </w:rPr>
        <w:t>ECS</w:t>
      </w:r>
      <w:r w:rsidR="00D55327">
        <w:rPr>
          <w:rFonts w:hint="eastAsia"/>
          <w:sz w:val="22"/>
          <w:szCs w:val="22"/>
        </w:rPr>
        <w:t>的电表将是一个市场激励型的举措，因为它能在保障用户每日使用电量不变的情况下减小用户的电费。</w:t>
      </w:r>
    </w:p>
    <w:p w:rsidR="00C95D0F" w:rsidRPr="00884207" w:rsidRDefault="00C95D0F" w:rsidP="00884207">
      <w:pPr>
        <w:pStyle w:val="a9"/>
        <w:numPr>
          <w:ilvl w:val="0"/>
          <w:numId w:val="14"/>
        </w:numPr>
        <w:spacing w:line="360" w:lineRule="auto"/>
        <w:ind w:firstLineChars="0"/>
        <w:rPr>
          <w:sz w:val="22"/>
          <w:szCs w:val="22"/>
        </w:rPr>
      </w:pPr>
      <w:r w:rsidRPr="00884207">
        <w:rPr>
          <w:rFonts w:hint="eastAsia"/>
          <w:sz w:val="22"/>
          <w:szCs w:val="22"/>
        </w:rPr>
        <w:t>我们还对我们得到纳什均衡的算法的收敛性以及优化性作了一定的研究。</w:t>
      </w:r>
      <w:r w:rsidR="00D55327">
        <w:rPr>
          <w:rFonts w:hint="eastAsia"/>
          <w:sz w:val="22"/>
          <w:szCs w:val="22"/>
        </w:rPr>
        <w:t>并利用仿真实验来验证我们算法的收敛性。</w:t>
      </w:r>
    </w:p>
    <w:p w:rsidR="00A21849" w:rsidRDefault="00A21849" w:rsidP="00884207">
      <w:pPr>
        <w:spacing w:line="360" w:lineRule="auto"/>
        <w:rPr>
          <w:sz w:val="24"/>
        </w:rPr>
      </w:pPr>
    </w:p>
    <w:p w:rsidR="00A21849" w:rsidRDefault="00A21849" w:rsidP="00884207">
      <w:pPr>
        <w:spacing w:line="360" w:lineRule="auto"/>
        <w:rPr>
          <w:sz w:val="24"/>
        </w:rPr>
      </w:pPr>
    </w:p>
    <w:p w:rsidR="00A21849" w:rsidRDefault="00A21849" w:rsidP="00884207">
      <w:pPr>
        <w:spacing w:line="360" w:lineRule="auto"/>
        <w:rPr>
          <w:sz w:val="24"/>
        </w:rPr>
      </w:pPr>
    </w:p>
    <w:p w:rsidR="00A21849" w:rsidRDefault="00A21849" w:rsidP="00884207">
      <w:pPr>
        <w:spacing w:line="360" w:lineRule="auto"/>
        <w:rPr>
          <w:sz w:val="24"/>
        </w:rPr>
      </w:pPr>
    </w:p>
    <w:p w:rsidR="00A21849" w:rsidRDefault="00A21849" w:rsidP="00884207">
      <w:pPr>
        <w:spacing w:line="360" w:lineRule="auto"/>
        <w:rPr>
          <w:sz w:val="24"/>
        </w:rPr>
      </w:pPr>
    </w:p>
    <w:p w:rsidR="00781F5F" w:rsidRPr="00884207" w:rsidRDefault="00884207" w:rsidP="00884207">
      <w:pPr>
        <w:spacing w:line="360" w:lineRule="auto"/>
        <w:rPr>
          <w:sz w:val="28"/>
          <w:szCs w:val="28"/>
        </w:rPr>
      </w:pPr>
      <w:r>
        <w:rPr>
          <w:rFonts w:hint="eastAsia"/>
          <w:sz w:val="28"/>
          <w:szCs w:val="28"/>
        </w:rPr>
        <w:lastRenderedPageBreak/>
        <w:t>2.</w:t>
      </w:r>
      <w:r w:rsidR="0007438E" w:rsidRPr="00884207">
        <w:rPr>
          <w:rFonts w:hint="eastAsia"/>
          <w:sz w:val="28"/>
          <w:szCs w:val="28"/>
        </w:rPr>
        <w:t>研究方法（理论、模型等）</w:t>
      </w:r>
    </w:p>
    <w:p w:rsidR="0007438E" w:rsidRPr="00884207" w:rsidRDefault="00884207" w:rsidP="00884207">
      <w:pPr>
        <w:spacing w:line="360" w:lineRule="auto"/>
        <w:rPr>
          <w:sz w:val="28"/>
          <w:szCs w:val="28"/>
        </w:rPr>
      </w:pPr>
      <w:r w:rsidRPr="00884207">
        <w:rPr>
          <w:rFonts w:hint="eastAsia"/>
          <w:sz w:val="28"/>
          <w:szCs w:val="28"/>
        </w:rPr>
        <w:t>2.1</w:t>
      </w:r>
      <w:r>
        <w:rPr>
          <w:rFonts w:hint="eastAsia"/>
          <w:sz w:val="28"/>
          <w:szCs w:val="28"/>
        </w:rPr>
        <w:t>模型建立</w:t>
      </w:r>
    </w:p>
    <w:p w:rsidR="00884207" w:rsidRDefault="00884207" w:rsidP="00884207">
      <w:pPr>
        <w:spacing w:line="360" w:lineRule="auto"/>
        <w:rPr>
          <w:sz w:val="24"/>
        </w:rPr>
      </w:pPr>
      <w:r w:rsidRPr="00884207">
        <w:rPr>
          <w:rFonts w:hint="eastAsia"/>
          <w:sz w:val="24"/>
        </w:rPr>
        <w:t>2.1.1</w:t>
      </w:r>
      <w:r w:rsidR="0007438E" w:rsidRPr="00884207">
        <w:rPr>
          <w:rFonts w:hint="eastAsia"/>
          <w:sz w:val="24"/>
        </w:rPr>
        <w:t>能源系统</w:t>
      </w:r>
    </w:p>
    <w:p w:rsidR="0007438E" w:rsidRPr="00884207" w:rsidRDefault="0007438E" w:rsidP="00884207">
      <w:pPr>
        <w:spacing w:line="360" w:lineRule="auto"/>
        <w:ind w:firstLineChars="200" w:firstLine="440"/>
        <w:rPr>
          <w:sz w:val="22"/>
          <w:szCs w:val="22"/>
        </w:rPr>
      </w:pPr>
      <w:r w:rsidRPr="00884207">
        <w:rPr>
          <w:rFonts w:hint="eastAsia"/>
          <w:sz w:val="22"/>
          <w:szCs w:val="22"/>
        </w:rPr>
        <w:t>考虑只有一个能量源和多个负载用户的智能能源系统，如下图所示：</w:t>
      </w:r>
    </w:p>
    <w:p w:rsidR="00884207" w:rsidRPr="00884207" w:rsidRDefault="008716CC" w:rsidP="00884207">
      <w:pPr>
        <w:spacing w:line="360" w:lineRule="auto"/>
        <w:ind w:left="384"/>
        <w:rPr>
          <w:sz w:val="22"/>
          <w:szCs w:val="22"/>
        </w:rPr>
      </w:pPr>
      <w:r w:rsidRPr="00884207">
        <w:rPr>
          <w:rFonts w:hint="eastAsia"/>
          <w:noProof/>
          <w:sz w:val="22"/>
          <w:szCs w:val="22"/>
        </w:rPr>
        <w:drawing>
          <wp:inline distT="0" distB="0" distL="0" distR="0" wp14:anchorId="369EC56A" wp14:editId="040854B2">
            <wp:extent cx="5205095" cy="194627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05095" cy="1946275"/>
                    </a:xfrm>
                    <a:prstGeom prst="rect">
                      <a:avLst/>
                    </a:prstGeom>
                    <a:noFill/>
                    <a:ln>
                      <a:noFill/>
                    </a:ln>
                  </pic:spPr>
                </pic:pic>
              </a:graphicData>
            </a:graphic>
          </wp:inline>
        </w:drawing>
      </w:r>
    </w:p>
    <w:p w:rsidR="0007438E" w:rsidRPr="00884207" w:rsidRDefault="0007438E" w:rsidP="00884207">
      <w:pPr>
        <w:spacing w:line="360" w:lineRule="auto"/>
        <w:ind w:firstLineChars="200" w:firstLine="440"/>
        <w:rPr>
          <w:sz w:val="22"/>
          <w:szCs w:val="22"/>
        </w:rPr>
      </w:pPr>
      <w:r w:rsidRPr="00884207">
        <w:rPr>
          <w:rFonts w:hint="eastAsia"/>
          <w:sz w:val="22"/>
          <w:szCs w:val="22"/>
        </w:rPr>
        <w:t>其中</w:t>
      </w:r>
      <w:r w:rsidRPr="00884207">
        <w:rPr>
          <w:rFonts w:hint="eastAsia"/>
          <w:sz w:val="22"/>
          <w:szCs w:val="22"/>
        </w:rPr>
        <w:t xml:space="preserve">smart meter </w:t>
      </w:r>
      <w:r w:rsidRPr="00884207">
        <w:rPr>
          <w:rFonts w:hint="eastAsia"/>
          <w:sz w:val="22"/>
          <w:szCs w:val="22"/>
        </w:rPr>
        <w:t>代表的是智能电表，在这里我们假设每个用户都配备一个有着</w:t>
      </w:r>
      <w:r w:rsidRPr="00884207">
        <w:rPr>
          <w:rFonts w:hint="eastAsia"/>
          <w:sz w:val="22"/>
          <w:szCs w:val="22"/>
        </w:rPr>
        <w:t>ECS</w:t>
      </w:r>
      <w:r w:rsidRPr="00884207">
        <w:rPr>
          <w:rFonts w:hint="eastAsia"/>
          <w:sz w:val="22"/>
          <w:szCs w:val="22"/>
        </w:rPr>
        <w:t>功能的智能电表，所有智能电表</w:t>
      </w:r>
      <w:r w:rsidR="00D55327">
        <w:rPr>
          <w:rFonts w:hint="eastAsia"/>
          <w:sz w:val="22"/>
          <w:szCs w:val="22"/>
        </w:rPr>
        <w:t>（用户）</w:t>
      </w:r>
      <w:r w:rsidRPr="00884207">
        <w:rPr>
          <w:rFonts w:hint="eastAsia"/>
          <w:sz w:val="22"/>
          <w:szCs w:val="22"/>
        </w:rPr>
        <w:t>之间以及智能电表和能源公司的通讯都通过</w:t>
      </w:r>
      <w:r w:rsidRPr="00884207">
        <w:rPr>
          <w:rFonts w:hint="eastAsia"/>
          <w:sz w:val="22"/>
          <w:szCs w:val="22"/>
        </w:rPr>
        <w:t>LAN</w:t>
      </w:r>
      <w:r w:rsidRPr="00884207">
        <w:rPr>
          <w:rFonts w:hint="eastAsia"/>
          <w:sz w:val="22"/>
          <w:szCs w:val="22"/>
        </w:rPr>
        <w:t>来完成。</w:t>
      </w:r>
    </w:p>
    <w:p w:rsidR="0007438E" w:rsidRPr="00884207" w:rsidRDefault="004D2AE8" w:rsidP="00884207">
      <w:pPr>
        <w:spacing w:line="360" w:lineRule="auto"/>
        <w:rPr>
          <w:sz w:val="22"/>
          <w:szCs w:val="22"/>
        </w:rPr>
      </w:pPr>
      <w:r w:rsidRPr="00884207">
        <w:rPr>
          <w:rFonts w:hint="eastAsia"/>
          <w:sz w:val="22"/>
          <w:szCs w:val="22"/>
        </w:rPr>
        <w:t>能源系统</w:t>
      </w:r>
      <w:r w:rsidR="0007438E" w:rsidRPr="00884207">
        <w:rPr>
          <w:rFonts w:hint="eastAsia"/>
          <w:sz w:val="22"/>
          <w:szCs w:val="22"/>
        </w:rPr>
        <w:t>模型变量：</w:t>
      </w:r>
    </w:p>
    <w:p w:rsidR="008716CC" w:rsidRPr="00884207" w:rsidRDefault="008716CC" w:rsidP="00884207">
      <w:pPr>
        <w:spacing w:line="360" w:lineRule="auto"/>
        <w:rPr>
          <w:rFonts w:asciiTheme="minorHAnsi" w:hAnsiTheme="minorHAnsi"/>
          <w:sz w:val="22"/>
          <w:szCs w:val="22"/>
        </w:rPr>
      </w:pPr>
      <w:r w:rsidRPr="00884207">
        <w:rPr>
          <w:rFonts w:ascii="Monotype Corsiva" w:hAnsi="Monotype Corsiva"/>
          <w:b/>
          <w:sz w:val="22"/>
          <w:szCs w:val="22"/>
        </w:rPr>
        <w:t>N</w:t>
      </w:r>
      <w:r w:rsidRPr="00884207">
        <w:rPr>
          <w:rFonts w:ascii="Monotype Corsiva" w:hAnsi="Monotype Corsiva" w:hint="eastAsia"/>
          <w:b/>
          <w:sz w:val="22"/>
          <w:szCs w:val="22"/>
        </w:rPr>
        <w:t xml:space="preserve"> </w:t>
      </w:r>
      <w:r w:rsidRPr="00884207">
        <w:rPr>
          <w:rFonts w:asciiTheme="minorHAnsi" w:hAnsiTheme="minorHAnsi" w:hint="eastAsia"/>
          <w:b/>
          <w:sz w:val="22"/>
          <w:szCs w:val="22"/>
        </w:rPr>
        <w:t xml:space="preserve">: </w:t>
      </w:r>
      <w:r w:rsidRPr="00884207">
        <w:rPr>
          <w:rFonts w:asciiTheme="minorHAnsi" w:hAnsiTheme="minorHAnsi" w:hint="eastAsia"/>
          <w:sz w:val="22"/>
          <w:szCs w:val="22"/>
        </w:rPr>
        <w:t>用户集</w:t>
      </w:r>
    </w:p>
    <w:p w:rsidR="00115EFC" w:rsidRPr="00884207" w:rsidRDefault="008716CC" w:rsidP="00884207">
      <w:pPr>
        <w:spacing w:line="360" w:lineRule="auto"/>
        <w:rPr>
          <w:sz w:val="22"/>
          <w:szCs w:val="22"/>
        </w:rPr>
      </w:pPr>
      <m:oMathPara>
        <m:oMathParaPr>
          <m:jc m:val="left"/>
        </m:oMathParaPr>
        <m:oMath>
          <m:r>
            <m:rPr>
              <m:sty m:val="p"/>
            </m:rPr>
            <w:rPr>
              <w:rFonts w:ascii="Cambria Math" w:eastAsia="Batang" w:hAnsi="Cambria Math"/>
              <w:sz w:val="22"/>
              <w:szCs w:val="22"/>
            </w:rPr>
            <m:t>N</m:t>
          </m:r>
          <m:r>
            <m:rPr>
              <m:sty m:val="p"/>
            </m:rPr>
            <w:rPr>
              <w:rFonts w:ascii="Cambria Math" w:hAnsi="Cambria Math" w:hint="eastAsia"/>
              <w:sz w:val="22"/>
              <w:szCs w:val="22"/>
            </w:rPr>
            <m:t>=|</m:t>
          </m:r>
          <m:r>
            <w:rPr>
              <w:rFonts w:ascii="Cambria Math" w:hAnsi="Cambria Math"/>
              <w:sz w:val="22"/>
              <w:szCs w:val="22"/>
            </w:rPr>
            <m:t>N</m:t>
          </m:r>
          <m:r>
            <m:rPr>
              <m:sty m:val="p"/>
            </m:rPr>
            <w:rPr>
              <w:rFonts w:ascii="Cambria Math" w:hAnsi="Cambria Math" w:hint="eastAsia"/>
              <w:sz w:val="22"/>
              <w:szCs w:val="22"/>
            </w:rPr>
            <m:t>|</m:t>
          </m:r>
          <m:r>
            <m:rPr>
              <m:sty m:val="p"/>
            </m:rPr>
            <w:rPr>
              <w:rFonts w:ascii="Cambria Math" w:hAnsi="Cambria Math" w:hint="eastAsia"/>
              <w:sz w:val="22"/>
              <w:szCs w:val="22"/>
            </w:rPr>
            <m:t>：用户集的元素个数，即用户个数</m:t>
          </m:r>
        </m:oMath>
      </m:oMathPara>
    </w:p>
    <w:p w:rsidR="008716CC" w:rsidRPr="00884207" w:rsidRDefault="0080334B" w:rsidP="00884207">
      <w:pPr>
        <w:spacing w:line="360" w:lineRule="auto"/>
        <w:rPr>
          <w:rFonts w:asciiTheme="minorHAnsi" w:hAnsiTheme="minorHAnsi"/>
          <w:sz w:val="22"/>
          <w:szCs w:val="22"/>
        </w:rPr>
      </w:pPr>
      <m:oMathPara>
        <m:oMathParaPr>
          <m:jc m:val="left"/>
        </m:oMathParaPr>
        <m:oMath>
          <m:sSubSup>
            <m:sSubSupPr>
              <m:ctrlPr>
                <w:rPr>
                  <w:rFonts w:ascii="Cambria Math" w:hAnsi="Cambria Math"/>
                  <w:sz w:val="22"/>
                  <w:szCs w:val="22"/>
                </w:rPr>
              </m:ctrlPr>
            </m:sSubSupPr>
            <m:e>
              <m:r>
                <w:rPr>
                  <w:rFonts w:ascii="Cambria Math" w:hAnsi="Cambria Math"/>
                  <w:sz w:val="22"/>
                  <w:szCs w:val="22"/>
                </w:rPr>
                <m:t>l</m:t>
              </m:r>
            </m:e>
            <m:sub>
              <m:r>
                <w:rPr>
                  <w:rFonts w:ascii="Cambria Math" w:hAnsi="Cambria Math"/>
                  <w:sz w:val="22"/>
                  <w:szCs w:val="22"/>
                </w:rPr>
                <m:t>n</m:t>
              </m:r>
            </m:sub>
            <m:sup>
              <m:r>
                <w:rPr>
                  <w:rFonts w:ascii="Cambria Math" w:hAnsi="Cambria Math"/>
                  <w:sz w:val="22"/>
                  <w:szCs w:val="22"/>
                </w:rPr>
                <m:t>h</m:t>
              </m:r>
            </m:sup>
          </m:sSubSup>
          <m:r>
            <w:rPr>
              <w:rFonts w:ascii="Cambria Math" w:hAnsi="Cambria Math"/>
              <w:sz w:val="22"/>
              <w:szCs w:val="22"/>
            </w:rPr>
            <m:t>:</m:t>
          </m:r>
          <m:r>
            <m:rPr>
              <m:sty m:val="p"/>
            </m:rPr>
            <w:rPr>
              <w:rFonts w:ascii="Cambria Math" w:hAnsi="Cambria Math" w:hint="eastAsia"/>
              <w:sz w:val="22"/>
              <w:szCs w:val="22"/>
            </w:rPr>
            <m:t>第</m:t>
          </m:r>
          <m:r>
            <m:rPr>
              <m:sty m:val="p"/>
            </m:rPr>
            <w:rPr>
              <w:rFonts w:ascii="Cambria Math" w:hAnsi="Cambria Math" w:hint="eastAsia"/>
              <w:sz w:val="22"/>
              <w:szCs w:val="22"/>
            </w:rPr>
            <m:t>n</m:t>
          </m:r>
          <m:r>
            <m:rPr>
              <m:sty m:val="p"/>
            </m:rPr>
            <w:rPr>
              <w:rFonts w:ascii="Cambria Math" w:hAnsi="Cambria Math" w:hint="eastAsia"/>
              <w:sz w:val="22"/>
              <w:szCs w:val="22"/>
            </w:rPr>
            <m:t>个用户在第</m:t>
          </m:r>
          <m:r>
            <m:rPr>
              <m:sty m:val="p"/>
            </m:rPr>
            <w:rPr>
              <w:rFonts w:ascii="Cambria Math" w:hAnsi="Cambria Math" w:hint="eastAsia"/>
              <w:sz w:val="22"/>
              <w:szCs w:val="22"/>
            </w:rPr>
            <m:t>h</m:t>
          </m:r>
          <m:r>
            <m:rPr>
              <m:sty m:val="p"/>
            </m:rPr>
            <w:rPr>
              <w:rFonts w:ascii="Cambria Math" w:hAnsi="Cambria Math" w:hint="eastAsia"/>
              <w:sz w:val="22"/>
              <w:szCs w:val="22"/>
            </w:rPr>
            <m:t>小时使用的电量，</m:t>
          </m:r>
          <m:r>
            <w:rPr>
              <w:rFonts w:ascii="Cambria Math" w:hAnsi="Cambria Math"/>
              <w:sz w:val="22"/>
              <w:szCs w:val="22"/>
            </w:rPr>
            <m:t>h∈</m:t>
          </m:r>
          <m:r>
            <m:rPr>
              <m:sty m:val="b"/>
            </m:rPr>
            <w:rPr>
              <w:rFonts w:ascii="Cambria Math" w:hAnsi="Cambria Math"/>
              <w:sz w:val="22"/>
              <w:szCs w:val="22"/>
            </w:rPr>
            <m:t xml:space="preserve">H </m:t>
          </m:r>
          <m:r>
            <m:rPr>
              <m:sty m:val="b"/>
            </m:rPr>
            <w:rPr>
              <w:rFonts w:ascii="Cambria Math" w:hAnsi="Cambria Math" w:hint="eastAsia"/>
              <w:sz w:val="22"/>
              <w:szCs w:val="22"/>
            </w:rPr>
            <m:t>=</m:t>
          </m:r>
          <m:d>
            <m:dPr>
              <m:begChr m:val="{"/>
              <m:endChr m:val=""/>
              <m:ctrlPr>
                <w:rPr>
                  <w:rFonts w:ascii="Cambria Math" w:hAnsi="Cambria Math"/>
                  <w:b/>
                  <w:sz w:val="22"/>
                  <w:szCs w:val="22"/>
                </w:rPr>
              </m:ctrlPr>
            </m:dPr>
            <m:e>
              <m:r>
                <m:rPr>
                  <m:sty m:val="p"/>
                </m:rPr>
                <w:rPr>
                  <w:rFonts w:ascii="Cambria Math" w:hAnsi="Cambria Math"/>
                  <w:sz w:val="22"/>
                  <w:szCs w:val="22"/>
                </w:rPr>
                <m:t>1</m:t>
              </m:r>
            </m:e>
          </m:d>
          <m:r>
            <m:rPr>
              <m:sty m:val="bi"/>
            </m:rPr>
            <w:rPr>
              <w:rFonts w:ascii="Cambria Math" w:hAnsi="Cambria Math"/>
              <w:sz w:val="22"/>
              <w:szCs w:val="22"/>
            </w:rPr>
            <m:t xml:space="preserve">, …, </m:t>
          </m:r>
          <m:r>
            <w:rPr>
              <w:rFonts w:ascii="Cambria Math" w:hAnsi="Cambria Math"/>
              <w:sz w:val="22"/>
              <w:szCs w:val="22"/>
            </w:rPr>
            <m:t xml:space="preserve">H} </m:t>
          </m:r>
          <m:r>
            <m:rPr>
              <m:sty m:val="p"/>
            </m:rPr>
            <w:rPr>
              <w:rFonts w:ascii="Cambria Math" w:hAnsi="Cambria Math" w:hint="eastAsia"/>
              <w:sz w:val="22"/>
              <w:szCs w:val="22"/>
            </w:rPr>
            <m:t xml:space="preserve"> H=24</m:t>
          </m:r>
        </m:oMath>
      </m:oMathPara>
    </w:p>
    <w:p w:rsidR="00115EFC" w:rsidRPr="00884207" w:rsidRDefault="0080334B" w:rsidP="00884207">
      <w:pPr>
        <w:spacing w:line="360" w:lineRule="auto"/>
        <w:rPr>
          <w:rFonts w:asciiTheme="minorHAnsi" w:hAnsiTheme="minorHAnsi"/>
          <w:sz w:val="22"/>
          <w:szCs w:val="22"/>
        </w:rPr>
      </w:pPr>
      <m:oMath>
        <m:sSub>
          <m:sSubPr>
            <m:ctrlPr>
              <w:rPr>
                <w:rFonts w:ascii="Cambria Math" w:hAnsi="Cambria Math"/>
                <w:sz w:val="22"/>
                <w:szCs w:val="22"/>
              </w:rPr>
            </m:ctrlPr>
          </m:sSubPr>
          <m:e>
            <m:r>
              <m:rPr>
                <m:nor/>
              </m:rPr>
              <w:rPr>
                <w:rFonts w:ascii="Cambria Math" w:hAnsi="Cambria Math" w:hint="eastAsia"/>
                <w:sz w:val="22"/>
                <w:szCs w:val="22"/>
              </w:rPr>
              <m:t>l</m:t>
            </m:r>
          </m:e>
          <m:sub>
            <m:r>
              <w:rPr>
                <w:rFonts w:ascii="Cambria Math" w:hAnsi="Cambria Math"/>
                <w:sz w:val="22"/>
                <w:szCs w:val="22"/>
              </w:rPr>
              <m:t>n</m:t>
            </m:r>
          </m:sub>
        </m:sSub>
        <m:r>
          <w:rPr>
            <w:rFonts w:ascii="Cambria Math" w:hAnsi="Cambria Math"/>
            <w:sz w:val="22"/>
            <w:szCs w:val="22"/>
          </w:rPr>
          <m:t>=</m:t>
        </m:r>
        <m:d>
          <m:dPr>
            <m:begChr m:val="{"/>
            <m:endChr m:val="}"/>
            <m:ctrlPr>
              <w:rPr>
                <w:rFonts w:ascii="Cambria Math" w:hAnsi="Cambria Math"/>
                <w:i/>
                <w:sz w:val="22"/>
                <w:szCs w:val="22"/>
              </w:rPr>
            </m:ctrlPr>
          </m:dPr>
          <m:e>
            <m:sSubSup>
              <m:sSubSupPr>
                <m:ctrlPr>
                  <w:rPr>
                    <w:rFonts w:ascii="Cambria Math" w:hAnsi="Cambria Math"/>
                    <w:sz w:val="22"/>
                    <w:szCs w:val="22"/>
                  </w:rPr>
                </m:ctrlPr>
              </m:sSubSupPr>
              <m:e>
                <m:r>
                  <w:rPr>
                    <w:rFonts w:ascii="Cambria Math" w:hAnsi="Cambria Math"/>
                    <w:sz w:val="22"/>
                    <w:szCs w:val="22"/>
                  </w:rPr>
                  <m:t>l</m:t>
                </m:r>
              </m:e>
              <m:sub>
                <m:r>
                  <w:rPr>
                    <w:rFonts w:ascii="Cambria Math" w:hAnsi="Cambria Math"/>
                    <w:sz w:val="22"/>
                    <w:szCs w:val="22"/>
                  </w:rPr>
                  <m:t>n</m:t>
                </m:r>
              </m:sub>
              <m:sup>
                <m:r>
                  <w:rPr>
                    <w:rFonts w:ascii="Cambria Math" w:hAnsi="Cambria Math"/>
                    <w:sz w:val="22"/>
                    <w:szCs w:val="22"/>
                  </w:rPr>
                  <m:t>1</m:t>
                </m:r>
              </m:sup>
            </m:sSubSup>
            <m: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l</m:t>
                </m:r>
              </m:e>
              <m:sub>
                <m:r>
                  <w:rPr>
                    <w:rFonts w:ascii="Cambria Math" w:hAnsi="Cambria Math"/>
                    <w:sz w:val="22"/>
                    <w:szCs w:val="22"/>
                  </w:rPr>
                  <m:t>n</m:t>
                </m:r>
              </m:sub>
              <m:sup>
                <m:r>
                  <w:rPr>
                    <w:rFonts w:ascii="Cambria Math" w:hAnsi="Cambria Math"/>
                    <w:sz w:val="22"/>
                    <w:szCs w:val="22"/>
                  </w:rPr>
                  <m:t>H</m:t>
                </m:r>
              </m:sup>
            </m:sSubSup>
          </m:e>
        </m:d>
        <m:r>
          <w:rPr>
            <w:rFonts w:ascii="Cambria Math" w:hAnsi="Cambria Math"/>
            <w:sz w:val="22"/>
            <w:szCs w:val="22"/>
          </w:rPr>
          <m:t>:</m:t>
        </m:r>
        <m:r>
          <m:rPr>
            <m:sty m:val="p"/>
          </m:rPr>
          <w:rPr>
            <w:rFonts w:ascii="Cambria Math" w:hAnsi="Cambria Math"/>
            <w:sz w:val="22"/>
            <w:szCs w:val="22"/>
          </w:rPr>
          <m:t>表示</m:t>
        </m:r>
      </m:oMath>
      <w:r w:rsidR="00115EFC" w:rsidRPr="00884207">
        <w:rPr>
          <w:rFonts w:asciiTheme="minorHAnsi" w:hAnsiTheme="minorHAnsi" w:hint="eastAsia"/>
          <w:sz w:val="22"/>
          <w:szCs w:val="22"/>
        </w:rPr>
        <w:t>第</w:t>
      </w:r>
      <w:r w:rsidR="00115EFC" w:rsidRPr="00884207">
        <w:rPr>
          <w:rFonts w:asciiTheme="minorHAnsi" w:hAnsiTheme="minorHAnsi" w:hint="eastAsia"/>
          <w:sz w:val="22"/>
          <w:szCs w:val="22"/>
        </w:rPr>
        <w:t>n</w:t>
      </w:r>
      <w:proofErr w:type="gramStart"/>
      <w:r w:rsidR="00115EFC" w:rsidRPr="00884207">
        <w:rPr>
          <w:rFonts w:asciiTheme="minorHAnsi" w:hAnsiTheme="minorHAnsi" w:hint="eastAsia"/>
          <w:sz w:val="22"/>
          <w:szCs w:val="22"/>
        </w:rPr>
        <w:t>个</w:t>
      </w:r>
      <w:proofErr w:type="gramEnd"/>
      <w:r w:rsidR="00115EFC" w:rsidRPr="00884207">
        <w:rPr>
          <w:rFonts w:asciiTheme="minorHAnsi" w:hAnsiTheme="minorHAnsi" w:hint="eastAsia"/>
          <w:sz w:val="22"/>
          <w:szCs w:val="22"/>
        </w:rPr>
        <w:t>用户在一天内使用的电量</w:t>
      </w:r>
    </w:p>
    <w:p w:rsidR="00115EFC" w:rsidRPr="00884207" w:rsidRDefault="00115EFC" w:rsidP="00884207">
      <w:pPr>
        <w:spacing w:line="360" w:lineRule="auto"/>
        <w:jc w:val="left"/>
        <w:rPr>
          <w:rFonts w:asciiTheme="minorHAnsi" w:hAnsiTheme="minorHAnsi"/>
          <w:sz w:val="22"/>
          <w:szCs w:val="22"/>
        </w:rPr>
      </w:pPr>
      <m:oMath>
        <m:r>
          <m:rPr>
            <m:sty m:val="p"/>
          </m:rPr>
          <w:rPr>
            <w:rFonts w:ascii="Cambria Math" w:hAnsi="Cambria Math"/>
            <w:sz w:val="22"/>
            <w:szCs w:val="22"/>
          </w:rPr>
          <m:t xml:space="preserve"> </m:t>
        </m:r>
        <m:sSub>
          <m:sSubPr>
            <m:ctrlPr>
              <w:rPr>
                <w:rFonts w:ascii="Cambria Math" w:hAnsi="Cambria Math"/>
                <w:sz w:val="22"/>
                <w:szCs w:val="22"/>
              </w:rPr>
            </m:ctrlPr>
          </m:sSubPr>
          <m:e>
            <m:r>
              <w:rPr>
                <w:rFonts w:ascii="Cambria Math" w:hAnsi="Cambria Math"/>
                <w:sz w:val="22"/>
                <w:szCs w:val="22"/>
              </w:rPr>
              <m:t>L</m:t>
            </m:r>
          </m:e>
          <m:sub>
            <m:r>
              <w:rPr>
                <w:rFonts w:ascii="Cambria Math" w:hAnsi="Cambria Math"/>
                <w:sz w:val="22"/>
                <w:szCs w:val="22"/>
              </w:rPr>
              <m:t>h</m:t>
            </m:r>
          </m:sub>
        </m:sSub>
        <m:r>
          <m:rPr>
            <m:sty m:val="p"/>
          </m:rPr>
          <w:rPr>
            <w:rFonts w:ascii="Cambria Math" w:hAnsi="Cambria Math"/>
            <w:sz w:val="22"/>
            <w:szCs w:val="22"/>
          </w:rPr>
          <m:t>：所用用户在第</m:t>
        </m:r>
        <m:r>
          <m:rPr>
            <m:sty m:val="p"/>
          </m:rPr>
          <w:rPr>
            <w:rFonts w:ascii="Cambria Math" w:hAnsi="Cambria Math"/>
            <w:sz w:val="22"/>
            <w:szCs w:val="22"/>
          </w:rPr>
          <m:t>h</m:t>
        </m:r>
        <m:r>
          <m:rPr>
            <m:sty m:val="p"/>
          </m:rPr>
          <w:rPr>
            <w:rFonts w:ascii="Cambria Math" w:hAnsi="Cambria Math"/>
            <w:sz w:val="22"/>
            <w:szCs w:val="22"/>
          </w:rPr>
          <m:t>小时使用的用电量总和</m:t>
        </m:r>
      </m:oMath>
      <w:r w:rsidR="004D2AE8" w:rsidRPr="00884207">
        <w:rPr>
          <w:rFonts w:asciiTheme="minorHAnsi" w:hAnsiTheme="minorHAnsi" w:hint="eastAsia"/>
          <w:sz w:val="22"/>
          <w:szCs w:val="22"/>
        </w:rPr>
        <w:t>，即有下式成立：</w:t>
      </w:r>
    </w:p>
    <w:p w:rsidR="004D2AE8" w:rsidRPr="00884207" w:rsidRDefault="004D2AE8" w:rsidP="00884207">
      <w:pPr>
        <w:spacing w:line="360" w:lineRule="auto"/>
        <w:ind w:firstLineChars="1550" w:firstLine="3410"/>
        <w:jc w:val="left"/>
        <w:rPr>
          <w:rFonts w:asciiTheme="minorHAnsi" w:hAnsiTheme="minorHAnsi"/>
          <w:sz w:val="22"/>
          <w:szCs w:val="22"/>
        </w:rPr>
      </w:pPr>
      <w:r w:rsidRPr="00884207">
        <w:rPr>
          <w:noProof/>
          <w:sz w:val="22"/>
          <w:szCs w:val="22"/>
        </w:rPr>
        <w:drawing>
          <wp:inline distT="0" distB="0" distL="0" distR="0" wp14:anchorId="664A653E" wp14:editId="4F1AD74F">
            <wp:extent cx="2297723" cy="408382"/>
            <wp:effectExtent l="0" t="0" r="762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97900" cy="408413"/>
                    </a:xfrm>
                    <a:prstGeom prst="rect">
                      <a:avLst/>
                    </a:prstGeom>
                    <a:noFill/>
                    <a:ln>
                      <a:noFill/>
                    </a:ln>
                  </pic:spPr>
                </pic:pic>
              </a:graphicData>
            </a:graphic>
          </wp:inline>
        </w:drawing>
      </w:r>
    </w:p>
    <w:p w:rsidR="004D2AE8" w:rsidRPr="00884207" w:rsidRDefault="004D2AE8" w:rsidP="00884207">
      <w:pPr>
        <w:spacing w:line="360" w:lineRule="auto"/>
        <w:ind w:left="3410" w:hangingChars="1550" w:hanging="3410"/>
        <w:jc w:val="left"/>
        <w:rPr>
          <w:rFonts w:asciiTheme="minorHAnsi" w:hAnsiTheme="minorHAnsi"/>
          <w:sz w:val="22"/>
          <w:szCs w:val="22"/>
        </w:rPr>
      </w:pPr>
      <w:r w:rsidRPr="00884207">
        <w:rPr>
          <w:rFonts w:asciiTheme="minorHAnsi" w:hAnsiTheme="minorHAnsi" w:hint="eastAsia"/>
          <w:sz w:val="22"/>
          <w:szCs w:val="22"/>
        </w:rPr>
        <w:t>此外我们还定义了峰值的用电量总和以及平均用电量总和，分别为：</w:t>
      </w:r>
      <w:r w:rsidRPr="00884207">
        <w:rPr>
          <w:noProof/>
          <w:sz w:val="22"/>
          <w:szCs w:val="22"/>
        </w:rPr>
        <w:drawing>
          <wp:inline distT="0" distB="0" distL="0" distR="0" wp14:anchorId="4FF1250D" wp14:editId="71273DC9">
            <wp:extent cx="2296800" cy="325825"/>
            <wp:effectExtent l="0" t="0" r="825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296800" cy="325825"/>
                    </a:xfrm>
                    <a:prstGeom prst="rect">
                      <a:avLst/>
                    </a:prstGeom>
                  </pic:spPr>
                </pic:pic>
              </a:graphicData>
            </a:graphic>
          </wp:inline>
        </w:drawing>
      </w:r>
    </w:p>
    <w:p w:rsidR="004D2AE8" w:rsidRPr="00884207" w:rsidRDefault="004D2AE8" w:rsidP="00884207">
      <w:pPr>
        <w:spacing w:line="360" w:lineRule="auto"/>
        <w:ind w:leftChars="183" w:left="384"/>
        <w:jc w:val="center"/>
        <w:rPr>
          <w:noProof/>
          <w:sz w:val="22"/>
          <w:szCs w:val="22"/>
        </w:rPr>
      </w:pPr>
      <w:r w:rsidRPr="00884207">
        <w:rPr>
          <w:rFonts w:hint="eastAsia"/>
          <w:noProof/>
          <w:sz w:val="22"/>
          <w:szCs w:val="22"/>
        </w:rPr>
        <w:t>和</w:t>
      </w:r>
    </w:p>
    <w:p w:rsidR="004D2AE8" w:rsidRPr="00884207" w:rsidRDefault="00884207" w:rsidP="00884207">
      <w:pPr>
        <w:spacing w:line="360" w:lineRule="auto"/>
        <w:ind w:leftChars="183" w:left="384"/>
        <w:jc w:val="center"/>
        <w:rPr>
          <w:rFonts w:asciiTheme="minorHAnsi" w:hAnsiTheme="minorHAnsi"/>
          <w:sz w:val="22"/>
          <w:szCs w:val="22"/>
        </w:rPr>
      </w:pPr>
      <w:r w:rsidRPr="00884207">
        <w:rPr>
          <w:rFonts w:asciiTheme="minorHAnsi" w:hAnsiTheme="minorHAnsi" w:hint="eastAsia"/>
          <w:sz w:val="22"/>
          <w:szCs w:val="22"/>
        </w:rPr>
        <w:t xml:space="preserve">        </w:t>
      </w:r>
      <w:r>
        <w:rPr>
          <w:rFonts w:asciiTheme="minorHAnsi" w:hAnsiTheme="minorHAnsi" w:hint="eastAsia"/>
          <w:sz w:val="22"/>
          <w:szCs w:val="22"/>
        </w:rPr>
        <w:t xml:space="preserve">   </w:t>
      </w:r>
      <w:r w:rsidRPr="00884207">
        <w:rPr>
          <w:rFonts w:asciiTheme="minorHAnsi" w:hAnsiTheme="minorHAnsi" w:hint="eastAsia"/>
          <w:sz w:val="22"/>
          <w:szCs w:val="22"/>
        </w:rPr>
        <w:t xml:space="preserve"> </w:t>
      </w:r>
      <w:r>
        <w:rPr>
          <w:rFonts w:asciiTheme="minorHAnsi" w:hAnsiTheme="minorHAnsi" w:hint="eastAsia"/>
          <w:sz w:val="22"/>
          <w:szCs w:val="22"/>
        </w:rPr>
        <w:t xml:space="preserve">     </w:t>
      </w:r>
      <w:r w:rsidR="004D2AE8" w:rsidRPr="00884207">
        <w:rPr>
          <w:noProof/>
          <w:sz w:val="22"/>
          <w:szCs w:val="22"/>
        </w:rPr>
        <w:drawing>
          <wp:inline distT="0" distB="0" distL="0" distR="0" wp14:anchorId="147C893C" wp14:editId="08A97514">
            <wp:extent cx="2368800" cy="438066"/>
            <wp:effectExtent l="0" t="0" r="0"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68800" cy="438066"/>
                    </a:xfrm>
                    <a:prstGeom prst="rect">
                      <a:avLst/>
                    </a:prstGeom>
                  </pic:spPr>
                </pic:pic>
              </a:graphicData>
            </a:graphic>
          </wp:inline>
        </w:drawing>
      </w:r>
    </w:p>
    <w:p w:rsidR="004D2AE8" w:rsidRPr="00884207" w:rsidRDefault="00D55327" w:rsidP="00884207">
      <w:pPr>
        <w:spacing w:line="360" w:lineRule="auto"/>
        <w:jc w:val="left"/>
        <w:rPr>
          <w:rFonts w:asciiTheme="minorHAnsi" w:hAnsiTheme="minorHAnsi"/>
          <w:sz w:val="22"/>
          <w:szCs w:val="22"/>
        </w:rPr>
      </w:pPr>
      <w:r>
        <w:rPr>
          <w:rFonts w:asciiTheme="minorHAnsi" w:hAnsiTheme="minorHAnsi" w:hint="eastAsia"/>
          <w:sz w:val="22"/>
          <w:szCs w:val="22"/>
        </w:rPr>
        <w:t>基于上述的结果，</w:t>
      </w:r>
      <w:r w:rsidR="004D2AE8" w:rsidRPr="00884207">
        <w:rPr>
          <w:rFonts w:asciiTheme="minorHAnsi" w:hAnsiTheme="minorHAnsi" w:hint="eastAsia"/>
          <w:sz w:val="22"/>
          <w:szCs w:val="22"/>
        </w:rPr>
        <w:t>我们容易得到</w:t>
      </w:r>
      <w:r w:rsidR="004D2AE8" w:rsidRPr="00884207">
        <w:rPr>
          <w:rFonts w:asciiTheme="minorHAnsi" w:hAnsiTheme="minorHAnsi" w:hint="eastAsia"/>
          <w:sz w:val="22"/>
          <w:szCs w:val="22"/>
        </w:rPr>
        <w:t>PAR</w:t>
      </w:r>
      <w:r w:rsidR="004D2AE8" w:rsidRPr="00884207">
        <w:rPr>
          <w:rFonts w:asciiTheme="minorHAnsi" w:hAnsiTheme="minorHAnsi" w:hint="eastAsia"/>
          <w:sz w:val="22"/>
          <w:szCs w:val="22"/>
        </w:rPr>
        <w:t>值（高峰期用电总和</w:t>
      </w:r>
      <w:proofErr w:type="gramStart"/>
      <w:r w:rsidR="004D2AE8" w:rsidRPr="00884207">
        <w:rPr>
          <w:rFonts w:asciiTheme="minorHAnsi" w:hAnsiTheme="minorHAnsi" w:hint="eastAsia"/>
          <w:sz w:val="22"/>
          <w:szCs w:val="22"/>
        </w:rPr>
        <w:t>和</w:t>
      </w:r>
      <w:proofErr w:type="gramEnd"/>
      <w:r w:rsidR="004D2AE8" w:rsidRPr="00884207">
        <w:rPr>
          <w:rFonts w:asciiTheme="minorHAnsi" w:hAnsiTheme="minorHAnsi" w:hint="eastAsia"/>
          <w:sz w:val="22"/>
          <w:szCs w:val="22"/>
        </w:rPr>
        <w:t>平均用电总和的比例）：</w:t>
      </w:r>
    </w:p>
    <w:p w:rsidR="004D2AE8" w:rsidRPr="00884207" w:rsidRDefault="00884207" w:rsidP="00884207">
      <w:pPr>
        <w:spacing w:line="360" w:lineRule="auto"/>
        <w:ind w:leftChars="183" w:left="384"/>
        <w:jc w:val="center"/>
        <w:rPr>
          <w:rFonts w:asciiTheme="minorHAnsi" w:hAnsiTheme="minorHAnsi"/>
          <w:sz w:val="22"/>
          <w:szCs w:val="22"/>
        </w:rPr>
      </w:pPr>
      <w:r>
        <w:rPr>
          <w:rFonts w:asciiTheme="minorHAnsi" w:hAnsiTheme="minorHAnsi" w:hint="eastAsia"/>
          <w:sz w:val="22"/>
          <w:szCs w:val="22"/>
        </w:rPr>
        <w:lastRenderedPageBreak/>
        <w:t xml:space="preserve">              </w:t>
      </w:r>
      <w:r w:rsidR="004D2AE8" w:rsidRPr="00884207">
        <w:rPr>
          <w:rFonts w:asciiTheme="minorHAnsi" w:hAnsiTheme="minorHAnsi" w:hint="eastAsia"/>
          <w:noProof/>
          <w:sz w:val="22"/>
          <w:szCs w:val="22"/>
        </w:rPr>
        <w:drawing>
          <wp:inline distT="0" distB="0" distL="0" distR="0" wp14:anchorId="67FD2F2B" wp14:editId="77077995">
            <wp:extent cx="2995246" cy="43830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95906" cy="438402"/>
                    </a:xfrm>
                    <a:prstGeom prst="rect">
                      <a:avLst/>
                    </a:prstGeom>
                    <a:noFill/>
                    <a:ln>
                      <a:noFill/>
                    </a:ln>
                  </pic:spPr>
                </pic:pic>
              </a:graphicData>
            </a:graphic>
          </wp:inline>
        </w:drawing>
      </w:r>
    </w:p>
    <w:p w:rsidR="004D2AE8" w:rsidRPr="00884207" w:rsidRDefault="00884207" w:rsidP="00884207">
      <w:pPr>
        <w:spacing w:line="360" w:lineRule="auto"/>
        <w:rPr>
          <w:rFonts w:asciiTheme="minorHAnsi" w:hAnsiTheme="minorHAnsi"/>
          <w:sz w:val="22"/>
          <w:szCs w:val="22"/>
        </w:rPr>
      </w:pPr>
      <w:r>
        <w:rPr>
          <w:rFonts w:asciiTheme="minorHAnsi" w:hAnsiTheme="minorHAnsi" w:hint="eastAsia"/>
          <w:sz w:val="22"/>
          <w:szCs w:val="22"/>
        </w:rPr>
        <w:t>2.1.2</w:t>
      </w:r>
      <w:r w:rsidR="008721DC" w:rsidRPr="00884207">
        <w:rPr>
          <w:rFonts w:asciiTheme="minorHAnsi" w:hAnsiTheme="minorHAnsi" w:hint="eastAsia"/>
          <w:sz w:val="22"/>
          <w:szCs w:val="22"/>
        </w:rPr>
        <w:t>能量成本模型</w:t>
      </w:r>
    </w:p>
    <w:p w:rsidR="00115EFC" w:rsidRPr="00D55327" w:rsidRDefault="0080334B" w:rsidP="00884207">
      <w:pPr>
        <w:spacing w:line="360" w:lineRule="auto"/>
        <w:jc w:val="left"/>
        <w:rPr>
          <w:rFonts w:asciiTheme="minorHAnsi" w:hAnsiTheme="minorHAnsi"/>
          <w:sz w:val="22"/>
          <w:szCs w:val="22"/>
        </w:rPr>
      </w:pPr>
      <m:oMathPara>
        <m:oMathParaPr>
          <m:jc m:val="left"/>
        </m:oMathParaPr>
        <m:oMath>
          <m:sSub>
            <m:sSubPr>
              <m:ctrlPr>
                <w:rPr>
                  <w:rFonts w:ascii="Cambria Math" w:hAnsi="Cambria Math"/>
                  <w:sz w:val="22"/>
                  <w:szCs w:val="22"/>
                </w:rPr>
              </m:ctrlPr>
            </m:sSubPr>
            <m:e>
              <m:r>
                <w:rPr>
                  <w:rFonts w:ascii="Cambria Math" w:hAnsi="Cambria Math"/>
                  <w:sz w:val="22"/>
                  <w:szCs w:val="22"/>
                </w:rPr>
                <m:t>C</m:t>
              </m:r>
            </m:e>
            <m:sub>
              <m:r>
                <w:rPr>
                  <w:rFonts w:ascii="Cambria Math" w:hAnsi="Cambria Math"/>
                  <w:sz w:val="22"/>
                  <w:szCs w:val="22"/>
                </w:rPr>
                <m:t>h</m:t>
              </m:r>
            </m:sub>
          </m:sSub>
          <m:d>
            <m:dPr>
              <m:ctrlPr>
                <w:rPr>
                  <w:rFonts w:ascii="Cambria Math" w:hAnsi="Cambria Math"/>
                  <w:i/>
                  <w:sz w:val="22"/>
                  <w:szCs w:val="22"/>
                </w:rPr>
              </m:ctrlPr>
            </m:dPr>
            <m:e>
              <m:sSub>
                <m:sSubPr>
                  <m:ctrlPr>
                    <w:rPr>
                      <w:rFonts w:ascii="Cambria Math" w:hAnsi="Cambria Math"/>
                      <w:sz w:val="22"/>
                      <w:szCs w:val="22"/>
                    </w:rPr>
                  </m:ctrlPr>
                </m:sSubPr>
                <m:e>
                  <m:r>
                    <w:rPr>
                      <w:rFonts w:ascii="Cambria Math" w:hAnsi="Cambria Math"/>
                      <w:sz w:val="22"/>
                      <w:szCs w:val="22"/>
                    </w:rPr>
                    <m:t>L</m:t>
                  </m:r>
                </m:e>
                <m:sub>
                  <m:r>
                    <w:rPr>
                      <w:rFonts w:ascii="Cambria Math" w:hAnsi="Cambria Math"/>
                      <w:sz w:val="22"/>
                      <w:szCs w:val="22"/>
                    </w:rPr>
                    <m:t>h</m:t>
                  </m:r>
                </m:sub>
              </m:sSub>
            </m:e>
          </m:d>
          <m:r>
            <w:rPr>
              <w:rFonts w:ascii="Cambria Math" w:hAnsi="Cambria Math"/>
              <w:sz w:val="22"/>
              <w:szCs w:val="22"/>
            </w:rPr>
            <m:t>:</m:t>
          </m:r>
          <m:r>
            <m:rPr>
              <m:sty m:val="p"/>
            </m:rPr>
            <w:rPr>
              <w:rFonts w:ascii="Cambria Math" w:hAnsi="Cambria Math"/>
              <w:sz w:val="22"/>
              <w:szCs w:val="22"/>
            </w:rPr>
            <m:t>表示在第</m:t>
          </m:r>
          <m:r>
            <m:rPr>
              <m:sty m:val="p"/>
            </m:rPr>
            <w:rPr>
              <w:rFonts w:ascii="Cambria Math" w:hAnsi="Cambria Math"/>
              <w:sz w:val="22"/>
              <w:szCs w:val="22"/>
            </w:rPr>
            <m:t>h</m:t>
          </m:r>
          <m:r>
            <m:rPr>
              <m:sty m:val="p"/>
            </m:rPr>
            <w:rPr>
              <w:rFonts w:ascii="Cambria Math" w:hAnsi="Cambria Math"/>
              <w:sz w:val="22"/>
              <w:szCs w:val="22"/>
            </w:rPr>
            <m:t>小时能量源为了产生和分配电力所需要的成本消耗，是以金钱来衡量的</m:t>
          </m:r>
        </m:oMath>
      </m:oMathPara>
    </w:p>
    <w:p w:rsidR="008721DC" w:rsidRPr="00884207" w:rsidRDefault="008721DC" w:rsidP="00884207">
      <w:pPr>
        <w:spacing w:line="360" w:lineRule="auto"/>
        <w:jc w:val="left"/>
        <w:rPr>
          <w:rFonts w:asciiTheme="minorHAnsi" w:hAnsiTheme="minorHAnsi"/>
          <w:sz w:val="22"/>
          <w:szCs w:val="22"/>
        </w:rPr>
      </w:pPr>
      <w:r w:rsidRPr="00884207">
        <w:rPr>
          <w:rFonts w:asciiTheme="minorHAnsi" w:hAnsiTheme="minorHAnsi" w:hint="eastAsia"/>
          <w:sz w:val="22"/>
          <w:szCs w:val="22"/>
        </w:rPr>
        <w:t>针对能量成本我们</w:t>
      </w:r>
      <w:r w:rsidR="00D55327">
        <w:rPr>
          <w:rFonts w:asciiTheme="minorHAnsi" w:hAnsiTheme="minorHAnsi" w:hint="eastAsia"/>
          <w:sz w:val="22"/>
          <w:szCs w:val="22"/>
        </w:rPr>
        <w:t>依据现实出发，</w:t>
      </w:r>
      <w:r w:rsidRPr="00884207">
        <w:rPr>
          <w:rFonts w:asciiTheme="minorHAnsi" w:hAnsiTheme="minorHAnsi" w:hint="eastAsia"/>
          <w:sz w:val="22"/>
          <w:szCs w:val="22"/>
        </w:rPr>
        <w:t>作了如下假设：</w:t>
      </w:r>
    </w:p>
    <w:p w:rsidR="008721DC" w:rsidRPr="00884207" w:rsidRDefault="008721DC" w:rsidP="00884207">
      <w:pPr>
        <w:spacing w:line="360" w:lineRule="auto"/>
        <w:jc w:val="left"/>
        <w:rPr>
          <w:rFonts w:asciiTheme="minorHAnsi" w:hAnsiTheme="minorHAnsi"/>
          <w:sz w:val="22"/>
          <w:szCs w:val="22"/>
        </w:rPr>
      </w:pPr>
      <w:r w:rsidRPr="00884207">
        <w:rPr>
          <w:rFonts w:asciiTheme="minorHAnsi" w:hAnsiTheme="minorHAnsi" w:hint="eastAsia"/>
          <w:sz w:val="22"/>
          <w:szCs w:val="22"/>
        </w:rPr>
        <w:t>假设</w:t>
      </w:r>
      <w:r w:rsidRPr="00884207">
        <w:rPr>
          <w:rFonts w:asciiTheme="minorHAnsi" w:hAnsiTheme="minorHAnsi" w:hint="eastAsia"/>
          <w:sz w:val="22"/>
          <w:szCs w:val="22"/>
        </w:rPr>
        <w:t>1</w:t>
      </w:r>
      <w:r w:rsidRPr="00884207">
        <w:rPr>
          <w:rFonts w:asciiTheme="minorHAnsi" w:hAnsiTheme="minorHAnsi" w:hint="eastAsia"/>
          <w:sz w:val="22"/>
          <w:szCs w:val="22"/>
        </w:rPr>
        <w:t>：能量成本函数是严格单调递增的函数，意味着用电量越大，所需的能量成本越大，亦即：</w:t>
      </w:r>
    </w:p>
    <w:p w:rsidR="008721DC" w:rsidRPr="00884207" w:rsidRDefault="00884207" w:rsidP="00884207">
      <w:pPr>
        <w:spacing w:line="360" w:lineRule="auto"/>
        <w:ind w:leftChars="183" w:left="384"/>
        <w:jc w:val="center"/>
        <w:rPr>
          <w:rFonts w:asciiTheme="minorHAnsi" w:hAnsiTheme="minorHAnsi"/>
          <w:sz w:val="22"/>
          <w:szCs w:val="22"/>
        </w:rPr>
      </w:pPr>
      <w:r>
        <w:rPr>
          <w:rFonts w:asciiTheme="minorHAnsi" w:hAnsiTheme="minorHAnsi" w:hint="eastAsia"/>
          <w:sz w:val="22"/>
          <w:szCs w:val="22"/>
        </w:rPr>
        <w:t xml:space="preserve">            </w:t>
      </w:r>
      <w:r w:rsidR="008721DC" w:rsidRPr="00884207">
        <w:rPr>
          <w:rFonts w:asciiTheme="minorHAnsi" w:hAnsiTheme="minorHAnsi" w:hint="eastAsia"/>
          <w:noProof/>
          <w:sz w:val="22"/>
          <w:szCs w:val="22"/>
        </w:rPr>
        <w:drawing>
          <wp:inline distT="0" distB="0" distL="0" distR="0" wp14:anchorId="74D037B8" wp14:editId="72F691F1">
            <wp:extent cx="3212123" cy="309531"/>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3703" cy="309683"/>
                    </a:xfrm>
                    <a:prstGeom prst="rect">
                      <a:avLst/>
                    </a:prstGeom>
                    <a:noFill/>
                    <a:ln>
                      <a:noFill/>
                    </a:ln>
                  </pic:spPr>
                </pic:pic>
              </a:graphicData>
            </a:graphic>
          </wp:inline>
        </w:drawing>
      </w:r>
    </w:p>
    <w:p w:rsidR="008721DC" w:rsidRPr="00884207" w:rsidRDefault="008721DC" w:rsidP="00884207">
      <w:pPr>
        <w:spacing w:line="360" w:lineRule="auto"/>
        <w:jc w:val="left"/>
        <w:rPr>
          <w:rFonts w:asciiTheme="minorHAnsi" w:hAnsiTheme="minorHAnsi"/>
          <w:sz w:val="22"/>
          <w:szCs w:val="22"/>
        </w:rPr>
      </w:pPr>
      <w:r w:rsidRPr="00884207">
        <w:rPr>
          <w:rFonts w:asciiTheme="minorHAnsi" w:hAnsiTheme="minorHAnsi" w:hint="eastAsia"/>
          <w:sz w:val="22"/>
          <w:szCs w:val="22"/>
        </w:rPr>
        <w:t>假设</w:t>
      </w:r>
      <w:r w:rsidRPr="00884207">
        <w:rPr>
          <w:rFonts w:asciiTheme="minorHAnsi" w:hAnsiTheme="minorHAnsi" w:hint="eastAsia"/>
          <w:sz w:val="22"/>
          <w:szCs w:val="22"/>
        </w:rPr>
        <w:t>2</w:t>
      </w:r>
      <w:r w:rsidRPr="00884207">
        <w:rPr>
          <w:rFonts w:asciiTheme="minorHAnsi" w:hAnsiTheme="minorHAnsi" w:hint="eastAsia"/>
          <w:sz w:val="22"/>
          <w:szCs w:val="22"/>
        </w:rPr>
        <w:t>：能量成本函数是严格的单调凸函数，亦即对于任意的小时</w:t>
      </w:r>
      <w:r w:rsidRPr="00884207">
        <w:rPr>
          <w:rFonts w:asciiTheme="minorHAnsi" w:hAnsiTheme="minorHAnsi" w:hint="eastAsia"/>
          <w:sz w:val="22"/>
          <w:szCs w:val="22"/>
        </w:rPr>
        <w:t>h</w:t>
      </w:r>
      <w:r w:rsidRPr="00884207">
        <w:rPr>
          <w:rFonts w:asciiTheme="minorHAnsi" w:hAnsiTheme="minorHAnsi" w:hint="eastAsia"/>
          <w:sz w:val="22"/>
          <w:szCs w:val="22"/>
        </w:rPr>
        <w:t>有：</w:t>
      </w:r>
    </w:p>
    <w:p w:rsidR="008721DC" w:rsidRPr="00884207" w:rsidRDefault="00884207" w:rsidP="00884207">
      <w:pPr>
        <w:spacing w:line="360" w:lineRule="auto"/>
        <w:ind w:leftChars="183" w:left="384"/>
        <w:jc w:val="center"/>
        <w:rPr>
          <w:rFonts w:asciiTheme="minorHAnsi" w:hAnsiTheme="minorHAnsi"/>
          <w:sz w:val="22"/>
          <w:szCs w:val="22"/>
        </w:rPr>
      </w:pPr>
      <w:r>
        <w:rPr>
          <w:rFonts w:asciiTheme="minorHAnsi" w:hAnsiTheme="minorHAnsi" w:hint="eastAsia"/>
          <w:sz w:val="22"/>
          <w:szCs w:val="22"/>
        </w:rPr>
        <w:t xml:space="preserve">      </w:t>
      </w:r>
      <w:r w:rsidR="008721DC" w:rsidRPr="00884207">
        <w:rPr>
          <w:rFonts w:asciiTheme="minorHAnsi" w:hAnsiTheme="minorHAnsi" w:hint="eastAsia"/>
          <w:noProof/>
          <w:sz w:val="22"/>
          <w:szCs w:val="22"/>
        </w:rPr>
        <w:drawing>
          <wp:inline distT="0" distB="0" distL="0" distR="0" wp14:anchorId="7849AD61" wp14:editId="3D8D528E">
            <wp:extent cx="3663461" cy="31394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67470" cy="314289"/>
                    </a:xfrm>
                    <a:prstGeom prst="rect">
                      <a:avLst/>
                    </a:prstGeom>
                    <a:noFill/>
                    <a:ln>
                      <a:noFill/>
                    </a:ln>
                  </pic:spPr>
                </pic:pic>
              </a:graphicData>
            </a:graphic>
          </wp:inline>
        </w:drawing>
      </w:r>
    </w:p>
    <w:p w:rsidR="008721DC" w:rsidRPr="00884207" w:rsidRDefault="008721DC" w:rsidP="00884207">
      <w:pPr>
        <w:spacing w:line="360" w:lineRule="auto"/>
        <w:ind w:leftChars="183" w:left="384"/>
        <w:jc w:val="center"/>
        <w:rPr>
          <w:rFonts w:asciiTheme="minorHAnsi" w:hAnsiTheme="minorHAnsi"/>
          <w:sz w:val="22"/>
          <w:szCs w:val="22"/>
        </w:rPr>
      </w:pPr>
      <w:r w:rsidRPr="00884207">
        <w:rPr>
          <w:rFonts w:asciiTheme="minorHAnsi" w:hAnsiTheme="minorHAnsi" w:hint="eastAsia"/>
          <w:sz w:val="22"/>
          <w:szCs w:val="22"/>
        </w:rPr>
        <w:t>其中，</w:t>
      </w:r>
    </w:p>
    <w:p w:rsidR="008721DC" w:rsidRPr="00884207" w:rsidRDefault="008721DC" w:rsidP="00884207">
      <w:pPr>
        <w:spacing w:line="360" w:lineRule="auto"/>
        <w:ind w:leftChars="183" w:left="384"/>
        <w:jc w:val="center"/>
        <w:rPr>
          <w:rFonts w:asciiTheme="minorHAnsi" w:hAnsiTheme="minorHAnsi"/>
          <w:sz w:val="22"/>
          <w:szCs w:val="22"/>
        </w:rPr>
      </w:pPr>
      <w:r w:rsidRPr="00884207">
        <w:rPr>
          <w:rFonts w:asciiTheme="minorHAnsi" w:hAnsiTheme="minorHAnsi" w:hint="eastAsia"/>
          <w:noProof/>
          <w:sz w:val="22"/>
          <w:szCs w:val="22"/>
        </w:rPr>
        <w:drawing>
          <wp:inline distT="0" distB="0" distL="0" distR="0" wp14:anchorId="71A4F636" wp14:editId="608673A5">
            <wp:extent cx="720969" cy="170479"/>
            <wp:effectExtent l="0" t="0" r="3175" b="127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21001" cy="170487"/>
                    </a:xfrm>
                    <a:prstGeom prst="rect">
                      <a:avLst/>
                    </a:prstGeom>
                    <a:noFill/>
                    <a:ln>
                      <a:noFill/>
                    </a:ln>
                  </pic:spPr>
                </pic:pic>
              </a:graphicData>
            </a:graphic>
          </wp:inline>
        </w:drawing>
      </w:r>
      <w:r w:rsidRPr="00884207">
        <w:rPr>
          <w:rFonts w:asciiTheme="minorHAnsi" w:hAnsiTheme="minorHAnsi" w:hint="eastAsia"/>
          <w:noProof/>
          <w:sz w:val="22"/>
          <w:szCs w:val="22"/>
        </w:rPr>
        <w:t>，</w:t>
      </w:r>
      <w:r w:rsidRPr="00884207">
        <w:rPr>
          <w:rFonts w:asciiTheme="minorHAnsi" w:hAnsiTheme="minorHAnsi" w:hint="eastAsia"/>
          <w:noProof/>
          <w:sz w:val="22"/>
          <w:szCs w:val="22"/>
        </w:rPr>
        <w:drawing>
          <wp:inline distT="0" distB="0" distL="0" distR="0" wp14:anchorId="210F6EB7" wp14:editId="681719ED">
            <wp:extent cx="730150" cy="164123"/>
            <wp:effectExtent l="0" t="0" r="0" b="762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30187" cy="164131"/>
                    </a:xfrm>
                    <a:prstGeom prst="rect">
                      <a:avLst/>
                    </a:prstGeom>
                    <a:noFill/>
                    <a:ln>
                      <a:noFill/>
                    </a:ln>
                  </pic:spPr>
                </pic:pic>
              </a:graphicData>
            </a:graphic>
          </wp:inline>
        </w:drawing>
      </w:r>
    </w:p>
    <w:p w:rsidR="008721DC" w:rsidRPr="00884207" w:rsidRDefault="00884207" w:rsidP="00884207">
      <w:pPr>
        <w:spacing w:line="360" w:lineRule="auto"/>
        <w:jc w:val="left"/>
        <w:rPr>
          <w:rFonts w:asciiTheme="minorHAnsi" w:hAnsiTheme="minorHAnsi"/>
          <w:sz w:val="22"/>
          <w:szCs w:val="22"/>
        </w:rPr>
      </w:pPr>
      <w:r w:rsidRPr="00884207">
        <w:rPr>
          <w:rFonts w:asciiTheme="minorHAnsi" w:hAnsiTheme="minorHAnsi" w:hint="eastAsia"/>
          <w:sz w:val="22"/>
          <w:szCs w:val="22"/>
        </w:rPr>
        <w:t>2.1.3</w:t>
      </w:r>
      <w:r w:rsidR="008721DC" w:rsidRPr="00884207">
        <w:rPr>
          <w:rFonts w:asciiTheme="minorHAnsi" w:hAnsiTheme="minorHAnsi" w:hint="eastAsia"/>
          <w:sz w:val="22"/>
          <w:szCs w:val="22"/>
        </w:rPr>
        <w:t>负载控制模型</w:t>
      </w:r>
    </w:p>
    <w:p w:rsidR="002920C1" w:rsidRPr="00884207" w:rsidRDefault="0080334B" w:rsidP="00884207">
      <w:pPr>
        <w:spacing w:line="360" w:lineRule="auto"/>
        <w:jc w:val="left"/>
        <w:rPr>
          <w:rFonts w:asciiTheme="minorHAnsi" w:hAnsiTheme="minorHAnsi"/>
          <w:sz w:val="22"/>
          <w:szCs w:val="22"/>
        </w:rPr>
      </w:pPr>
      <m:oMathPara>
        <m:oMathParaPr>
          <m:jc m:val="left"/>
        </m:oMathParaPr>
        <m:oMath>
          <m:sSub>
            <m:sSubPr>
              <m:ctrlPr>
                <w:rPr>
                  <w:rFonts w:ascii="Cambria Math" w:hAnsi="Cambria Math"/>
                  <w:sz w:val="22"/>
                  <w:szCs w:val="22"/>
                </w:rPr>
              </m:ctrlPr>
            </m:sSubPr>
            <m:e>
              <m:r>
                <w:rPr>
                  <w:rFonts w:ascii="Cambria Math" w:hAnsi="Cambria Math"/>
                  <w:sz w:val="22"/>
                  <w:szCs w:val="22"/>
                </w:rPr>
                <m:t>A</m:t>
              </m:r>
            </m:e>
            <m:sub>
              <m:r>
                <w:rPr>
                  <w:rFonts w:ascii="Cambria Math" w:hAnsi="Cambria Math"/>
                  <w:sz w:val="22"/>
                  <w:szCs w:val="22"/>
                </w:rPr>
                <m:t>n</m:t>
              </m:r>
            </m:sub>
          </m:sSub>
          <m:r>
            <w:rPr>
              <w:rFonts w:ascii="Cambria Math" w:hAnsi="Cambria Math"/>
              <w:sz w:val="22"/>
              <w:szCs w:val="22"/>
            </w:rPr>
            <m:t>:</m:t>
          </m:r>
          <m:r>
            <m:rPr>
              <m:sty m:val="p"/>
            </m:rPr>
            <w:rPr>
              <w:rFonts w:ascii="Cambria Math" w:hAnsi="Cambria Math"/>
              <w:sz w:val="22"/>
              <w:szCs w:val="22"/>
            </w:rPr>
            <m:t>表示用户</m:t>
          </m:r>
          <m:r>
            <m:rPr>
              <m:sty m:val="p"/>
            </m:rPr>
            <w:rPr>
              <w:rFonts w:ascii="Cambria Math" w:hAnsi="Cambria Math"/>
              <w:sz w:val="22"/>
              <w:szCs w:val="22"/>
            </w:rPr>
            <m:t>n</m:t>
          </m:r>
          <m:r>
            <m:rPr>
              <m:sty m:val="p"/>
            </m:rPr>
            <w:rPr>
              <w:rFonts w:ascii="Cambria Math" w:hAnsi="Cambria Math"/>
              <w:sz w:val="22"/>
              <w:szCs w:val="22"/>
            </w:rPr>
            <m:t>的家电集</m:t>
          </m:r>
        </m:oMath>
      </m:oMathPara>
    </w:p>
    <w:p w:rsidR="002920C1" w:rsidRPr="00D55327" w:rsidRDefault="0080334B" w:rsidP="00884207">
      <w:pPr>
        <w:spacing w:line="360" w:lineRule="auto"/>
        <w:jc w:val="left"/>
        <w:rPr>
          <w:rFonts w:asciiTheme="minorHAnsi" w:hAnsiTheme="minorHAnsi"/>
          <w:sz w:val="22"/>
          <w:szCs w:val="22"/>
        </w:rPr>
      </w:pPr>
      <m:oMathPara>
        <m:oMathParaPr>
          <m:jc m:val="left"/>
        </m:oMathParaPr>
        <m:oMath>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n,a</m:t>
              </m:r>
            </m:sub>
          </m:sSub>
          <m: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x</m:t>
              </m:r>
            </m:e>
            <m:sub>
              <m:r>
                <w:rPr>
                  <w:rFonts w:ascii="Cambria Math" w:hAnsi="Cambria Math"/>
                  <w:sz w:val="22"/>
                  <w:szCs w:val="22"/>
                </w:rPr>
                <m:t>n,a</m:t>
              </m:r>
            </m:sub>
            <m:sup>
              <m:r>
                <w:rPr>
                  <w:rFonts w:ascii="Cambria Math" w:hAnsi="Cambria Math"/>
                  <w:sz w:val="22"/>
                  <w:szCs w:val="22"/>
                </w:rPr>
                <m:t>1</m:t>
              </m:r>
            </m:sup>
          </m:sSubSup>
          <m:r>
            <m:rPr>
              <m:sty m:val="p"/>
            </m:rP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x</m:t>
              </m:r>
            </m:e>
            <m:sub>
              <m:r>
                <w:rPr>
                  <w:rFonts w:ascii="Cambria Math" w:hAnsi="Cambria Math"/>
                  <w:sz w:val="22"/>
                  <w:szCs w:val="22"/>
                </w:rPr>
                <m:t>n,a</m:t>
              </m:r>
            </m:sub>
            <m:sup>
              <m:r>
                <w:rPr>
                  <w:rFonts w:ascii="Cambria Math" w:hAnsi="Cambria Math"/>
                  <w:sz w:val="22"/>
                  <w:szCs w:val="22"/>
                </w:rPr>
                <m:t>H</m:t>
              </m:r>
            </m:sup>
          </m:sSubSup>
          <m:r>
            <w:rPr>
              <w:rFonts w:ascii="Cambria Math" w:hAnsi="Cambria Math"/>
              <w:sz w:val="22"/>
              <w:szCs w:val="22"/>
            </w:rPr>
            <m:t>)</m:t>
          </m:r>
          <m:r>
            <m:rPr>
              <m:sty m:val="p"/>
            </m:rPr>
            <w:rPr>
              <w:rFonts w:ascii="Cambria Math" w:hAnsi="Cambria Math"/>
              <w:sz w:val="22"/>
              <w:szCs w:val="22"/>
            </w:rPr>
            <m:t>:</m:t>
          </m:r>
          <m:r>
            <m:rPr>
              <m:sty m:val="p"/>
            </m:rPr>
            <w:rPr>
              <w:rFonts w:ascii="Cambria Math" w:hAnsi="Cambria Math"/>
              <w:sz w:val="22"/>
              <w:szCs w:val="22"/>
            </w:rPr>
            <m:t>表示用户</m:t>
          </m:r>
          <m:r>
            <m:rPr>
              <m:sty m:val="p"/>
            </m:rPr>
            <w:rPr>
              <w:rFonts w:ascii="Cambria Math" w:hAnsi="Cambria Math"/>
              <w:sz w:val="22"/>
              <w:szCs w:val="22"/>
            </w:rPr>
            <m:t>n</m:t>
          </m:r>
          <m:r>
            <m:rPr>
              <m:sty m:val="p"/>
            </m:rPr>
            <w:rPr>
              <w:rFonts w:ascii="Cambria Math" w:hAnsi="Cambria Math"/>
              <w:sz w:val="22"/>
              <w:szCs w:val="22"/>
            </w:rPr>
            <m:t>的第</m:t>
          </m:r>
          <m:r>
            <m:rPr>
              <m:sty m:val="p"/>
            </m:rPr>
            <w:rPr>
              <w:rFonts w:ascii="Cambria Math" w:hAnsi="Cambria Math"/>
              <w:sz w:val="22"/>
              <w:szCs w:val="22"/>
            </w:rPr>
            <m:t>a</m:t>
          </m:r>
          <m:r>
            <m:rPr>
              <m:sty m:val="p"/>
            </m:rPr>
            <w:rPr>
              <w:rFonts w:ascii="Cambria Math" w:hAnsi="Cambria Math"/>
              <w:sz w:val="22"/>
              <w:szCs w:val="22"/>
            </w:rPr>
            <m:t>个家电能耗随时间的分布向量</m:t>
          </m:r>
        </m:oMath>
      </m:oMathPara>
    </w:p>
    <w:p w:rsidR="00D55327" w:rsidRPr="00884207" w:rsidRDefault="0080334B" w:rsidP="00884207">
      <w:pPr>
        <w:spacing w:line="360" w:lineRule="auto"/>
        <w:jc w:val="left"/>
        <w:rPr>
          <w:rFonts w:asciiTheme="minorHAnsi" w:hAnsiTheme="minorHAnsi"/>
          <w:sz w:val="22"/>
          <w:szCs w:val="22"/>
        </w:rPr>
      </w:pPr>
      <m:oMath>
        <m:sSub>
          <m:sSubPr>
            <m:ctrlPr>
              <w:rPr>
                <w:rFonts w:ascii="Cambria Math" w:hAnsi="Cambria Math"/>
                <w:sz w:val="22"/>
                <w:szCs w:val="22"/>
              </w:rPr>
            </m:ctrlPr>
          </m:sSubPr>
          <m:e>
            <m:r>
              <m:rPr>
                <m:nor/>
              </m:rPr>
              <w:rPr>
                <w:rFonts w:ascii="Cambria Math" w:hAnsi="Cambria Math" w:hint="eastAsia"/>
                <w:sz w:val="22"/>
                <w:szCs w:val="22"/>
              </w:rPr>
              <m:t>x</m:t>
            </m:r>
          </m:e>
          <m:sub>
            <m:r>
              <w:rPr>
                <w:rFonts w:ascii="Cambria Math" w:hAnsi="Cambria Math"/>
                <w:sz w:val="22"/>
                <w:szCs w:val="22"/>
              </w:rPr>
              <m:t>n</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n,1</m:t>
            </m:r>
          </m:sub>
        </m:sSub>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n,|</m:t>
            </m:r>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n</m:t>
                </m:r>
              </m:sub>
            </m:sSub>
            <m:r>
              <w:rPr>
                <w:rFonts w:ascii="Cambria Math" w:hAnsi="Cambria Math"/>
                <w:sz w:val="22"/>
                <w:szCs w:val="22"/>
              </w:rPr>
              <m:t>|</m:t>
            </m:r>
          </m:sub>
        </m:sSub>
        <m:r>
          <w:rPr>
            <w:rFonts w:ascii="Cambria Math" w:hAnsi="Cambria Math"/>
            <w:sz w:val="22"/>
            <w:szCs w:val="22"/>
          </w:rPr>
          <m:t>)</m:t>
        </m:r>
      </m:oMath>
      <w:r w:rsidR="00CB7F5C">
        <w:rPr>
          <w:rFonts w:asciiTheme="minorHAnsi" w:hAnsiTheme="minorHAnsi" w:hint="eastAsia"/>
          <w:sz w:val="22"/>
          <w:szCs w:val="22"/>
        </w:rPr>
        <w:t>:</w:t>
      </w:r>
      <w:r w:rsidR="00CB7F5C">
        <w:rPr>
          <w:rFonts w:asciiTheme="minorHAnsi" w:hAnsiTheme="minorHAnsi" w:hint="eastAsia"/>
          <w:sz w:val="22"/>
          <w:szCs w:val="22"/>
        </w:rPr>
        <w:t>表示用户</w:t>
      </w:r>
      <w:r w:rsidR="00CB7F5C">
        <w:rPr>
          <w:rFonts w:asciiTheme="minorHAnsi" w:hAnsiTheme="minorHAnsi" w:hint="eastAsia"/>
          <w:sz w:val="22"/>
          <w:szCs w:val="22"/>
        </w:rPr>
        <w:t>n</w:t>
      </w:r>
      <w:r w:rsidR="00CB7F5C">
        <w:rPr>
          <w:rFonts w:asciiTheme="minorHAnsi" w:hAnsiTheme="minorHAnsi" w:hint="eastAsia"/>
          <w:sz w:val="22"/>
          <w:szCs w:val="22"/>
        </w:rPr>
        <w:t>所有家电的能耗随时间分布的向量（实际是矩阵）</w:t>
      </w:r>
    </w:p>
    <w:p w:rsidR="00884207" w:rsidRPr="00884207" w:rsidRDefault="0080334B" w:rsidP="00884207">
      <w:pPr>
        <w:spacing w:line="360" w:lineRule="auto"/>
        <w:jc w:val="left"/>
        <w:rPr>
          <w:rFonts w:asciiTheme="minorHAnsi" w:hAnsiTheme="minorHAnsi"/>
          <w:sz w:val="22"/>
          <w:szCs w:val="22"/>
        </w:rPr>
      </w:pPr>
      <m:oMathPara>
        <m:oMathParaPr>
          <m:jc m:val="left"/>
        </m:oMathParaPr>
        <m:oMath>
          <m:sSub>
            <m:sSubPr>
              <m:ctrlPr>
                <w:rPr>
                  <w:rFonts w:ascii="Cambria Math" w:hAnsi="Cambria Math"/>
                  <w:sz w:val="22"/>
                  <w:szCs w:val="22"/>
                </w:rPr>
              </m:ctrlPr>
            </m:sSubPr>
            <m:e>
              <m:r>
                <w:rPr>
                  <w:rFonts w:ascii="Cambria Math" w:hAnsi="Cambria Math"/>
                  <w:sz w:val="22"/>
                  <w:szCs w:val="22"/>
                </w:rPr>
                <m:t>E</m:t>
              </m:r>
            </m:e>
            <m:sub>
              <m:r>
                <w:rPr>
                  <w:rFonts w:ascii="Cambria Math" w:hAnsi="Cambria Math"/>
                  <w:sz w:val="22"/>
                  <w:szCs w:val="22"/>
                </w:rPr>
                <m:t>n,a</m:t>
              </m:r>
            </m:sub>
          </m:sSub>
          <m:r>
            <w:rPr>
              <w:rFonts w:ascii="Cambria Math" w:hAnsi="Cambria Math"/>
              <w:sz w:val="22"/>
              <w:szCs w:val="22"/>
            </w:rPr>
            <m:t>:</m:t>
          </m:r>
          <m:r>
            <m:rPr>
              <m:sty m:val="p"/>
            </m:rPr>
            <w:rPr>
              <w:rFonts w:ascii="Cambria Math" w:hAnsi="Cambria Math"/>
              <w:sz w:val="22"/>
              <w:szCs w:val="22"/>
            </w:rPr>
            <m:t>表示用户</m:t>
          </m:r>
          <m:r>
            <m:rPr>
              <m:sty m:val="p"/>
            </m:rPr>
            <w:rPr>
              <w:rFonts w:ascii="Cambria Math" w:hAnsi="Cambria Math"/>
              <w:sz w:val="22"/>
              <w:szCs w:val="22"/>
            </w:rPr>
            <m:t>n</m:t>
          </m:r>
          <m:r>
            <m:rPr>
              <m:sty m:val="p"/>
            </m:rPr>
            <w:rPr>
              <w:rFonts w:ascii="Cambria Math" w:hAnsi="Cambria Math"/>
              <w:sz w:val="22"/>
              <w:szCs w:val="22"/>
            </w:rPr>
            <m:t>的第</m:t>
          </m:r>
          <m:r>
            <m:rPr>
              <m:sty m:val="p"/>
            </m:rPr>
            <w:rPr>
              <w:rFonts w:ascii="Cambria Math" w:hAnsi="Cambria Math"/>
              <w:sz w:val="22"/>
              <w:szCs w:val="22"/>
            </w:rPr>
            <m:t>a</m:t>
          </m:r>
          <m:r>
            <m:rPr>
              <m:sty m:val="p"/>
            </m:rPr>
            <w:rPr>
              <w:rFonts w:ascii="Cambria Math" w:hAnsi="Cambria Math"/>
              <w:sz w:val="22"/>
              <w:szCs w:val="22"/>
            </w:rPr>
            <m:t>个家电一天消耗电能的总和，这个为事先固定的常数变量</m:t>
          </m:r>
        </m:oMath>
      </m:oMathPara>
    </w:p>
    <w:p w:rsidR="00884207" w:rsidRPr="00884207" w:rsidRDefault="00884207" w:rsidP="00884207">
      <w:pPr>
        <w:spacing w:line="360" w:lineRule="auto"/>
        <w:jc w:val="left"/>
        <w:rPr>
          <w:rFonts w:asciiTheme="minorHAnsi" w:hAnsiTheme="minorHAnsi"/>
          <w:sz w:val="22"/>
          <w:szCs w:val="22"/>
        </w:rPr>
      </w:pPr>
      <w:r>
        <w:rPr>
          <w:rFonts w:asciiTheme="minorHAnsi" w:hAnsiTheme="minorHAnsi" w:hint="eastAsia"/>
          <w:sz w:val="22"/>
          <w:szCs w:val="22"/>
        </w:rPr>
        <w:t>（注：对于可调度的电器每个用户一天的使用程度一般是一致的）</w:t>
      </w:r>
    </w:p>
    <w:p w:rsidR="00884207" w:rsidRPr="00884207" w:rsidRDefault="0080334B" w:rsidP="00884207">
      <w:pPr>
        <w:spacing w:line="360" w:lineRule="auto"/>
        <w:jc w:val="left"/>
        <w:rPr>
          <w:rFonts w:asciiTheme="minorHAnsi" w:hAnsiTheme="minorHAnsi"/>
          <w:sz w:val="22"/>
          <w:szCs w:val="22"/>
        </w:rPr>
      </w:pPr>
      <m:oMathPara>
        <m:oMathParaPr>
          <m:jc m:val="left"/>
        </m:oMathParaPr>
        <m:oMath>
          <m:d>
            <m:dPr>
              <m:begChr m:val="["/>
              <m:endChr m:val="]"/>
              <m:ctrlPr>
                <w:rPr>
                  <w:rFonts w:ascii="Cambria Math" w:hAnsi="Cambria Math"/>
                  <w:i/>
                  <w:sz w:val="22"/>
                  <w:szCs w:val="22"/>
                </w:rPr>
              </m:ctrlPr>
            </m:dPr>
            <m:e>
              <m:sSub>
                <m:sSubPr>
                  <m:ctrlPr>
                    <w:rPr>
                      <w:rFonts w:ascii="Cambria Math" w:hAnsi="Cambria Math"/>
                      <w:sz w:val="22"/>
                      <w:szCs w:val="22"/>
                    </w:rPr>
                  </m:ctrlPr>
                </m:sSubPr>
                <m:e>
                  <m:r>
                    <w:rPr>
                      <w:rFonts w:ascii="Cambria Math" w:hAnsi="Cambria Math"/>
                      <w:sz w:val="22"/>
                      <w:szCs w:val="22"/>
                    </w:rPr>
                    <m:t>α</m:t>
                  </m:r>
                </m:e>
                <m:sub>
                  <m:r>
                    <w:rPr>
                      <w:rFonts w:ascii="Cambria Math" w:hAnsi="Cambria Math"/>
                      <w:sz w:val="22"/>
                      <w:szCs w:val="22"/>
                    </w:rPr>
                    <m:t>n,a</m:t>
                  </m:r>
                </m:sub>
              </m:sSub>
              <m:r>
                <w:rPr>
                  <w:rFonts w:ascii="Cambria Math" w:hAnsi="Cambria Math"/>
                  <w:sz w:val="22"/>
                  <w:szCs w:val="22"/>
                </w:rPr>
                <m:t>,</m:t>
              </m:r>
              <m:r>
                <m:rPr>
                  <m:sty m:val="p"/>
                </m:rPr>
                <w:rPr>
                  <w:rFonts w:ascii="Cambria Math" w:hAnsi="Cambria Math"/>
                  <w:sz w:val="22"/>
                  <w:szCs w:val="22"/>
                </w:rPr>
                <m:t xml:space="preserve"> </m:t>
              </m:r>
              <m:sSub>
                <m:sSubPr>
                  <m:ctrlPr>
                    <w:rPr>
                      <w:rFonts w:ascii="Cambria Math" w:hAnsi="Cambria Math"/>
                      <w:sz w:val="22"/>
                      <w:szCs w:val="22"/>
                    </w:rPr>
                  </m:ctrlPr>
                </m:sSubPr>
                <m:e>
                  <m:r>
                    <w:rPr>
                      <w:rFonts w:ascii="Cambria Math" w:hAnsi="Cambria Math"/>
                      <w:sz w:val="22"/>
                      <w:szCs w:val="22"/>
                    </w:rPr>
                    <m:t>β</m:t>
                  </m:r>
                </m:e>
                <m:sub>
                  <m:r>
                    <w:rPr>
                      <w:rFonts w:ascii="Cambria Math" w:hAnsi="Cambria Math"/>
                      <w:sz w:val="22"/>
                      <w:szCs w:val="22"/>
                    </w:rPr>
                    <m:t>n,a</m:t>
                  </m:r>
                </m:sub>
              </m:sSub>
            </m:e>
          </m:d>
          <m:r>
            <w:rPr>
              <w:rFonts w:ascii="Cambria Math" w:hAnsi="Cambria Math"/>
              <w:sz w:val="22"/>
              <w:szCs w:val="22"/>
            </w:rPr>
            <m:t>:</m:t>
          </m:r>
          <m:r>
            <m:rPr>
              <m:sty m:val="p"/>
            </m:rPr>
            <w:rPr>
              <w:rFonts w:ascii="Cambria Math" w:hAnsi="Cambria Math"/>
              <w:sz w:val="22"/>
              <w:szCs w:val="22"/>
            </w:rPr>
            <m:t>表示用户</m:t>
          </m:r>
          <m:r>
            <m:rPr>
              <m:sty m:val="p"/>
            </m:rPr>
            <w:rPr>
              <w:rFonts w:ascii="Cambria Math" w:hAnsi="Cambria Math"/>
              <w:sz w:val="22"/>
              <w:szCs w:val="22"/>
            </w:rPr>
            <m:t>n</m:t>
          </m:r>
          <m:r>
            <m:rPr>
              <m:sty m:val="p"/>
            </m:rPr>
            <w:rPr>
              <w:rFonts w:ascii="Cambria Math" w:hAnsi="Cambria Math"/>
              <w:sz w:val="22"/>
              <w:szCs w:val="22"/>
            </w:rPr>
            <m:t>允许的电器</m:t>
          </m:r>
          <m:r>
            <m:rPr>
              <m:sty m:val="p"/>
            </m:rPr>
            <w:rPr>
              <w:rFonts w:ascii="Cambria Math" w:hAnsi="Cambria Math"/>
              <w:sz w:val="22"/>
              <w:szCs w:val="22"/>
            </w:rPr>
            <m:t>a</m:t>
          </m:r>
          <m:r>
            <m:rPr>
              <m:sty m:val="p"/>
            </m:rPr>
            <w:rPr>
              <w:rFonts w:ascii="Cambria Math" w:hAnsi="Cambria Math"/>
              <w:sz w:val="22"/>
              <w:szCs w:val="22"/>
            </w:rPr>
            <m:t>能耗可供使用的时间间隔</m:t>
          </m:r>
        </m:oMath>
      </m:oMathPara>
    </w:p>
    <w:p w:rsidR="008721DC" w:rsidRPr="00884207" w:rsidRDefault="00884207" w:rsidP="00884207">
      <w:pPr>
        <w:spacing w:line="360" w:lineRule="auto"/>
        <w:jc w:val="left"/>
        <w:rPr>
          <w:rFonts w:asciiTheme="minorHAnsi" w:hAnsiTheme="minorHAnsi"/>
          <w:sz w:val="22"/>
          <w:szCs w:val="22"/>
        </w:rPr>
      </w:pPr>
      <w:r>
        <w:rPr>
          <w:rFonts w:asciiTheme="minorHAnsi" w:hAnsiTheme="minorHAnsi" w:hint="eastAsia"/>
          <w:sz w:val="22"/>
          <w:szCs w:val="22"/>
        </w:rPr>
        <w:t>因为用户</w:t>
      </w:r>
      <w:r w:rsidR="00D55327">
        <w:rPr>
          <w:rFonts w:asciiTheme="minorHAnsi" w:hAnsiTheme="minorHAnsi" w:hint="eastAsia"/>
          <w:sz w:val="22"/>
          <w:szCs w:val="22"/>
        </w:rPr>
        <w:t>n</w:t>
      </w:r>
      <w:r>
        <w:rPr>
          <w:rFonts w:asciiTheme="minorHAnsi" w:hAnsiTheme="minorHAnsi" w:hint="eastAsia"/>
          <w:sz w:val="22"/>
          <w:szCs w:val="22"/>
        </w:rPr>
        <w:t>所有电器在某一时刻的耗电总和必为用户</w:t>
      </w:r>
      <w:r w:rsidR="00D55327">
        <w:rPr>
          <w:rFonts w:asciiTheme="minorHAnsi" w:hAnsiTheme="minorHAnsi" w:hint="eastAsia"/>
          <w:sz w:val="22"/>
          <w:szCs w:val="22"/>
        </w:rPr>
        <w:t>n</w:t>
      </w:r>
      <w:r>
        <w:rPr>
          <w:rFonts w:asciiTheme="minorHAnsi" w:hAnsiTheme="minorHAnsi" w:hint="eastAsia"/>
          <w:sz w:val="22"/>
          <w:szCs w:val="22"/>
        </w:rPr>
        <w:t>在这一时刻的耗电量，所以</w:t>
      </w:r>
      <w:r w:rsidR="008721DC" w:rsidRPr="00884207">
        <w:rPr>
          <w:rFonts w:asciiTheme="minorHAnsi" w:hAnsiTheme="minorHAnsi" w:hint="eastAsia"/>
          <w:sz w:val="22"/>
          <w:szCs w:val="22"/>
        </w:rPr>
        <w:t>我们可以得出：</w:t>
      </w:r>
    </w:p>
    <w:p w:rsidR="008721DC" w:rsidRPr="00884207" w:rsidRDefault="00884207" w:rsidP="00884207">
      <w:pPr>
        <w:spacing w:line="360" w:lineRule="auto"/>
        <w:ind w:leftChars="183" w:left="384"/>
        <w:jc w:val="center"/>
        <w:rPr>
          <w:rFonts w:asciiTheme="minorHAnsi" w:hAnsiTheme="minorHAnsi"/>
          <w:sz w:val="22"/>
          <w:szCs w:val="22"/>
        </w:rPr>
      </w:pPr>
      <w:r>
        <w:rPr>
          <w:rFonts w:asciiTheme="minorHAnsi" w:hAnsiTheme="minorHAnsi" w:hint="eastAsia"/>
          <w:sz w:val="22"/>
          <w:szCs w:val="22"/>
        </w:rPr>
        <w:t xml:space="preserve">             </w:t>
      </w:r>
      <w:r w:rsidR="008721DC" w:rsidRPr="00884207">
        <w:rPr>
          <w:noProof/>
          <w:sz w:val="22"/>
          <w:szCs w:val="22"/>
        </w:rPr>
        <w:drawing>
          <wp:inline distT="0" distB="0" distL="0" distR="0" wp14:anchorId="594A82D2" wp14:editId="1A899772">
            <wp:extent cx="2626999" cy="392723"/>
            <wp:effectExtent l="0" t="0" r="1905"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624960" cy="392418"/>
                    </a:xfrm>
                    <a:prstGeom prst="rect">
                      <a:avLst/>
                    </a:prstGeom>
                  </pic:spPr>
                </pic:pic>
              </a:graphicData>
            </a:graphic>
          </wp:inline>
        </w:drawing>
      </w:r>
    </w:p>
    <w:p w:rsidR="00884207" w:rsidRDefault="00884207" w:rsidP="00884207">
      <w:pPr>
        <w:spacing w:line="360" w:lineRule="auto"/>
        <w:rPr>
          <w:rFonts w:asciiTheme="minorHAnsi" w:hAnsiTheme="minorHAnsi"/>
          <w:sz w:val="22"/>
          <w:szCs w:val="22"/>
        </w:rPr>
      </w:pPr>
      <w:r>
        <w:rPr>
          <w:rFonts w:asciiTheme="minorHAnsi" w:hAnsiTheme="minorHAnsi" w:hint="eastAsia"/>
          <w:sz w:val="22"/>
          <w:szCs w:val="22"/>
        </w:rPr>
        <w:t>注意：</w:t>
      </w:r>
    </w:p>
    <w:p w:rsidR="00884207" w:rsidRDefault="00884207" w:rsidP="00884207">
      <w:pPr>
        <w:spacing w:line="360" w:lineRule="auto"/>
        <w:rPr>
          <w:rFonts w:asciiTheme="minorHAnsi" w:hAnsiTheme="minorHAnsi"/>
          <w:sz w:val="22"/>
          <w:szCs w:val="22"/>
        </w:rPr>
      </w:pPr>
      <w:r>
        <w:rPr>
          <w:rFonts w:asciiTheme="minorHAnsi" w:hAnsiTheme="minorHAnsi" w:hint="eastAsia"/>
          <w:sz w:val="22"/>
          <w:szCs w:val="22"/>
        </w:rPr>
        <w:t>1.</w:t>
      </w:r>
      <w:r w:rsidR="00515D07" w:rsidRPr="00884207">
        <w:rPr>
          <w:rFonts w:asciiTheme="minorHAnsi" w:hAnsiTheme="minorHAnsi" w:hint="eastAsia"/>
          <w:sz w:val="22"/>
          <w:szCs w:val="22"/>
        </w:rPr>
        <w:t>我们设计的在智能电表中的</w:t>
      </w:r>
      <w:r w:rsidR="00515D07" w:rsidRPr="00884207">
        <w:rPr>
          <w:rFonts w:asciiTheme="minorHAnsi" w:hAnsiTheme="minorHAnsi" w:hint="eastAsia"/>
          <w:sz w:val="22"/>
          <w:szCs w:val="22"/>
        </w:rPr>
        <w:t>ECS</w:t>
      </w:r>
      <w:r w:rsidR="00515D07" w:rsidRPr="00884207">
        <w:rPr>
          <w:rFonts w:asciiTheme="minorHAnsi" w:hAnsiTheme="minorHAnsi" w:hint="eastAsia"/>
          <w:sz w:val="22"/>
          <w:szCs w:val="22"/>
        </w:rPr>
        <w:t>函数能够通过用户的需求和其他用户的用电总和</w:t>
      </w:r>
      <w:r w:rsidR="00E46D5C" w:rsidRPr="00884207">
        <w:rPr>
          <w:rFonts w:asciiTheme="minorHAnsi" w:hAnsiTheme="minorHAnsi" w:hint="eastAsia"/>
          <w:sz w:val="22"/>
          <w:szCs w:val="22"/>
        </w:rPr>
        <w:t>为用户设计能量调度方案，换句话说，</w:t>
      </w:r>
      <w:r>
        <w:rPr>
          <w:rFonts w:asciiTheme="minorHAnsi" w:hAnsiTheme="minorHAnsi" w:hint="eastAsia"/>
          <w:sz w:val="22"/>
          <w:szCs w:val="22"/>
        </w:rPr>
        <w:t>在我们的算法中，</w:t>
      </w:r>
      <w:r w:rsidR="00E46D5C" w:rsidRPr="00884207">
        <w:rPr>
          <w:rFonts w:asciiTheme="minorHAnsi" w:hAnsiTheme="minorHAnsi" w:hint="eastAsia"/>
          <w:sz w:val="22"/>
          <w:szCs w:val="22"/>
        </w:rPr>
        <w:t>我们唯一需要决定的变量是</w:t>
      </w:r>
      <m:oMath>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n,a</m:t>
            </m:r>
          </m:sub>
        </m:sSub>
      </m:oMath>
      <w:r w:rsidR="00E46D5C" w:rsidRPr="00884207">
        <w:rPr>
          <w:rFonts w:asciiTheme="minorHAnsi" w:hAnsiTheme="minorHAnsi" w:hint="eastAsia"/>
          <w:sz w:val="22"/>
          <w:szCs w:val="22"/>
        </w:rPr>
        <w:t>。</w:t>
      </w:r>
    </w:p>
    <w:p w:rsidR="00E46D5C" w:rsidRPr="00884207" w:rsidRDefault="00884207" w:rsidP="00884207">
      <w:pPr>
        <w:spacing w:line="360" w:lineRule="auto"/>
        <w:rPr>
          <w:rFonts w:asciiTheme="minorHAnsi" w:hAnsiTheme="minorHAnsi"/>
          <w:sz w:val="22"/>
          <w:szCs w:val="22"/>
        </w:rPr>
      </w:pPr>
      <w:r>
        <w:rPr>
          <w:rFonts w:asciiTheme="minorHAnsi" w:hAnsiTheme="minorHAnsi" w:hint="eastAsia"/>
          <w:sz w:val="22"/>
          <w:szCs w:val="22"/>
        </w:rPr>
        <w:t>2.</w:t>
      </w:r>
      <w:r>
        <w:rPr>
          <w:rFonts w:asciiTheme="minorHAnsi" w:hAnsiTheme="minorHAnsi" w:hint="eastAsia"/>
          <w:sz w:val="22"/>
          <w:szCs w:val="22"/>
        </w:rPr>
        <w:t>不是所有家用电器都是可以能量调度的，比如电灯就不可调度。我们只对允许能量调</w:t>
      </w:r>
      <w:r>
        <w:rPr>
          <w:rFonts w:asciiTheme="minorHAnsi" w:hAnsiTheme="minorHAnsi" w:hint="eastAsia"/>
          <w:sz w:val="22"/>
          <w:szCs w:val="22"/>
        </w:rPr>
        <w:lastRenderedPageBreak/>
        <w:t>度的电器进行考虑。</w:t>
      </w:r>
    </w:p>
    <w:p w:rsidR="00515D07" w:rsidRPr="00884207" w:rsidRDefault="00515D07" w:rsidP="00884207">
      <w:pPr>
        <w:spacing w:line="360" w:lineRule="auto"/>
        <w:rPr>
          <w:rFonts w:asciiTheme="minorHAnsi" w:hAnsiTheme="minorHAnsi"/>
          <w:sz w:val="22"/>
          <w:szCs w:val="22"/>
        </w:rPr>
      </w:pPr>
      <w:r w:rsidRPr="00884207">
        <w:rPr>
          <w:rFonts w:asciiTheme="minorHAnsi" w:hAnsiTheme="minorHAnsi" w:hint="eastAsia"/>
          <w:sz w:val="22"/>
          <w:szCs w:val="22"/>
        </w:rPr>
        <w:t>如下图所示：</w:t>
      </w:r>
    </w:p>
    <w:p w:rsidR="00515D07" w:rsidRPr="00884207" w:rsidRDefault="00515D07" w:rsidP="00884207">
      <w:pPr>
        <w:spacing w:line="360" w:lineRule="auto"/>
        <w:ind w:leftChars="183" w:left="384"/>
        <w:jc w:val="center"/>
        <w:rPr>
          <w:rFonts w:asciiTheme="minorHAnsi" w:hAnsiTheme="minorHAnsi"/>
          <w:sz w:val="22"/>
          <w:szCs w:val="22"/>
        </w:rPr>
      </w:pPr>
      <w:r w:rsidRPr="00884207">
        <w:rPr>
          <w:rFonts w:asciiTheme="minorHAnsi" w:hAnsiTheme="minorHAnsi" w:hint="eastAsia"/>
          <w:noProof/>
          <w:sz w:val="22"/>
          <w:szCs w:val="22"/>
        </w:rPr>
        <w:drawing>
          <wp:inline distT="0" distB="0" distL="0" distR="0" wp14:anchorId="2B83AC22" wp14:editId="756F6545">
            <wp:extent cx="3550476" cy="24384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50476" cy="2438400"/>
                    </a:xfrm>
                    <a:prstGeom prst="rect">
                      <a:avLst/>
                    </a:prstGeom>
                    <a:noFill/>
                    <a:ln>
                      <a:noFill/>
                    </a:ln>
                  </pic:spPr>
                </pic:pic>
              </a:graphicData>
            </a:graphic>
          </wp:inline>
        </w:drawing>
      </w:r>
    </w:p>
    <w:p w:rsidR="00515D07" w:rsidRPr="00884207" w:rsidRDefault="00515D07" w:rsidP="00884207">
      <w:pPr>
        <w:spacing w:line="360" w:lineRule="auto"/>
        <w:ind w:leftChars="100" w:left="210" w:firstLineChars="100" w:firstLine="220"/>
        <w:jc w:val="left"/>
        <w:rPr>
          <w:rFonts w:asciiTheme="minorHAnsi" w:hAnsiTheme="minorHAnsi"/>
          <w:sz w:val="22"/>
          <w:szCs w:val="22"/>
        </w:rPr>
      </w:pPr>
    </w:p>
    <w:p w:rsidR="002920C1" w:rsidRPr="00884207" w:rsidRDefault="00A21849" w:rsidP="00884207">
      <w:pPr>
        <w:spacing w:line="360" w:lineRule="auto"/>
        <w:jc w:val="left"/>
        <w:rPr>
          <w:rFonts w:asciiTheme="minorHAnsi" w:hAnsiTheme="minorHAnsi"/>
          <w:sz w:val="22"/>
          <w:szCs w:val="22"/>
        </w:rPr>
      </w:pPr>
      <m:oMathPara>
        <m:oMathParaPr>
          <m:jc m:val="left"/>
        </m:oMathParaPr>
        <m:oMath>
          <m:r>
            <m:rPr>
              <m:sty m:val="p"/>
            </m:rPr>
            <w:rPr>
              <w:rFonts w:ascii="Cambria Math" w:hAnsi="Cambria Math"/>
              <w:sz w:val="22"/>
              <w:szCs w:val="22"/>
            </w:rPr>
            <m:t xml:space="preserve">         </m:t>
          </m:r>
          <m:r>
            <m:rPr>
              <m:sty m:val="p"/>
            </m:rPr>
            <w:rPr>
              <w:rFonts w:ascii="Cambria Math" w:hAnsi="Cambria Math"/>
              <w:sz w:val="22"/>
              <w:szCs w:val="22"/>
            </w:rPr>
            <m:t>因为</m:t>
          </m:r>
          <m:d>
            <m:dPr>
              <m:begChr m:val="["/>
              <m:endChr m:val="]"/>
              <m:ctrlPr>
                <w:rPr>
                  <w:rFonts w:ascii="Cambria Math" w:hAnsi="Cambria Math"/>
                  <w:i/>
                  <w:sz w:val="22"/>
                  <w:szCs w:val="22"/>
                </w:rPr>
              </m:ctrlPr>
            </m:dPr>
            <m:e>
              <m:sSub>
                <m:sSubPr>
                  <m:ctrlPr>
                    <w:rPr>
                      <w:rFonts w:ascii="Cambria Math" w:hAnsi="Cambria Math"/>
                      <w:sz w:val="22"/>
                      <w:szCs w:val="22"/>
                    </w:rPr>
                  </m:ctrlPr>
                </m:sSubPr>
                <m:e>
                  <m:r>
                    <w:rPr>
                      <w:rFonts w:ascii="Cambria Math" w:hAnsi="Cambria Math"/>
                      <w:sz w:val="22"/>
                      <w:szCs w:val="22"/>
                    </w:rPr>
                    <m:t>α</m:t>
                  </m:r>
                </m:e>
                <m:sub>
                  <m:r>
                    <w:rPr>
                      <w:rFonts w:ascii="Cambria Math" w:hAnsi="Cambria Math"/>
                      <w:sz w:val="22"/>
                      <w:szCs w:val="22"/>
                    </w:rPr>
                    <m:t>n,a</m:t>
                  </m:r>
                </m:sub>
              </m:sSub>
              <m:r>
                <w:rPr>
                  <w:rFonts w:ascii="Cambria Math" w:hAnsi="Cambria Math"/>
                  <w:sz w:val="22"/>
                  <w:szCs w:val="22"/>
                </w:rPr>
                <m:t>,</m:t>
              </m:r>
              <m:r>
                <m:rPr>
                  <m:sty m:val="p"/>
                </m:rPr>
                <w:rPr>
                  <w:rFonts w:ascii="Cambria Math" w:hAnsi="Cambria Math"/>
                  <w:sz w:val="22"/>
                  <w:szCs w:val="22"/>
                </w:rPr>
                <m:t xml:space="preserve"> </m:t>
              </m:r>
              <m:sSub>
                <m:sSubPr>
                  <m:ctrlPr>
                    <w:rPr>
                      <w:rFonts w:ascii="Cambria Math" w:hAnsi="Cambria Math"/>
                      <w:sz w:val="22"/>
                      <w:szCs w:val="22"/>
                    </w:rPr>
                  </m:ctrlPr>
                </m:sSubPr>
                <m:e>
                  <m:r>
                    <w:rPr>
                      <w:rFonts w:ascii="Cambria Math" w:hAnsi="Cambria Math"/>
                      <w:sz w:val="22"/>
                      <w:szCs w:val="22"/>
                    </w:rPr>
                    <m:t>β</m:t>
                  </m:r>
                </m:e>
                <m:sub>
                  <m:r>
                    <w:rPr>
                      <w:rFonts w:ascii="Cambria Math" w:hAnsi="Cambria Math"/>
                      <w:sz w:val="22"/>
                      <w:szCs w:val="22"/>
                    </w:rPr>
                    <m:t>n,a</m:t>
                  </m:r>
                </m:sub>
              </m:sSub>
            </m:e>
          </m:d>
          <m:r>
            <m:rPr>
              <m:sty m:val="p"/>
            </m:rPr>
            <w:rPr>
              <w:rFonts w:ascii="Cambria Math" w:hAnsi="Cambria Math"/>
              <w:sz w:val="22"/>
              <w:szCs w:val="22"/>
            </w:rPr>
            <m:t>表示用户</m:t>
          </m:r>
          <m:r>
            <m:rPr>
              <m:sty m:val="p"/>
            </m:rPr>
            <w:rPr>
              <w:rFonts w:ascii="Cambria Math" w:hAnsi="Cambria Math"/>
              <w:sz w:val="22"/>
              <w:szCs w:val="22"/>
            </w:rPr>
            <m:t>n</m:t>
          </m:r>
          <m:r>
            <m:rPr>
              <m:sty m:val="p"/>
            </m:rPr>
            <w:rPr>
              <w:rFonts w:ascii="Cambria Math" w:hAnsi="Cambria Math"/>
              <w:sz w:val="22"/>
              <w:szCs w:val="22"/>
            </w:rPr>
            <m:t>允许的电器</m:t>
          </m:r>
          <m:r>
            <m:rPr>
              <m:sty m:val="p"/>
            </m:rPr>
            <w:rPr>
              <w:rFonts w:ascii="Cambria Math" w:hAnsi="Cambria Math"/>
              <w:sz w:val="22"/>
              <w:szCs w:val="22"/>
            </w:rPr>
            <m:t>a</m:t>
          </m:r>
          <m:r>
            <m:rPr>
              <m:sty m:val="p"/>
            </m:rPr>
            <w:rPr>
              <w:rFonts w:ascii="Cambria Math" w:hAnsi="Cambria Math"/>
              <w:sz w:val="22"/>
              <w:szCs w:val="22"/>
            </w:rPr>
            <m:t>能耗可供使用的时间间隔，亦即有下面结论：</m:t>
          </m:r>
        </m:oMath>
      </m:oMathPara>
    </w:p>
    <w:p w:rsidR="00515D07" w:rsidRPr="00884207" w:rsidRDefault="00884207" w:rsidP="00884207">
      <w:pPr>
        <w:spacing w:line="360" w:lineRule="auto"/>
        <w:ind w:leftChars="183" w:left="384"/>
        <w:jc w:val="center"/>
        <w:rPr>
          <w:rFonts w:asciiTheme="minorHAnsi" w:hAnsiTheme="minorHAnsi"/>
          <w:sz w:val="22"/>
          <w:szCs w:val="22"/>
        </w:rPr>
      </w:pPr>
      <w:r>
        <w:rPr>
          <w:rFonts w:asciiTheme="minorHAnsi" w:hAnsiTheme="minorHAnsi" w:hint="eastAsia"/>
          <w:sz w:val="22"/>
          <w:szCs w:val="22"/>
        </w:rPr>
        <w:t xml:space="preserve">                </w:t>
      </w:r>
      <w:r w:rsidR="00515D07" w:rsidRPr="00884207">
        <w:rPr>
          <w:rFonts w:asciiTheme="minorHAnsi" w:hAnsiTheme="minorHAnsi" w:hint="eastAsia"/>
          <w:noProof/>
          <w:sz w:val="22"/>
          <w:szCs w:val="22"/>
        </w:rPr>
        <w:drawing>
          <wp:inline distT="0" distB="0" distL="0" distR="0" wp14:anchorId="4D8D0EDD" wp14:editId="3780056F">
            <wp:extent cx="2473054" cy="545123"/>
            <wp:effectExtent l="0" t="0" r="381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73090" cy="545131"/>
                    </a:xfrm>
                    <a:prstGeom prst="rect">
                      <a:avLst/>
                    </a:prstGeom>
                    <a:noFill/>
                    <a:ln>
                      <a:noFill/>
                    </a:ln>
                  </pic:spPr>
                </pic:pic>
              </a:graphicData>
            </a:graphic>
          </wp:inline>
        </w:drawing>
      </w:r>
    </w:p>
    <w:p w:rsidR="00515D07" w:rsidRPr="00884207" w:rsidRDefault="00515D07" w:rsidP="00884207">
      <w:pPr>
        <w:spacing w:line="360" w:lineRule="auto"/>
        <w:ind w:leftChars="183" w:left="384"/>
        <w:jc w:val="center"/>
        <w:rPr>
          <w:rFonts w:asciiTheme="minorHAnsi" w:hAnsiTheme="minorHAnsi"/>
          <w:sz w:val="22"/>
          <w:szCs w:val="22"/>
        </w:rPr>
      </w:pPr>
      <w:r w:rsidRPr="00884207">
        <w:rPr>
          <w:rFonts w:asciiTheme="minorHAnsi" w:hAnsiTheme="minorHAnsi" w:hint="eastAsia"/>
          <w:sz w:val="22"/>
          <w:szCs w:val="22"/>
        </w:rPr>
        <w:t>和</w:t>
      </w:r>
    </w:p>
    <w:p w:rsidR="00515D07" w:rsidRPr="00884207" w:rsidRDefault="00884207" w:rsidP="00884207">
      <w:pPr>
        <w:spacing w:line="360" w:lineRule="auto"/>
        <w:ind w:leftChars="183" w:left="384"/>
        <w:jc w:val="center"/>
        <w:rPr>
          <w:rFonts w:asciiTheme="minorHAnsi" w:hAnsiTheme="minorHAnsi"/>
          <w:sz w:val="22"/>
          <w:szCs w:val="22"/>
        </w:rPr>
      </w:pPr>
      <w:r>
        <w:rPr>
          <w:rFonts w:asciiTheme="minorHAnsi" w:hAnsiTheme="minorHAnsi" w:hint="eastAsia"/>
          <w:sz w:val="22"/>
          <w:szCs w:val="22"/>
        </w:rPr>
        <w:t xml:space="preserve">             </w:t>
      </w:r>
      <w:r w:rsidR="00515D07" w:rsidRPr="00884207">
        <w:rPr>
          <w:rFonts w:asciiTheme="minorHAnsi" w:hAnsiTheme="minorHAnsi" w:hint="eastAsia"/>
          <w:noProof/>
          <w:sz w:val="22"/>
          <w:szCs w:val="22"/>
        </w:rPr>
        <w:drawing>
          <wp:inline distT="0" distB="0" distL="0" distR="0" wp14:anchorId="455D424C" wp14:editId="25C548AF">
            <wp:extent cx="2883877" cy="362849"/>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85061" cy="362998"/>
                    </a:xfrm>
                    <a:prstGeom prst="rect">
                      <a:avLst/>
                    </a:prstGeom>
                    <a:noFill/>
                    <a:ln>
                      <a:noFill/>
                    </a:ln>
                  </pic:spPr>
                </pic:pic>
              </a:graphicData>
            </a:graphic>
          </wp:inline>
        </w:drawing>
      </w:r>
    </w:p>
    <w:p w:rsidR="00E46D5C" w:rsidRPr="00884207" w:rsidRDefault="00884207" w:rsidP="00884207">
      <w:pPr>
        <w:spacing w:line="360" w:lineRule="auto"/>
        <w:ind w:leftChars="183" w:left="384"/>
        <w:jc w:val="center"/>
        <w:rPr>
          <w:rFonts w:asciiTheme="minorHAnsi" w:hAnsiTheme="minorHAnsi"/>
          <w:sz w:val="22"/>
          <w:szCs w:val="22"/>
        </w:rPr>
      </w:pPr>
      <w:r>
        <w:rPr>
          <w:rFonts w:asciiTheme="minorHAnsi" w:hAnsiTheme="minorHAnsi" w:hint="eastAsia"/>
          <w:sz w:val="22"/>
          <w:szCs w:val="22"/>
        </w:rPr>
        <w:t xml:space="preserve">  </w:t>
      </w:r>
      <w:r w:rsidR="00E46D5C" w:rsidRPr="00884207">
        <w:rPr>
          <w:rFonts w:asciiTheme="minorHAnsi" w:hAnsiTheme="minorHAnsi" w:hint="eastAsia"/>
          <w:sz w:val="22"/>
          <w:szCs w:val="22"/>
        </w:rPr>
        <w:t>其中，</w:t>
      </w:r>
    </w:p>
    <w:p w:rsidR="00E46D5C" w:rsidRPr="00884207" w:rsidRDefault="00E46D5C" w:rsidP="00884207">
      <w:pPr>
        <w:spacing w:line="360" w:lineRule="auto"/>
        <w:ind w:leftChars="183" w:left="384"/>
        <w:jc w:val="center"/>
        <w:rPr>
          <w:rFonts w:asciiTheme="minorHAnsi" w:hAnsiTheme="minorHAnsi"/>
          <w:sz w:val="22"/>
          <w:szCs w:val="22"/>
        </w:rPr>
      </w:pPr>
      <w:r w:rsidRPr="00884207">
        <w:rPr>
          <w:noProof/>
          <w:sz w:val="22"/>
          <w:szCs w:val="22"/>
        </w:rPr>
        <w:drawing>
          <wp:inline distT="0" distB="0" distL="0" distR="0" wp14:anchorId="1C822AB5" wp14:editId="48AD2005">
            <wp:extent cx="1359877" cy="233264"/>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362110" cy="233647"/>
                    </a:xfrm>
                    <a:prstGeom prst="rect">
                      <a:avLst/>
                    </a:prstGeom>
                  </pic:spPr>
                </pic:pic>
              </a:graphicData>
            </a:graphic>
          </wp:inline>
        </w:drawing>
      </w:r>
    </w:p>
    <w:p w:rsidR="002920C1" w:rsidRPr="00884207" w:rsidRDefault="00E46D5C" w:rsidP="00D55327">
      <w:pPr>
        <w:spacing w:line="360" w:lineRule="auto"/>
        <w:ind w:firstLineChars="200" w:firstLine="440"/>
        <w:jc w:val="left"/>
        <w:rPr>
          <w:rFonts w:asciiTheme="minorHAnsi" w:hAnsiTheme="minorHAnsi"/>
          <w:sz w:val="22"/>
          <w:szCs w:val="22"/>
        </w:rPr>
      </w:pPr>
      <w:r w:rsidRPr="00884207">
        <w:rPr>
          <w:rFonts w:asciiTheme="minorHAnsi" w:hAnsiTheme="minorHAnsi" w:hint="eastAsia"/>
          <w:sz w:val="22"/>
          <w:szCs w:val="22"/>
        </w:rPr>
        <w:t>由上述的假设，我们通过两种方式计算所有用户在一天中的用电总和，</w:t>
      </w:r>
      <w:r w:rsidR="00884207">
        <w:rPr>
          <w:rFonts w:asciiTheme="minorHAnsi" w:hAnsiTheme="minorHAnsi" w:hint="eastAsia"/>
          <w:sz w:val="22"/>
          <w:szCs w:val="22"/>
        </w:rPr>
        <w:t>因为所有用户一天的用电总和可以为每一个小时的用电总和的加和，也可以为所有用户所拥有的所有电器在一天内的用电总和，</w:t>
      </w:r>
      <w:r w:rsidRPr="00884207">
        <w:rPr>
          <w:rFonts w:asciiTheme="minorHAnsi" w:hAnsiTheme="minorHAnsi" w:hint="eastAsia"/>
          <w:sz w:val="22"/>
          <w:szCs w:val="22"/>
        </w:rPr>
        <w:t>可以得到</w:t>
      </w:r>
      <w:r w:rsidR="002920C1" w:rsidRPr="00884207">
        <w:rPr>
          <w:rFonts w:asciiTheme="minorHAnsi" w:hAnsiTheme="minorHAnsi" w:hint="eastAsia"/>
          <w:sz w:val="22"/>
          <w:szCs w:val="22"/>
        </w:rPr>
        <w:t>：</w:t>
      </w:r>
    </w:p>
    <w:p w:rsidR="00E46D5C" w:rsidRPr="00884207" w:rsidRDefault="00884207" w:rsidP="00D55327">
      <w:pPr>
        <w:spacing w:line="360" w:lineRule="auto"/>
        <w:jc w:val="center"/>
        <w:rPr>
          <w:rFonts w:asciiTheme="minorHAnsi" w:hAnsiTheme="minorHAnsi"/>
          <w:sz w:val="22"/>
          <w:szCs w:val="22"/>
        </w:rPr>
      </w:pPr>
      <w:r>
        <w:rPr>
          <w:rFonts w:asciiTheme="minorHAnsi" w:hAnsiTheme="minorHAnsi" w:hint="eastAsia"/>
          <w:sz w:val="22"/>
          <w:szCs w:val="22"/>
        </w:rPr>
        <w:t xml:space="preserve">             </w:t>
      </w:r>
      <w:r w:rsidR="00D55327">
        <w:rPr>
          <w:rFonts w:asciiTheme="minorHAnsi" w:hAnsiTheme="minorHAnsi" w:hint="eastAsia"/>
          <w:sz w:val="22"/>
          <w:szCs w:val="22"/>
        </w:rPr>
        <w:t xml:space="preserve">    </w:t>
      </w:r>
      <w:r>
        <w:rPr>
          <w:rFonts w:asciiTheme="minorHAnsi" w:hAnsiTheme="minorHAnsi" w:hint="eastAsia"/>
          <w:sz w:val="22"/>
          <w:szCs w:val="22"/>
        </w:rPr>
        <w:t xml:space="preserve">  </w:t>
      </w:r>
      <w:r w:rsidR="00E46D5C" w:rsidRPr="00884207">
        <w:rPr>
          <w:noProof/>
          <w:sz w:val="22"/>
          <w:szCs w:val="22"/>
        </w:rPr>
        <w:drawing>
          <wp:inline distT="0" distB="0" distL="0" distR="0" wp14:anchorId="4C75B521" wp14:editId="5AB28855">
            <wp:extent cx="2549769" cy="377941"/>
            <wp:effectExtent l="0" t="0" r="3175" b="317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560824" cy="379580"/>
                    </a:xfrm>
                    <a:prstGeom prst="rect">
                      <a:avLst/>
                    </a:prstGeom>
                  </pic:spPr>
                </pic:pic>
              </a:graphicData>
            </a:graphic>
          </wp:inline>
        </w:drawing>
      </w:r>
    </w:p>
    <w:p w:rsidR="00E46D5C" w:rsidRPr="00884207" w:rsidRDefault="00E46D5C" w:rsidP="00D55327">
      <w:pPr>
        <w:spacing w:line="360" w:lineRule="auto"/>
        <w:ind w:firstLineChars="200" w:firstLine="440"/>
        <w:jc w:val="left"/>
        <w:rPr>
          <w:rFonts w:asciiTheme="minorHAnsi" w:hAnsiTheme="minorHAnsi"/>
          <w:noProof/>
          <w:sz w:val="22"/>
          <w:szCs w:val="22"/>
        </w:rPr>
      </w:pPr>
      <w:r w:rsidRPr="00884207">
        <w:rPr>
          <w:rFonts w:asciiTheme="minorHAnsi" w:hAnsiTheme="minorHAnsi" w:hint="eastAsia"/>
          <w:sz w:val="22"/>
          <w:szCs w:val="22"/>
        </w:rPr>
        <w:t>此外，我们还定义了每个用户的某个电器在使用情况下一个小时内的用电下限和用电上限，即有：</w:t>
      </w:r>
    </w:p>
    <w:p w:rsidR="002920C1" w:rsidRPr="00884207" w:rsidRDefault="00884207" w:rsidP="00D55327">
      <w:pPr>
        <w:spacing w:line="360" w:lineRule="auto"/>
        <w:jc w:val="center"/>
        <w:rPr>
          <w:rFonts w:asciiTheme="minorHAnsi" w:hAnsiTheme="minorHAnsi"/>
          <w:sz w:val="22"/>
          <w:szCs w:val="22"/>
        </w:rPr>
      </w:pPr>
      <w:r>
        <w:rPr>
          <w:rFonts w:asciiTheme="minorHAnsi" w:hAnsiTheme="minorHAnsi" w:hint="eastAsia"/>
          <w:sz w:val="22"/>
          <w:szCs w:val="22"/>
        </w:rPr>
        <w:t xml:space="preserve">              </w:t>
      </w:r>
      <w:r w:rsidR="00D55327">
        <w:rPr>
          <w:rFonts w:asciiTheme="minorHAnsi" w:hAnsiTheme="minorHAnsi" w:hint="eastAsia"/>
          <w:sz w:val="22"/>
          <w:szCs w:val="22"/>
        </w:rPr>
        <w:t xml:space="preserve">      </w:t>
      </w:r>
      <w:r>
        <w:rPr>
          <w:rFonts w:asciiTheme="minorHAnsi" w:hAnsiTheme="minorHAnsi" w:hint="eastAsia"/>
          <w:sz w:val="22"/>
          <w:szCs w:val="22"/>
        </w:rPr>
        <w:t xml:space="preserve"> </w:t>
      </w:r>
      <w:r w:rsidR="00E46D5C" w:rsidRPr="00884207">
        <w:rPr>
          <w:rFonts w:asciiTheme="minorHAnsi" w:hAnsiTheme="minorHAnsi" w:hint="eastAsia"/>
          <w:noProof/>
          <w:sz w:val="22"/>
          <w:szCs w:val="22"/>
        </w:rPr>
        <w:drawing>
          <wp:inline distT="0" distB="0" distL="0" distR="0" wp14:anchorId="0E24FA73" wp14:editId="3BA8D1E3">
            <wp:extent cx="2620107" cy="262166"/>
            <wp:effectExtent l="0" t="0" r="0" b="508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21692" cy="262325"/>
                    </a:xfrm>
                    <a:prstGeom prst="rect">
                      <a:avLst/>
                    </a:prstGeom>
                    <a:noFill/>
                    <a:ln>
                      <a:noFill/>
                    </a:ln>
                  </pic:spPr>
                </pic:pic>
              </a:graphicData>
            </a:graphic>
          </wp:inline>
        </w:drawing>
      </w:r>
    </w:p>
    <w:p w:rsidR="00E46D5C" w:rsidRDefault="00E46D5C" w:rsidP="00D55327">
      <w:pPr>
        <w:spacing w:line="360" w:lineRule="auto"/>
        <w:ind w:firstLineChars="200" w:firstLine="440"/>
        <w:rPr>
          <w:rFonts w:asciiTheme="minorHAnsi" w:hAnsiTheme="minorHAnsi"/>
          <w:sz w:val="22"/>
          <w:szCs w:val="22"/>
        </w:rPr>
      </w:pPr>
      <w:r w:rsidRPr="00884207">
        <w:rPr>
          <w:rFonts w:asciiTheme="minorHAnsi" w:hAnsiTheme="minorHAnsi" w:hint="eastAsia"/>
          <w:sz w:val="22"/>
          <w:szCs w:val="22"/>
        </w:rPr>
        <w:t>这样我们得到了</w:t>
      </w:r>
      <m:oMath>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n,a</m:t>
            </m:r>
          </m:sub>
        </m:sSub>
      </m:oMath>
      <w:r w:rsidRPr="00884207">
        <w:rPr>
          <w:rFonts w:asciiTheme="minorHAnsi" w:hAnsiTheme="minorHAnsi" w:hint="eastAsia"/>
          <w:sz w:val="22"/>
          <w:szCs w:val="22"/>
        </w:rPr>
        <w:t>的一系列约束，我们可以得到可选有效</w:t>
      </w:r>
      <m:oMath>
        <m:sSub>
          <m:sSubPr>
            <m:ctrlPr>
              <w:rPr>
                <w:rFonts w:ascii="Cambria Math" w:hAnsi="Cambria Math"/>
                <w:sz w:val="22"/>
                <w:szCs w:val="22"/>
              </w:rPr>
            </m:ctrlPr>
          </m:sSubPr>
          <m:e>
            <m:r>
              <m:rPr>
                <m:nor/>
              </m:rPr>
              <w:rPr>
                <w:rFonts w:ascii="Cambria Math" w:hAnsi="Cambria Math" w:hint="eastAsia"/>
                <w:sz w:val="22"/>
                <w:szCs w:val="22"/>
              </w:rPr>
              <m:t>x</m:t>
            </m:r>
          </m:e>
          <m:sub>
            <m:r>
              <w:rPr>
                <w:rFonts w:ascii="Cambria Math" w:hAnsi="Cambria Math"/>
                <w:sz w:val="22"/>
                <w:szCs w:val="22"/>
              </w:rPr>
              <m:t>n</m:t>
            </m:r>
          </m:sub>
        </m:sSub>
      </m:oMath>
      <w:r w:rsidRPr="00884207">
        <w:rPr>
          <w:rFonts w:asciiTheme="minorHAnsi" w:hAnsiTheme="minorHAnsi" w:hint="eastAsia"/>
          <w:sz w:val="22"/>
          <w:szCs w:val="22"/>
        </w:rPr>
        <w:t>的一个集合，亦即我们后头使用博弈论方法的策略集：</w:t>
      </w:r>
    </w:p>
    <w:p w:rsidR="00D55327" w:rsidRPr="00D55327" w:rsidRDefault="00D55327" w:rsidP="00D55327">
      <w:pPr>
        <w:spacing w:line="360" w:lineRule="auto"/>
        <w:ind w:firstLineChars="200" w:firstLine="440"/>
        <w:rPr>
          <w:rFonts w:asciiTheme="minorHAnsi" w:hAnsiTheme="minorHAnsi"/>
          <w:sz w:val="22"/>
          <w:szCs w:val="22"/>
        </w:rPr>
      </w:pPr>
    </w:p>
    <w:p w:rsidR="002920C1" w:rsidRPr="00884207" w:rsidRDefault="00E46D5C" w:rsidP="005003A3">
      <w:pPr>
        <w:spacing w:line="360" w:lineRule="auto"/>
        <w:ind w:leftChars="183" w:left="384"/>
        <w:jc w:val="center"/>
        <w:rPr>
          <w:rFonts w:asciiTheme="minorHAnsi" w:hAnsiTheme="minorHAnsi"/>
          <w:sz w:val="22"/>
          <w:szCs w:val="22"/>
        </w:rPr>
      </w:pPr>
      <w:r w:rsidRPr="00884207">
        <w:rPr>
          <w:rFonts w:asciiTheme="minorHAnsi" w:hAnsiTheme="minorHAnsi" w:hint="eastAsia"/>
          <w:noProof/>
          <w:sz w:val="22"/>
          <w:szCs w:val="22"/>
        </w:rPr>
        <w:drawing>
          <wp:inline distT="0" distB="0" distL="0" distR="0" wp14:anchorId="24C451F7" wp14:editId="1A893285">
            <wp:extent cx="5146775" cy="1122218"/>
            <wp:effectExtent l="0" t="0" r="0" b="190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49628" cy="1122840"/>
                    </a:xfrm>
                    <a:prstGeom prst="rect">
                      <a:avLst/>
                    </a:prstGeom>
                    <a:noFill/>
                    <a:ln>
                      <a:noFill/>
                    </a:ln>
                  </pic:spPr>
                </pic:pic>
              </a:graphicData>
            </a:graphic>
          </wp:inline>
        </w:drawing>
      </w:r>
    </w:p>
    <w:p w:rsidR="00E46D5C" w:rsidRPr="00884207" w:rsidRDefault="00884207" w:rsidP="00884207">
      <w:pPr>
        <w:spacing w:line="360" w:lineRule="auto"/>
        <w:rPr>
          <w:sz w:val="28"/>
          <w:szCs w:val="22"/>
        </w:rPr>
      </w:pPr>
      <w:r w:rsidRPr="00884207">
        <w:rPr>
          <w:rFonts w:hint="eastAsia"/>
          <w:sz w:val="28"/>
          <w:szCs w:val="22"/>
        </w:rPr>
        <w:t>2.2</w:t>
      </w:r>
      <w:r w:rsidR="00E46D5C" w:rsidRPr="00884207">
        <w:rPr>
          <w:rFonts w:hint="eastAsia"/>
          <w:sz w:val="28"/>
          <w:szCs w:val="22"/>
        </w:rPr>
        <w:t>问题描述：</w:t>
      </w:r>
    </w:p>
    <w:p w:rsidR="00E46D5C" w:rsidRPr="00884207" w:rsidRDefault="00353353" w:rsidP="00884207">
      <w:pPr>
        <w:spacing w:line="360" w:lineRule="auto"/>
        <w:rPr>
          <w:sz w:val="22"/>
          <w:szCs w:val="22"/>
        </w:rPr>
      </w:pPr>
      <w:r w:rsidRPr="00884207">
        <w:rPr>
          <w:rFonts w:hint="eastAsia"/>
          <w:sz w:val="22"/>
          <w:szCs w:val="22"/>
        </w:rPr>
        <w:t>在这里，我们将构造优化问题的目标函数，有两种目标函数的构造方法：</w:t>
      </w:r>
    </w:p>
    <w:p w:rsidR="00353353" w:rsidRPr="00884207" w:rsidRDefault="00884207" w:rsidP="00884207">
      <w:pPr>
        <w:spacing w:line="360" w:lineRule="auto"/>
        <w:rPr>
          <w:sz w:val="22"/>
          <w:szCs w:val="22"/>
        </w:rPr>
      </w:pPr>
      <w:r>
        <w:rPr>
          <w:rFonts w:hint="eastAsia"/>
          <w:sz w:val="22"/>
          <w:szCs w:val="22"/>
        </w:rPr>
        <w:t>2.2.1</w:t>
      </w:r>
      <w:r w:rsidR="00353353" w:rsidRPr="00884207">
        <w:rPr>
          <w:rFonts w:hint="eastAsia"/>
          <w:sz w:val="22"/>
          <w:szCs w:val="22"/>
        </w:rPr>
        <w:t>依据</w:t>
      </w:r>
      <w:r w:rsidR="00353353" w:rsidRPr="00884207">
        <w:rPr>
          <w:rFonts w:hint="eastAsia"/>
          <w:sz w:val="22"/>
          <w:szCs w:val="22"/>
        </w:rPr>
        <w:t>PAR</w:t>
      </w:r>
      <w:r>
        <w:rPr>
          <w:rFonts w:hint="eastAsia"/>
          <w:sz w:val="22"/>
          <w:szCs w:val="22"/>
        </w:rPr>
        <w:t>最小的目标函数</w:t>
      </w:r>
    </w:p>
    <w:p w:rsidR="00353353" w:rsidRPr="00884207" w:rsidRDefault="00353353" w:rsidP="00884207">
      <w:pPr>
        <w:pStyle w:val="a9"/>
        <w:spacing w:line="360" w:lineRule="auto"/>
        <w:ind w:left="384" w:firstLineChars="0" w:firstLine="0"/>
        <w:jc w:val="center"/>
        <w:rPr>
          <w:sz w:val="22"/>
          <w:szCs w:val="22"/>
        </w:rPr>
      </w:pPr>
      <w:r w:rsidRPr="00884207">
        <w:rPr>
          <w:rFonts w:hint="eastAsia"/>
          <w:noProof/>
          <w:sz w:val="22"/>
          <w:szCs w:val="22"/>
        </w:rPr>
        <w:drawing>
          <wp:inline distT="0" distB="0" distL="0" distR="0" wp14:anchorId="0301652D" wp14:editId="6793296A">
            <wp:extent cx="3118536" cy="832338"/>
            <wp:effectExtent l="0" t="0" r="5715"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19063" cy="832479"/>
                    </a:xfrm>
                    <a:prstGeom prst="rect">
                      <a:avLst/>
                    </a:prstGeom>
                    <a:noFill/>
                    <a:ln>
                      <a:noFill/>
                    </a:ln>
                  </pic:spPr>
                </pic:pic>
              </a:graphicData>
            </a:graphic>
          </wp:inline>
        </w:drawing>
      </w:r>
    </w:p>
    <w:p w:rsidR="00884207" w:rsidRPr="00884207" w:rsidRDefault="00353353" w:rsidP="00884207">
      <w:pPr>
        <w:spacing w:line="360" w:lineRule="auto"/>
        <w:ind w:firstLineChars="200" w:firstLine="440"/>
        <w:rPr>
          <w:sz w:val="22"/>
          <w:szCs w:val="22"/>
        </w:rPr>
      </w:pPr>
      <w:r w:rsidRPr="00884207">
        <w:rPr>
          <w:rFonts w:hint="eastAsia"/>
          <w:sz w:val="22"/>
          <w:szCs w:val="22"/>
        </w:rPr>
        <w:t>上述式子右边即为</w:t>
      </w:r>
      <w:r w:rsidRPr="00884207">
        <w:rPr>
          <w:rFonts w:hint="eastAsia"/>
          <w:sz w:val="22"/>
          <w:szCs w:val="22"/>
        </w:rPr>
        <w:t>PAR</w:t>
      </w:r>
      <w:r w:rsidR="00884207" w:rsidRPr="00884207">
        <w:rPr>
          <w:rFonts w:hint="eastAsia"/>
          <w:sz w:val="22"/>
          <w:szCs w:val="22"/>
        </w:rPr>
        <w:t>值</w:t>
      </w:r>
      <w:r w:rsidRPr="00884207">
        <w:rPr>
          <w:rFonts w:hint="eastAsia"/>
          <w:sz w:val="22"/>
          <w:szCs w:val="22"/>
        </w:rPr>
        <w:t>，我们希冀</w:t>
      </w:r>
      <w:r w:rsidR="00884207" w:rsidRPr="00884207">
        <w:rPr>
          <w:rFonts w:hint="eastAsia"/>
          <w:sz w:val="22"/>
          <w:szCs w:val="22"/>
        </w:rPr>
        <w:t>我们的</w:t>
      </w:r>
      <m:oMath>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n</m:t>
            </m:r>
          </m:sub>
        </m:sSub>
      </m:oMath>
      <w:r w:rsidR="00884207" w:rsidRPr="00884207">
        <w:rPr>
          <w:rFonts w:hint="eastAsia"/>
          <w:sz w:val="22"/>
          <w:szCs w:val="22"/>
        </w:rPr>
        <w:t>可以使</w:t>
      </w:r>
      <w:r w:rsidRPr="00884207">
        <w:rPr>
          <w:rFonts w:hint="eastAsia"/>
          <w:sz w:val="22"/>
          <w:szCs w:val="22"/>
        </w:rPr>
        <w:t>PAR</w:t>
      </w:r>
      <w:r w:rsidR="00884207" w:rsidRPr="00884207">
        <w:rPr>
          <w:rFonts w:hint="eastAsia"/>
          <w:sz w:val="22"/>
          <w:szCs w:val="22"/>
        </w:rPr>
        <w:t>达到最小值，注意到，</w:t>
      </w:r>
    </w:p>
    <w:p w:rsidR="00353353" w:rsidRPr="00884207" w:rsidRDefault="00353353" w:rsidP="00884207">
      <w:pPr>
        <w:spacing w:line="360" w:lineRule="auto"/>
        <w:rPr>
          <w:sz w:val="22"/>
          <w:szCs w:val="22"/>
        </w:rPr>
      </w:pPr>
      <w:r w:rsidRPr="00884207">
        <w:rPr>
          <w:rFonts w:hint="eastAsia"/>
          <w:sz w:val="22"/>
          <w:szCs w:val="22"/>
        </w:rPr>
        <w:t>里的</w:t>
      </w:r>
      <m:oMath>
        <m:sSub>
          <m:sSubPr>
            <m:ctrlPr>
              <w:rPr>
                <w:rFonts w:ascii="Cambria Math" w:hAnsi="Cambria Math"/>
                <w:sz w:val="22"/>
                <w:szCs w:val="22"/>
              </w:rPr>
            </m:ctrlPr>
          </m:sSubPr>
          <m:e>
            <m:r>
              <w:rPr>
                <w:rFonts w:ascii="Cambria Math" w:hAnsi="Cambria Math"/>
                <w:sz w:val="22"/>
                <w:szCs w:val="22"/>
              </w:rPr>
              <m:t>E</m:t>
            </m:r>
          </m:e>
          <m:sub>
            <m:r>
              <w:rPr>
                <w:rFonts w:ascii="Cambria Math" w:hAnsi="Cambria Math"/>
                <w:sz w:val="22"/>
                <w:szCs w:val="22"/>
              </w:rPr>
              <m:t>n,a</m:t>
            </m:r>
          </m:sub>
        </m:sSub>
      </m:oMath>
      <w:r w:rsidRPr="00884207">
        <w:rPr>
          <w:rFonts w:hint="eastAsia"/>
          <w:sz w:val="22"/>
          <w:szCs w:val="22"/>
        </w:rPr>
        <w:t>和</w:t>
      </w:r>
      <w:r w:rsidRPr="00884207">
        <w:rPr>
          <w:rFonts w:hint="eastAsia"/>
          <w:sz w:val="22"/>
          <w:szCs w:val="22"/>
        </w:rPr>
        <w:t>H</w:t>
      </w:r>
      <w:r w:rsidRPr="00884207">
        <w:rPr>
          <w:rFonts w:hint="eastAsia"/>
          <w:sz w:val="22"/>
          <w:szCs w:val="22"/>
        </w:rPr>
        <w:t>事先提到是已经固定的数，所以我们可将优化问题进一步简化为：</w:t>
      </w:r>
    </w:p>
    <w:p w:rsidR="00353353" w:rsidRPr="00884207" w:rsidRDefault="00884207" w:rsidP="00884207">
      <w:pPr>
        <w:pStyle w:val="a9"/>
        <w:spacing w:line="360" w:lineRule="auto"/>
        <w:ind w:left="384" w:firstLineChars="0" w:firstLine="0"/>
        <w:jc w:val="center"/>
        <w:rPr>
          <w:sz w:val="22"/>
          <w:szCs w:val="22"/>
        </w:rPr>
      </w:pPr>
      <w:r>
        <w:rPr>
          <w:rFonts w:hint="eastAsia"/>
          <w:sz w:val="22"/>
          <w:szCs w:val="22"/>
        </w:rPr>
        <w:t xml:space="preserve">  </w:t>
      </w:r>
      <w:r w:rsidR="00353353" w:rsidRPr="00884207">
        <w:rPr>
          <w:noProof/>
          <w:sz w:val="22"/>
          <w:szCs w:val="22"/>
        </w:rPr>
        <w:drawing>
          <wp:inline distT="0" distB="0" distL="0" distR="0" wp14:anchorId="13A8BEF3" wp14:editId="4BB228EC">
            <wp:extent cx="3296478" cy="515816"/>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3301693" cy="516632"/>
                    </a:xfrm>
                    <a:prstGeom prst="rect">
                      <a:avLst/>
                    </a:prstGeom>
                  </pic:spPr>
                </pic:pic>
              </a:graphicData>
            </a:graphic>
          </wp:inline>
        </w:drawing>
      </w:r>
    </w:p>
    <w:p w:rsidR="00353353" w:rsidRPr="00884207" w:rsidRDefault="00353353" w:rsidP="00884207">
      <w:pPr>
        <w:pStyle w:val="a9"/>
        <w:spacing w:line="360" w:lineRule="auto"/>
        <w:ind w:left="384" w:firstLineChars="0" w:firstLine="0"/>
        <w:rPr>
          <w:sz w:val="22"/>
          <w:szCs w:val="22"/>
        </w:rPr>
      </w:pPr>
      <w:r w:rsidRPr="00884207">
        <w:rPr>
          <w:rFonts w:hint="eastAsia"/>
          <w:sz w:val="22"/>
          <w:szCs w:val="22"/>
        </w:rPr>
        <w:t>由于二重极值在字面上较难理解，所以我们将目标函数改写为下面的优化问题：</w:t>
      </w:r>
    </w:p>
    <w:p w:rsidR="00353353" w:rsidRPr="00884207" w:rsidRDefault="00884207" w:rsidP="00884207">
      <w:pPr>
        <w:pStyle w:val="a9"/>
        <w:spacing w:line="360" w:lineRule="auto"/>
        <w:ind w:left="384" w:firstLineChars="0" w:firstLine="0"/>
        <w:jc w:val="center"/>
        <w:rPr>
          <w:sz w:val="22"/>
          <w:szCs w:val="22"/>
        </w:rPr>
      </w:pPr>
      <w:r>
        <w:rPr>
          <w:rFonts w:hint="eastAsia"/>
          <w:noProof/>
          <w:sz w:val="22"/>
          <w:szCs w:val="22"/>
        </w:rPr>
        <w:t xml:space="preserve">    </w:t>
      </w:r>
      <w:r w:rsidR="00353353" w:rsidRPr="00884207">
        <w:rPr>
          <w:noProof/>
          <w:sz w:val="22"/>
          <w:szCs w:val="22"/>
        </w:rPr>
        <w:drawing>
          <wp:inline distT="0" distB="0" distL="0" distR="0" wp14:anchorId="0CD8CBDD" wp14:editId="7411A6DD">
            <wp:extent cx="3539373" cy="732692"/>
            <wp:effectExtent l="0" t="0" r="444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3538013" cy="732410"/>
                    </a:xfrm>
                    <a:prstGeom prst="rect">
                      <a:avLst/>
                    </a:prstGeom>
                  </pic:spPr>
                </pic:pic>
              </a:graphicData>
            </a:graphic>
          </wp:inline>
        </w:drawing>
      </w:r>
    </w:p>
    <w:p w:rsidR="00353353" w:rsidRPr="00884207" w:rsidRDefault="00353353" w:rsidP="00884207">
      <w:pPr>
        <w:spacing w:line="360" w:lineRule="auto"/>
        <w:rPr>
          <w:sz w:val="22"/>
          <w:szCs w:val="22"/>
        </w:rPr>
      </w:pPr>
      <w:r w:rsidRPr="00884207">
        <w:rPr>
          <w:rFonts w:hint="eastAsia"/>
          <w:sz w:val="22"/>
          <w:szCs w:val="22"/>
        </w:rPr>
        <w:t>注意到：该问题是一个线性规划问题，该问题可由单纯形法或内点法</w:t>
      </w:r>
      <w:r w:rsidRPr="00884207">
        <w:rPr>
          <w:rFonts w:hint="eastAsia"/>
          <w:sz w:val="22"/>
          <w:szCs w:val="22"/>
        </w:rPr>
        <w:t>(IPM)</w:t>
      </w:r>
      <w:r w:rsidRPr="00884207">
        <w:rPr>
          <w:rFonts w:hint="eastAsia"/>
          <w:sz w:val="22"/>
          <w:szCs w:val="22"/>
        </w:rPr>
        <w:t>解决</w:t>
      </w:r>
      <w:r w:rsidRPr="00884207">
        <w:rPr>
          <w:rFonts w:hint="eastAsia"/>
          <w:sz w:val="22"/>
          <w:szCs w:val="22"/>
        </w:rPr>
        <w:t>,</w:t>
      </w:r>
      <w:r w:rsidRPr="00884207">
        <w:rPr>
          <w:rFonts w:hint="eastAsia"/>
          <w:sz w:val="22"/>
          <w:szCs w:val="22"/>
        </w:rPr>
        <w:t>且该问题可能有多个最优解。</w:t>
      </w:r>
    </w:p>
    <w:p w:rsidR="00353353" w:rsidRPr="00884207" w:rsidRDefault="00884207" w:rsidP="00884207">
      <w:pPr>
        <w:spacing w:line="360" w:lineRule="auto"/>
        <w:rPr>
          <w:sz w:val="22"/>
          <w:szCs w:val="22"/>
        </w:rPr>
      </w:pPr>
      <w:r>
        <w:rPr>
          <w:rFonts w:hint="eastAsia"/>
          <w:sz w:val="22"/>
          <w:szCs w:val="22"/>
        </w:rPr>
        <w:t>2.2.2</w:t>
      </w:r>
      <w:r>
        <w:rPr>
          <w:rFonts w:hint="eastAsia"/>
          <w:sz w:val="22"/>
          <w:szCs w:val="22"/>
        </w:rPr>
        <w:t>依据能量成本加和最小的目标函数</w:t>
      </w:r>
    </w:p>
    <w:p w:rsidR="00353353" w:rsidRPr="00884207" w:rsidRDefault="00353353" w:rsidP="00884207">
      <w:pPr>
        <w:pStyle w:val="a9"/>
        <w:spacing w:line="360" w:lineRule="auto"/>
        <w:ind w:left="384" w:firstLineChars="0" w:firstLine="0"/>
        <w:jc w:val="center"/>
        <w:rPr>
          <w:sz w:val="22"/>
          <w:szCs w:val="22"/>
        </w:rPr>
      </w:pPr>
      <w:r w:rsidRPr="00884207">
        <w:rPr>
          <w:rFonts w:hint="eastAsia"/>
          <w:noProof/>
          <w:sz w:val="22"/>
          <w:szCs w:val="22"/>
        </w:rPr>
        <w:drawing>
          <wp:inline distT="0" distB="0" distL="0" distR="0" wp14:anchorId="643B545C" wp14:editId="532032CD">
            <wp:extent cx="3028779" cy="474784"/>
            <wp:effectExtent l="0" t="0" r="635" b="190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28883" cy="474800"/>
                    </a:xfrm>
                    <a:prstGeom prst="rect">
                      <a:avLst/>
                    </a:prstGeom>
                    <a:noFill/>
                    <a:ln>
                      <a:noFill/>
                    </a:ln>
                  </pic:spPr>
                </pic:pic>
              </a:graphicData>
            </a:graphic>
          </wp:inline>
        </w:drawing>
      </w:r>
    </w:p>
    <w:p w:rsidR="00884207" w:rsidRDefault="00884207" w:rsidP="00884207">
      <w:pPr>
        <w:pStyle w:val="a9"/>
        <w:spacing w:line="360" w:lineRule="auto"/>
        <w:ind w:left="384" w:firstLineChars="0" w:firstLine="0"/>
        <w:rPr>
          <w:sz w:val="22"/>
          <w:szCs w:val="22"/>
        </w:rPr>
      </w:pPr>
    </w:p>
    <w:p w:rsidR="00884207" w:rsidRDefault="00353353" w:rsidP="00884207">
      <w:pPr>
        <w:pStyle w:val="a9"/>
        <w:spacing w:line="360" w:lineRule="auto"/>
        <w:ind w:left="384" w:firstLineChars="0" w:firstLine="0"/>
        <w:rPr>
          <w:sz w:val="22"/>
          <w:szCs w:val="22"/>
        </w:rPr>
      </w:pPr>
      <w:r w:rsidRPr="00884207">
        <w:rPr>
          <w:rFonts w:hint="eastAsia"/>
          <w:sz w:val="22"/>
          <w:szCs w:val="22"/>
        </w:rPr>
        <w:t>上式的右边是</w:t>
      </w:r>
      <w:r w:rsidR="00884207">
        <w:rPr>
          <w:rFonts w:hint="eastAsia"/>
          <w:sz w:val="22"/>
          <w:szCs w:val="22"/>
        </w:rPr>
        <w:t>系统能量成本总</w:t>
      </w:r>
      <w:r w:rsidRPr="00884207">
        <w:rPr>
          <w:rFonts w:hint="eastAsia"/>
          <w:sz w:val="22"/>
          <w:szCs w:val="22"/>
        </w:rPr>
        <w:t>和函数，注意到能量成本函数是凸函数（前面假设</w:t>
      </w:r>
      <w:r w:rsidRPr="00884207">
        <w:rPr>
          <w:rFonts w:hint="eastAsia"/>
          <w:sz w:val="22"/>
          <w:szCs w:val="22"/>
        </w:rPr>
        <w:t>2</w:t>
      </w:r>
      <w:r w:rsidR="00884207">
        <w:rPr>
          <w:rFonts w:hint="eastAsia"/>
          <w:sz w:val="22"/>
          <w:szCs w:val="22"/>
        </w:rPr>
        <w:t>），</w:t>
      </w:r>
    </w:p>
    <w:p w:rsidR="00353353" w:rsidRPr="00884207" w:rsidRDefault="00884207" w:rsidP="00884207">
      <w:pPr>
        <w:spacing w:line="360" w:lineRule="auto"/>
        <w:jc w:val="left"/>
        <w:rPr>
          <w:sz w:val="22"/>
          <w:szCs w:val="22"/>
        </w:rPr>
      </w:pPr>
      <w:r>
        <w:rPr>
          <w:rFonts w:hint="eastAsia"/>
          <w:sz w:val="22"/>
          <w:szCs w:val="22"/>
        </w:rPr>
        <w:t>所</w:t>
      </w:r>
      <w:r w:rsidR="00353353" w:rsidRPr="00884207">
        <w:rPr>
          <w:rFonts w:hint="eastAsia"/>
          <w:sz w:val="22"/>
          <w:szCs w:val="22"/>
        </w:rPr>
        <w:t>以该问题是一个</w:t>
      </w:r>
      <w:proofErr w:type="gramStart"/>
      <w:r w:rsidR="00353353" w:rsidRPr="00884207">
        <w:rPr>
          <w:rFonts w:hint="eastAsia"/>
          <w:sz w:val="22"/>
          <w:szCs w:val="22"/>
        </w:rPr>
        <w:t>凸</w:t>
      </w:r>
      <w:proofErr w:type="gramEnd"/>
      <w:r w:rsidR="00353353" w:rsidRPr="00884207">
        <w:rPr>
          <w:rFonts w:hint="eastAsia"/>
          <w:sz w:val="22"/>
          <w:szCs w:val="22"/>
        </w:rPr>
        <w:t>优化问题</w:t>
      </w:r>
      <w:r w:rsidR="000F0D0F" w:rsidRPr="00884207">
        <w:rPr>
          <w:rFonts w:hint="eastAsia"/>
          <w:sz w:val="22"/>
          <w:szCs w:val="22"/>
        </w:rPr>
        <w:t>。因此该问题也能通过内点法</w:t>
      </w:r>
      <w:r w:rsidR="000F0D0F" w:rsidRPr="00884207">
        <w:rPr>
          <w:rFonts w:hint="eastAsia"/>
          <w:sz w:val="22"/>
          <w:szCs w:val="22"/>
        </w:rPr>
        <w:t>(IPM)</w:t>
      </w:r>
      <w:r>
        <w:rPr>
          <w:rFonts w:hint="eastAsia"/>
          <w:sz w:val="22"/>
          <w:szCs w:val="22"/>
        </w:rPr>
        <w:t>解决。实际上能量成本函数是严格凸函数，</w:t>
      </w:r>
      <w:r w:rsidR="000F0D0F" w:rsidRPr="00884207">
        <w:rPr>
          <w:rFonts w:hint="eastAsia"/>
          <w:sz w:val="22"/>
          <w:szCs w:val="22"/>
        </w:rPr>
        <w:t>该问题为严格凸优化问题，</w:t>
      </w:r>
      <w:r>
        <w:rPr>
          <w:rFonts w:hint="eastAsia"/>
          <w:sz w:val="22"/>
          <w:szCs w:val="22"/>
        </w:rPr>
        <w:t>由数学规划的知识，</w:t>
      </w:r>
      <w:r w:rsidR="000F0D0F" w:rsidRPr="00884207">
        <w:rPr>
          <w:rFonts w:hint="eastAsia"/>
          <w:sz w:val="22"/>
          <w:szCs w:val="22"/>
        </w:rPr>
        <w:t>可知该函数在定义域内只有唯一</w:t>
      </w:r>
      <w:proofErr w:type="gramStart"/>
      <w:r w:rsidR="000F0D0F" w:rsidRPr="00884207">
        <w:rPr>
          <w:rFonts w:hint="eastAsia"/>
          <w:sz w:val="22"/>
          <w:szCs w:val="22"/>
        </w:rPr>
        <w:t>一个</w:t>
      </w:r>
      <w:proofErr w:type="gramEnd"/>
      <w:r w:rsidR="000F0D0F" w:rsidRPr="00884207">
        <w:rPr>
          <w:rFonts w:hint="eastAsia"/>
          <w:sz w:val="22"/>
          <w:szCs w:val="22"/>
        </w:rPr>
        <w:t>最优解，注意到之前基于</w:t>
      </w:r>
      <w:r w:rsidR="000F0D0F" w:rsidRPr="00884207">
        <w:rPr>
          <w:rFonts w:hint="eastAsia"/>
          <w:sz w:val="22"/>
          <w:szCs w:val="22"/>
        </w:rPr>
        <w:t>PAR</w:t>
      </w:r>
      <w:r w:rsidR="000F0D0F" w:rsidRPr="00884207">
        <w:rPr>
          <w:rFonts w:hint="eastAsia"/>
          <w:sz w:val="22"/>
          <w:szCs w:val="22"/>
        </w:rPr>
        <w:t>的目标函数有可能有多个解，这是两种</w:t>
      </w:r>
      <w:r w:rsidR="000F0D0F" w:rsidRPr="00884207">
        <w:rPr>
          <w:rFonts w:hint="eastAsia"/>
          <w:sz w:val="22"/>
          <w:szCs w:val="22"/>
        </w:rPr>
        <w:lastRenderedPageBreak/>
        <w:t>目标函数之间一个比较大的差别</w:t>
      </w:r>
    </w:p>
    <w:p w:rsidR="000F0D0F" w:rsidRPr="00884207" w:rsidRDefault="00884207" w:rsidP="00884207">
      <w:pPr>
        <w:spacing w:line="360" w:lineRule="auto"/>
        <w:rPr>
          <w:sz w:val="28"/>
          <w:szCs w:val="22"/>
        </w:rPr>
      </w:pPr>
      <w:r>
        <w:rPr>
          <w:rFonts w:hint="eastAsia"/>
          <w:sz w:val="28"/>
          <w:szCs w:val="22"/>
        </w:rPr>
        <w:t>3.</w:t>
      </w:r>
      <w:r w:rsidR="001A1E42" w:rsidRPr="00884207">
        <w:rPr>
          <w:rFonts w:hint="eastAsia"/>
          <w:sz w:val="28"/>
          <w:szCs w:val="22"/>
        </w:rPr>
        <w:t>博弈论引入：</w:t>
      </w:r>
    </w:p>
    <w:p w:rsidR="00EE1523" w:rsidRPr="00884207" w:rsidRDefault="00635528" w:rsidP="00884207">
      <w:pPr>
        <w:spacing w:line="360" w:lineRule="auto"/>
        <w:rPr>
          <w:sz w:val="22"/>
          <w:szCs w:val="22"/>
        </w:rPr>
      </w:pPr>
      <w:r w:rsidRPr="00884207">
        <w:rPr>
          <w:rFonts w:hint="eastAsia"/>
          <w:sz w:val="22"/>
          <w:szCs w:val="22"/>
        </w:rPr>
        <w:t xml:space="preserve">    </w:t>
      </w:r>
      <w:r w:rsidR="000F0D0F" w:rsidRPr="00884207">
        <w:rPr>
          <w:rFonts w:hint="eastAsia"/>
          <w:sz w:val="22"/>
          <w:szCs w:val="22"/>
        </w:rPr>
        <w:t>问题可以由内点法来解决，</w:t>
      </w:r>
      <w:r w:rsidR="00271407" w:rsidRPr="00884207">
        <w:rPr>
          <w:rFonts w:hint="eastAsia"/>
          <w:sz w:val="22"/>
          <w:szCs w:val="22"/>
        </w:rPr>
        <w:t>但是定义容易随系统参数变化的</w:t>
      </w:r>
      <w:proofErr w:type="gramStart"/>
      <w:r w:rsidR="00271407" w:rsidRPr="00884207">
        <w:rPr>
          <w:rFonts w:hint="eastAsia"/>
          <w:sz w:val="22"/>
          <w:szCs w:val="22"/>
        </w:rPr>
        <w:t>解显然</w:t>
      </w:r>
      <w:proofErr w:type="gramEnd"/>
      <w:r w:rsidR="00271407" w:rsidRPr="00884207">
        <w:rPr>
          <w:rFonts w:hint="eastAsia"/>
          <w:sz w:val="22"/>
          <w:szCs w:val="22"/>
        </w:rPr>
        <w:t>更优，否则在参数改变之后我们都得重新计算优化问题。我们用智能电表中的</w:t>
      </w:r>
      <w:r w:rsidR="00271407" w:rsidRPr="00884207">
        <w:rPr>
          <w:rFonts w:hint="eastAsia"/>
          <w:sz w:val="22"/>
          <w:szCs w:val="22"/>
        </w:rPr>
        <w:t>ECS</w:t>
      </w:r>
      <w:r w:rsidR="00271407" w:rsidRPr="00884207">
        <w:rPr>
          <w:rFonts w:hint="eastAsia"/>
          <w:sz w:val="22"/>
          <w:szCs w:val="22"/>
        </w:rPr>
        <w:t>函数给每个用户设计相应的能量调度方式，在接下来的问题解决中，我们将证明我们</w:t>
      </w:r>
      <w:r w:rsidR="00271407" w:rsidRPr="00884207">
        <w:rPr>
          <w:rFonts w:hint="eastAsia"/>
          <w:sz w:val="22"/>
          <w:szCs w:val="22"/>
        </w:rPr>
        <w:t>ECS</w:t>
      </w:r>
      <w:r w:rsidR="00271407" w:rsidRPr="00884207">
        <w:rPr>
          <w:rFonts w:hint="eastAsia"/>
          <w:sz w:val="22"/>
          <w:szCs w:val="22"/>
        </w:rPr>
        <w:t>函数得到的结果能够使用户有动机使用</w:t>
      </w:r>
      <w:r w:rsidR="00271407" w:rsidRPr="00884207">
        <w:rPr>
          <w:rFonts w:hint="eastAsia"/>
          <w:sz w:val="22"/>
          <w:szCs w:val="22"/>
        </w:rPr>
        <w:t>ECS</w:t>
      </w:r>
      <w:r w:rsidR="00271407" w:rsidRPr="00884207">
        <w:rPr>
          <w:rFonts w:hint="eastAsia"/>
          <w:sz w:val="22"/>
          <w:szCs w:val="22"/>
        </w:rPr>
        <w:t>，而且能达到</w:t>
      </w:r>
      <w:r w:rsidR="00271407" w:rsidRPr="00884207">
        <w:rPr>
          <w:rFonts w:hint="eastAsia"/>
          <w:sz w:val="22"/>
          <w:szCs w:val="22"/>
        </w:rPr>
        <w:t>PAR</w:t>
      </w:r>
      <w:r w:rsidR="00271407" w:rsidRPr="00884207">
        <w:rPr>
          <w:rFonts w:hint="eastAsia"/>
          <w:sz w:val="22"/>
          <w:szCs w:val="22"/>
        </w:rPr>
        <w:t>和能量成本总和的最小值。</w:t>
      </w:r>
      <w:r w:rsidR="00EE1523" w:rsidRPr="00884207">
        <w:rPr>
          <w:rFonts w:hint="eastAsia"/>
          <w:sz w:val="22"/>
          <w:szCs w:val="22"/>
        </w:rPr>
        <w:t>我们用博弈论的观点来解决这个问题</w:t>
      </w:r>
    </w:p>
    <w:p w:rsidR="00EE1523" w:rsidRPr="00884207" w:rsidRDefault="00EE1523" w:rsidP="00884207">
      <w:pPr>
        <w:spacing w:line="360" w:lineRule="auto"/>
        <w:ind w:firstLineChars="200" w:firstLine="440"/>
        <w:rPr>
          <w:sz w:val="22"/>
          <w:szCs w:val="22"/>
        </w:rPr>
      </w:pPr>
      <w:r w:rsidRPr="00884207">
        <w:rPr>
          <w:rFonts w:hint="eastAsia"/>
          <w:sz w:val="22"/>
          <w:szCs w:val="22"/>
        </w:rPr>
        <w:t>我们假设</w:t>
      </w:r>
      <m:oMath>
        <m:sSub>
          <m:sSubPr>
            <m:ctrlPr>
              <w:rPr>
                <w:rFonts w:ascii="Cambria Math" w:hAnsi="Cambria Math"/>
                <w:sz w:val="22"/>
                <w:szCs w:val="22"/>
              </w:rPr>
            </m:ctrlPr>
          </m:sSubPr>
          <m:e>
            <m:r>
              <w:rPr>
                <w:rFonts w:ascii="Cambria Math" w:hAnsi="Cambria Math"/>
                <w:sz w:val="22"/>
                <w:szCs w:val="22"/>
              </w:rPr>
              <m:t>b</m:t>
            </m:r>
          </m:e>
          <m:sub>
            <m:r>
              <w:rPr>
                <w:rFonts w:ascii="Cambria Math" w:hAnsi="Cambria Math"/>
                <w:sz w:val="22"/>
                <w:szCs w:val="22"/>
              </w:rPr>
              <m:t>n</m:t>
            </m:r>
          </m:sub>
        </m:sSub>
      </m:oMath>
      <w:r w:rsidRPr="00884207">
        <w:rPr>
          <w:rFonts w:hint="eastAsia"/>
          <w:sz w:val="22"/>
          <w:szCs w:val="22"/>
        </w:rPr>
        <w:t>代表能源公司向用户</w:t>
      </w:r>
      <w:r w:rsidRPr="00884207">
        <w:rPr>
          <w:rFonts w:hint="eastAsia"/>
          <w:sz w:val="22"/>
          <w:szCs w:val="22"/>
        </w:rPr>
        <w:t>n</w:t>
      </w:r>
      <w:r w:rsidRPr="00884207">
        <w:rPr>
          <w:rFonts w:hint="eastAsia"/>
          <w:sz w:val="22"/>
          <w:szCs w:val="22"/>
        </w:rPr>
        <w:t>所收取的每日电费，因为能源公司一般必须不亏损，故我们进行如下合理假设：</w:t>
      </w:r>
    </w:p>
    <w:p w:rsidR="00EE1523" w:rsidRPr="00884207" w:rsidRDefault="005003A3" w:rsidP="00884207">
      <w:pPr>
        <w:spacing w:line="360" w:lineRule="auto"/>
        <w:ind w:firstLineChars="200" w:firstLine="440"/>
        <w:jc w:val="center"/>
        <w:rPr>
          <w:sz w:val="22"/>
          <w:szCs w:val="22"/>
        </w:rPr>
      </w:pPr>
      <w:r>
        <w:rPr>
          <w:rFonts w:hint="eastAsia"/>
          <w:sz w:val="22"/>
          <w:szCs w:val="22"/>
        </w:rPr>
        <w:t xml:space="preserve">            </w:t>
      </w:r>
      <w:r w:rsidR="00884207">
        <w:rPr>
          <w:rFonts w:hint="eastAsia"/>
          <w:sz w:val="22"/>
          <w:szCs w:val="22"/>
        </w:rPr>
        <w:t xml:space="preserve"> </w:t>
      </w:r>
      <w:r w:rsidR="00EE1523" w:rsidRPr="00884207">
        <w:rPr>
          <w:rFonts w:hint="eastAsia"/>
          <w:noProof/>
          <w:sz w:val="22"/>
          <w:szCs w:val="22"/>
        </w:rPr>
        <w:drawing>
          <wp:inline distT="0" distB="0" distL="0" distR="0" wp14:anchorId="1549B319" wp14:editId="47688AA4">
            <wp:extent cx="2812175" cy="533400"/>
            <wp:effectExtent l="0" t="0" r="762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16787" cy="534275"/>
                    </a:xfrm>
                    <a:prstGeom prst="rect">
                      <a:avLst/>
                    </a:prstGeom>
                    <a:noFill/>
                    <a:ln>
                      <a:noFill/>
                    </a:ln>
                  </pic:spPr>
                </pic:pic>
              </a:graphicData>
            </a:graphic>
          </wp:inline>
        </w:drawing>
      </w:r>
    </w:p>
    <w:p w:rsidR="00EE1523" w:rsidRPr="00884207" w:rsidRDefault="00EE1523" w:rsidP="00884207">
      <w:pPr>
        <w:spacing w:line="360" w:lineRule="auto"/>
        <w:ind w:firstLineChars="200" w:firstLine="440"/>
        <w:rPr>
          <w:sz w:val="22"/>
          <w:szCs w:val="22"/>
        </w:rPr>
      </w:pPr>
      <w:r w:rsidRPr="00884207">
        <w:rPr>
          <w:rFonts w:hint="eastAsia"/>
          <w:sz w:val="22"/>
          <w:szCs w:val="22"/>
        </w:rPr>
        <w:t>我们得到上述式子的另一种表述形式，并令二者比值为另一变量：</w:t>
      </w:r>
    </w:p>
    <w:p w:rsidR="00EE1523" w:rsidRPr="00884207" w:rsidRDefault="005003A3" w:rsidP="00884207">
      <w:pPr>
        <w:spacing w:line="360" w:lineRule="auto"/>
        <w:ind w:firstLineChars="200" w:firstLine="440"/>
        <w:jc w:val="center"/>
        <w:rPr>
          <w:sz w:val="22"/>
          <w:szCs w:val="22"/>
        </w:rPr>
      </w:pPr>
      <w:r>
        <w:rPr>
          <w:rFonts w:hint="eastAsia"/>
          <w:sz w:val="22"/>
          <w:szCs w:val="22"/>
        </w:rPr>
        <w:t xml:space="preserve">          </w:t>
      </w:r>
      <w:r w:rsidR="00884207">
        <w:rPr>
          <w:rFonts w:hint="eastAsia"/>
          <w:sz w:val="22"/>
          <w:szCs w:val="22"/>
        </w:rPr>
        <w:t xml:space="preserve">  </w:t>
      </w:r>
      <w:r w:rsidR="00EE1523" w:rsidRPr="00884207">
        <w:rPr>
          <w:rFonts w:hint="eastAsia"/>
          <w:noProof/>
          <w:sz w:val="22"/>
          <w:szCs w:val="22"/>
        </w:rPr>
        <w:drawing>
          <wp:inline distT="0" distB="0" distL="0" distR="0" wp14:anchorId="109B9723" wp14:editId="3C01E039">
            <wp:extent cx="2860431" cy="478203"/>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60854" cy="478274"/>
                    </a:xfrm>
                    <a:prstGeom prst="rect">
                      <a:avLst/>
                    </a:prstGeom>
                    <a:noFill/>
                    <a:ln>
                      <a:noFill/>
                    </a:ln>
                  </pic:spPr>
                </pic:pic>
              </a:graphicData>
            </a:graphic>
          </wp:inline>
        </w:drawing>
      </w:r>
    </w:p>
    <w:p w:rsidR="00EE1523" w:rsidRPr="00884207" w:rsidRDefault="00EE1523" w:rsidP="00884207">
      <w:pPr>
        <w:spacing w:line="360" w:lineRule="auto"/>
        <w:ind w:firstLineChars="200" w:firstLine="440"/>
        <w:rPr>
          <w:sz w:val="22"/>
          <w:szCs w:val="22"/>
        </w:rPr>
      </w:pPr>
      <w:r w:rsidRPr="00884207">
        <w:rPr>
          <w:rFonts w:hint="eastAsia"/>
          <w:sz w:val="22"/>
          <w:szCs w:val="22"/>
        </w:rPr>
        <w:t>因为用户的用电量越多，用户被收的电费必然越高，我们假设二者等比例变化，因此有：</w:t>
      </w:r>
    </w:p>
    <w:p w:rsidR="00EE1523" w:rsidRPr="00884207" w:rsidRDefault="00884207" w:rsidP="005003A3">
      <w:pPr>
        <w:spacing w:line="360" w:lineRule="auto"/>
        <w:ind w:firstLineChars="950" w:firstLine="2090"/>
        <w:rPr>
          <w:sz w:val="22"/>
          <w:szCs w:val="22"/>
        </w:rPr>
      </w:pPr>
      <w:r>
        <w:rPr>
          <w:rFonts w:hint="eastAsia"/>
          <w:sz w:val="22"/>
          <w:szCs w:val="22"/>
        </w:rPr>
        <w:t xml:space="preserve">   </w:t>
      </w:r>
      <w:r w:rsidR="00EE1523" w:rsidRPr="00884207">
        <w:rPr>
          <w:rFonts w:hint="eastAsia"/>
          <w:noProof/>
          <w:sz w:val="22"/>
          <w:szCs w:val="22"/>
        </w:rPr>
        <w:drawing>
          <wp:inline distT="0" distB="0" distL="0" distR="0" wp14:anchorId="2F03C1A0" wp14:editId="3E27E593">
            <wp:extent cx="2452868" cy="492370"/>
            <wp:effectExtent l="0" t="0" r="5080" b="317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52827" cy="492362"/>
                    </a:xfrm>
                    <a:prstGeom prst="rect">
                      <a:avLst/>
                    </a:prstGeom>
                    <a:noFill/>
                    <a:ln>
                      <a:noFill/>
                    </a:ln>
                  </pic:spPr>
                </pic:pic>
              </a:graphicData>
            </a:graphic>
          </wp:inline>
        </w:drawing>
      </w:r>
    </w:p>
    <w:p w:rsidR="00EE1523" w:rsidRPr="00884207" w:rsidRDefault="00EE1523" w:rsidP="00884207">
      <w:pPr>
        <w:spacing w:line="360" w:lineRule="auto"/>
        <w:ind w:firstLineChars="200" w:firstLine="440"/>
        <w:rPr>
          <w:sz w:val="22"/>
          <w:szCs w:val="22"/>
        </w:rPr>
      </w:pPr>
      <w:r w:rsidRPr="00884207">
        <w:rPr>
          <w:rFonts w:hint="eastAsia"/>
          <w:sz w:val="22"/>
          <w:szCs w:val="22"/>
        </w:rPr>
        <w:t>因此我们可以所有用户的电费总和</w:t>
      </w:r>
      <w:proofErr w:type="gramStart"/>
      <w:r w:rsidRPr="00884207">
        <w:rPr>
          <w:rFonts w:hint="eastAsia"/>
          <w:sz w:val="22"/>
          <w:szCs w:val="22"/>
        </w:rPr>
        <w:t>和</w:t>
      </w:r>
      <w:proofErr w:type="gramEnd"/>
      <w:r w:rsidRPr="00884207">
        <w:rPr>
          <w:rFonts w:hint="eastAsia"/>
          <w:sz w:val="22"/>
          <w:szCs w:val="22"/>
        </w:rPr>
        <w:t>单个用户电费</w:t>
      </w:r>
      <m:oMath>
        <m:sSub>
          <m:sSubPr>
            <m:ctrlPr>
              <w:rPr>
                <w:rFonts w:ascii="Cambria Math" w:hAnsi="Cambria Math"/>
                <w:sz w:val="22"/>
                <w:szCs w:val="22"/>
              </w:rPr>
            </m:ctrlPr>
          </m:sSubPr>
          <m:e>
            <m:r>
              <w:rPr>
                <w:rFonts w:ascii="Cambria Math" w:hAnsi="Cambria Math"/>
                <w:sz w:val="22"/>
                <w:szCs w:val="22"/>
              </w:rPr>
              <m:t>b</m:t>
            </m:r>
          </m:e>
          <m:sub>
            <m:r>
              <w:rPr>
                <w:rFonts w:ascii="Cambria Math" w:hAnsi="Cambria Math"/>
                <w:sz w:val="22"/>
                <w:szCs w:val="22"/>
              </w:rPr>
              <m:t>n</m:t>
            </m:r>
          </m:sub>
        </m:sSub>
      </m:oMath>
      <w:r w:rsidRPr="00884207">
        <w:rPr>
          <w:rFonts w:hint="eastAsia"/>
          <w:sz w:val="22"/>
          <w:szCs w:val="22"/>
        </w:rPr>
        <w:t>的关系：</w:t>
      </w:r>
    </w:p>
    <w:p w:rsidR="00EE1523" w:rsidRPr="00884207" w:rsidRDefault="005003A3" w:rsidP="00884207">
      <w:pPr>
        <w:spacing w:line="360" w:lineRule="auto"/>
        <w:ind w:firstLineChars="200" w:firstLine="440"/>
        <w:jc w:val="center"/>
        <w:rPr>
          <w:sz w:val="22"/>
          <w:szCs w:val="22"/>
        </w:rPr>
      </w:pPr>
      <w:r>
        <w:rPr>
          <w:rFonts w:hint="eastAsia"/>
          <w:sz w:val="22"/>
          <w:szCs w:val="22"/>
        </w:rPr>
        <w:t xml:space="preserve">    </w:t>
      </w:r>
      <w:r w:rsidR="00884207">
        <w:rPr>
          <w:rFonts w:hint="eastAsia"/>
          <w:sz w:val="22"/>
          <w:szCs w:val="22"/>
        </w:rPr>
        <w:t xml:space="preserve">    </w:t>
      </w:r>
      <w:r w:rsidR="00EE1523" w:rsidRPr="00884207">
        <w:rPr>
          <w:noProof/>
          <w:sz w:val="22"/>
          <w:szCs w:val="22"/>
        </w:rPr>
        <w:drawing>
          <wp:inline distT="0" distB="0" distL="0" distR="0" wp14:anchorId="1B9F1910" wp14:editId="41913A6D">
            <wp:extent cx="3147646" cy="104921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3151901" cy="1050633"/>
                    </a:xfrm>
                    <a:prstGeom prst="rect">
                      <a:avLst/>
                    </a:prstGeom>
                  </pic:spPr>
                </pic:pic>
              </a:graphicData>
            </a:graphic>
          </wp:inline>
        </w:drawing>
      </w:r>
    </w:p>
    <w:p w:rsidR="00EE1523" w:rsidRPr="00884207" w:rsidRDefault="00EE1523" w:rsidP="00884207">
      <w:pPr>
        <w:spacing w:line="360" w:lineRule="auto"/>
        <w:ind w:firstLineChars="200" w:firstLine="440"/>
        <w:rPr>
          <w:sz w:val="22"/>
          <w:szCs w:val="22"/>
        </w:rPr>
      </w:pPr>
      <w:r w:rsidRPr="00884207">
        <w:rPr>
          <w:rFonts w:hint="eastAsia"/>
          <w:sz w:val="22"/>
          <w:szCs w:val="22"/>
        </w:rPr>
        <w:t>将单个用户电费</w:t>
      </w:r>
      <m:oMath>
        <m:sSub>
          <m:sSubPr>
            <m:ctrlPr>
              <w:rPr>
                <w:rFonts w:ascii="Cambria Math" w:hAnsi="Cambria Math"/>
                <w:sz w:val="22"/>
                <w:szCs w:val="22"/>
              </w:rPr>
            </m:ctrlPr>
          </m:sSubPr>
          <m:e>
            <m:r>
              <w:rPr>
                <w:rFonts w:ascii="Cambria Math" w:hAnsi="Cambria Math"/>
                <w:sz w:val="22"/>
                <w:szCs w:val="22"/>
              </w:rPr>
              <m:t>b</m:t>
            </m:r>
          </m:e>
          <m:sub>
            <m:r>
              <w:rPr>
                <w:rFonts w:ascii="Cambria Math" w:hAnsi="Cambria Math"/>
                <w:sz w:val="22"/>
                <w:szCs w:val="22"/>
              </w:rPr>
              <m:t>n</m:t>
            </m:r>
          </m:sub>
        </m:sSub>
      </m:oMath>
      <w:r w:rsidRPr="00884207">
        <w:rPr>
          <w:rFonts w:hint="eastAsia"/>
          <w:sz w:val="22"/>
          <w:szCs w:val="22"/>
        </w:rPr>
        <w:t>单独列到一边，并进行化简，我们可以得到：</w:t>
      </w:r>
    </w:p>
    <w:p w:rsidR="00EE1523" w:rsidRPr="00884207" w:rsidRDefault="005003A3" w:rsidP="00884207">
      <w:pPr>
        <w:spacing w:line="360" w:lineRule="auto"/>
        <w:ind w:firstLineChars="200" w:firstLine="440"/>
        <w:jc w:val="center"/>
        <w:rPr>
          <w:sz w:val="22"/>
          <w:szCs w:val="22"/>
        </w:rPr>
      </w:pPr>
      <w:r>
        <w:rPr>
          <w:rFonts w:hint="eastAsia"/>
          <w:sz w:val="22"/>
          <w:szCs w:val="22"/>
        </w:rPr>
        <w:lastRenderedPageBreak/>
        <w:t xml:space="preserve">      </w:t>
      </w:r>
      <w:r w:rsidR="00884207">
        <w:rPr>
          <w:rFonts w:hint="eastAsia"/>
          <w:sz w:val="22"/>
          <w:szCs w:val="22"/>
        </w:rPr>
        <w:t xml:space="preserve">   </w:t>
      </w:r>
      <w:r w:rsidR="00D70A88" w:rsidRPr="00884207">
        <w:rPr>
          <w:noProof/>
          <w:sz w:val="22"/>
          <w:szCs w:val="22"/>
        </w:rPr>
        <w:drawing>
          <wp:inline distT="0" distB="0" distL="0" distR="0" wp14:anchorId="7B7B499A" wp14:editId="43C38943">
            <wp:extent cx="3342065" cy="1588477"/>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3342503" cy="1588685"/>
                    </a:xfrm>
                    <a:prstGeom prst="rect">
                      <a:avLst/>
                    </a:prstGeom>
                  </pic:spPr>
                </pic:pic>
              </a:graphicData>
            </a:graphic>
          </wp:inline>
        </w:drawing>
      </w:r>
    </w:p>
    <w:p w:rsidR="00D70A88" w:rsidRPr="00884207" w:rsidRDefault="00D70A88" w:rsidP="00884207">
      <w:pPr>
        <w:spacing w:line="360" w:lineRule="auto"/>
        <w:ind w:firstLineChars="200" w:firstLine="440"/>
        <w:rPr>
          <w:sz w:val="22"/>
          <w:szCs w:val="22"/>
        </w:rPr>
      </w:pPr>
      <w:r w:rsidRPr="00884207">
        <w:rPr>
          <w:rFonts w:hint="eastAsia"/>
          <w:sz w:val="22"/>
          <w:szCs w:val="22"/>
        </w:rPr>
        <w:t>其中，</w:t>
      </w:r>
    </w:p>
    <w:p w:rsidR="004874D0" w:rsidRPr="00884207" w:rsidRDefault="00884207" w:rsidP="00884207">
      <w:pPr>
        <w:spacing w:line="360" w:lineRule="auto"/>
        <w:ind w:firstLineChars="200" w:firstLine="440"/>
        <w:jc w:val="center"/>
        <w:rPr>
          <w:sz w:val="22"/>
          <w:szCs w:val="22"/>
        </w:rPr>
      </w:pPr>
      <w:r>
        <w:rPr>
          <w:rFonts w:hint="eastAsia"/>
          <w:sz w:val="22"/>
          <w:szCs w:val="22"/>
        </w:rPr>
        <w:t xml:space="preserve">                </w:t>
      </w:r>
      <w:r w:rsidR="00D70A88" w:rsidRPr="00884207">
        <w:rPr>
          <w:noProof/>
          <w:sz w:val="22"/>
          <w:szCs w:val="22"/>
        </w:rPr>
        <w:drawing>
          <wp:inline distT="0" distB="0" distL="0" distR="0" wp14:anchorId="3F75B3F8" wp14:editId="218608C3">
            <wp:extent cx="2971800" cy="442232"/>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2968176" cy="441693"/>
                    </a:xfrm>
                    <a:prstGeom prst="rect">
                      <a:avLst/>
                    </a:prstGeom>
                  </pic:spPr>
                </pic:pic>
              </a:graphicData>
            </a:graphic>
          </wp:inline>
        </w:drawing>
      </w:r>
    </w:p>
    <w:p w:rsidR="00D70A88" w:rsidRPr="00884207" w:rsidRDefault="00884207" w:rsidP="00884207">
      <w:pPr>
        <w:spacing w:line="360" w:lineRule="auto"/>
        <w:ind w:firstLineChars="200" w:firstLine="440"/>
        <w:rPr>
          <w:sz w:val="22"/>
          <w:szCs w:val="22"/>
        </w:rPr>
      </w:pPr>
      <w:r>
        <w:rPr>
          <w:rFonts w:hint="eastAsia"/>
          <w:sz w:val="22"/>
          <w:szCs w:val="22"/>
        </w:rPr>
        <w:t>注意：</w:t>
      </w:r>
      <w:r w:rsidR="004874D0" w:rsidRPr="00884207">
        <w:rPr>
          <w:rFonts w:hint="eastAsia"/>
          <w:sz w:val="22"/>
          <w:szCs w:val="22"/>
        </w:rPr>
        <w:t>通过这个式子我们将每个用户的利益所得和我们的变量</w:t>
      </w:r>
      <m:oMath>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n,a</m:t>
            </m:r>
          </m:sub>
        </m:sSub>
      </m:oMath>
      <w:r w:rsidR="004874D0" w:rsidRPr="00884207">
        <w:rPr>
          <w:rFonts w:hint="eastAsia"/>
          <w:sz w:val="22"/>
          <w:szCs w:val="22"/>
        </w:rPr>
        <w:t>联系起来</w:t>
      </w:r>
      <w:r w:rsidR="00CB7F5C">
        <w:rPr>
          <w:rFonts w:hint="eastAsia"/>
          <w:sz w:val="22"/>
          <w:szCs w:val="22"/>
        </w:rPr>
        <w:t>。</w:t>
      </w:r>
    </w:p>
    <w:p w:rsidR="004874D0" w:rsidRPr="00884207" w:rsidRDefault="004874D0" w:rsidP="00884207">
      <w:pPr>
        <w:spacing w:line="360" w:lineRule="auto"/>
        <w:ind w:firstLineChars="200" w:firstLine="440"/>
        <w:rPr>
          <w:sz w:val="22"/>
          <w:szCs w:val="22"/>
        </w:rPr>
      </w:pPr>
      <w:r w:rsidRPr="00884207">
        <w:rPr>
          <w:rFonts w:hint="eastAsia"/>
          <w:sz w:val="22"/>
          <w:szCs w:val="22"/>
        </w:rPr>
        <w:t>这样我们就得到了构成博弈的三大要素：参与人集合，策略集，参与人的收益</w:t>
      </w:r>
      <w:r w:rsidR="00CB7F5C">
        <w:rPr>
          <w:rFonts w:hint="eastAsia"/>
          <w:sz w:val="22"/>
          <w:szCs w:val="22"/>
        </w:rPr>
        <w:t>。</w:t>
      </w:r>
    </w:p>
    <w:p w:rsidR="004874D0" w:rsidRPr="00884207" w:rsidRDefault="004874D0" w:rsidP="00884207">
      <w:pPr>
        <w:spacing w:line="360" w:lineRule="auto"/>
        <w:ind w:firstLineChars="200" w:firstLine="440"/>
        <w:rPr>
          <w:sz w:val="22"/>
          <w:szCs w:val="22"/>
        </w:rPr>
      </w:pPr>
      <w:r w:rsidRPr="00884207">
        <w:rPr>
          <w:rFonts w:hint="eastAsia"/>
          <w:sz w:val="22"/>
          <w:szCs w:val="22"/>
        </w:rPr>
        <w:t>我们将参与人的收益作如下表示：</w:t>
      </w:r>
    </w:p>
    <w:p w:rsidR="004874D0" w:rsidRPr="00884207" w:rsidRDefault="004874D0" w:rsidP="00884207">
      <w:pPr>
        <w:spacing w:line="360" w:lineRule="auto"/>
        <w:ind w:firstLineChars="200" w:firstLine="440"/>
        <w:jc w:val="center"/>
        <w:rPr>
          <w:sz w:val="22"/>
          <w:szCs w:val="22"/>
        </w:rPr>
      </w:pPr>
      <w:r w:rsidRPr="00884207">
        <w:rPr>
          <w:rFonts w:hint="eastAsia"/>
          <w:noProof/>
          <w:sz w:val="22"/>
          <w:szCs w:val="22"/>
        </w:rPr>
        <w:drawing>
          <wp:inline distT="0" distB="0" distL="0" distR="0" wp14:anchorId="2E0AE83F" wp14:editId="737C96B2">
            <wp:extent cx="3401019" cy="732692"/>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400975" cy="732682"/>
                    </a:xfrm>
                    <a:prstGeom prst="rect">
                      <a:avLst/>
                    </a:prstGeom>
                    <a:noFill/>
                    <a:ln>
                      <a:noFill/>
                    </a:ln>
                  </pic:spPr>
                </pic:pic>
              </a:graphicData>
            </a:graphic>
          </wp:inline>
        </w:drawing>
      </w:r>
    </w:p>
    <w:p w:rsidR="004874D0" w:rsidRPr="00884207" w:rsidRDefault="004874D0" w:rsidP="00884207">
      <w:pPr>
        <w:spacing w:line="360" w:lineRule="auto"/>
        <w:ind w:firstLineChars="200" w:firstLine="440"/>
        <w:rPr>
          <w:sz w:val="22"/>
          <w:szCs w:val="22"/>
        </w:rPr>
      </w:pPr>
      <w:r w:rsidRPr="00884207">
        <w:rPr>
          <w:rFonts w:hint="eastAsia"/>
          <w:sz w:val="22"/>
          <w:szCs w:val="22"/>
        </w:rPr>
        <w:t>等式左边即表示参与人的收益，其中，</w:t>
      </w:r>
    </w:p>
    <w:p w:rsidR="004874D0" w:rsidRPr="00884207" w:rsidRDefault="004874D0" w:rsidP="00884207">
      <w:pPr>
        <w:spacing w:line="360" w:lineRule="auto"/>
        <w:ind w:firstLineChars="200" w:firstLine="440"/>
        <w:jc w:val="center"/>
        <w:rPr>
          <w:sz w:val="22"/>
          <w:szCs w:val="22"/>
        </w:rPr>
      </w:pPr>
      <w:r w:rsidRPr="00884207">
        <w:rPr>
          <w:rFonts w:hint="eastAsia"/>
          <w:noProof/>
          <w:sz w:val="22"/>
          <w:szCs w:val="22"/>
        </w:rPr>
        <w:drawing>
          <wp:inline distT="0" distB="0" distL="0" distR="0" wp14:anchorId="0DAE1464" wp14:editId="6A50FF31">
            <wp:extent cx="1950683" cy="193431"/>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51863" cy="193548"/>
                    </a:xfrm>
                    <a:prstGeom prst="rect">
                      <a:avLst/>
                    </a:prstGeom>
                    <a:noFill/>
                    <a:ln>
                      <a:noFill/>
                    </a:ln>
                  </pic:spPr>
                </pic:pic>
              </a:graphicData>
            </a:graphic>
          </wp:inline>
        </w:drawing>
      </w:r>
    </w:p>
    <w:p w:rsidR="004874D0" w:rsidRPr="00884207" w:rsidRDefault="004874D0" w:rsidP="00884207">
      <w:pPr>
        <w:spacing w:line="360" w:lineRule="auto"/>
        <w:ind w:firstLineChars="200" w:firstLine="440"/>
        <w:rPr>
          <w:sz w:val="22"/>
          <w:szCs w:val="22"/>
        </w:rPr>
      </w:pPr>
      <w:r w:rsidRPr="00884207">
        <w:rPr>
          <w:rFonts w:hint="eastAsia"/>
          <w:sz w:val="22"/>
          <w:szCs w:val="22"/>
        </w:rPr>
        <w:t>可以看出每个参与人的收益由所有参与人的决策共同决定</w:t>
      </w:r>
      <w:r w:rsidR="00CB7F5C">
        <w:rPr>
          <w:rFonts w:hint="eastAsia"/>
          <w:sz w:val="22"/>
          <w:szCs w:val="22"/>
        </w:rPr>
        <w:t>。</w:t>
      </w:r>
    </w:p>
    <w:p w:rsidR="00CB7F5C" w:rsidRDefault="004874D0" w:rsidP="00884207">
      <w:pPr>
        <w:spacing w:line="360" w:lineRule="auto"/>
        <w:ind w:firstLineChars="200" w:firstLine="440"/>
        <w:rPr>
          <w:sz w:val="22"/>
          <w:szCs w:val="22"/>
        </w:rPr>
      </w:pPr>
      <w:r w:rsidRPr="00884207">
        <w:rPr>
          <w:rFonts w:hint="eastAsia"/>
          <w:sz w:val="22"/>
          <w:szCs w:val="22"/>
        </w:rPr>
        <w:t>为了通过博弈论的观点来解决该问题，我们提出如下定理</w:t>
      </w:r>
      <w:r w:rsidR="00CB7F5C">
        <w:rPr>
          <w:rFonts w:hint="eastAsia"/>
          <w:sz w:val="22"/>
          <w:szCs w:val="22"/>
        </w:rPr>
        <w:t>:</w:t>
      </w:r>
    </w:p>
    <w:p w:rsidR="004874D0" w:rsidRPr="00884207" w:rsidRDefault="004874D0" w:rsidP="00884207">
      <w:pPr>
        <w:spacing w:line="360" w:lineRule="auto"/>
        <w:ind w:firstLineChars="200" w:firstLine="440"/>
        <w:rPr>
          <w:sz w:val="22"/>
          <w:szCs w:val="22"/>
        </w:rPr>
      </w:pPr>
      <w:r w:rsidRPr="00884207">
        <w:rPr>
          <w:rFonts w:hint="eastAsia"/>
          <w:sz w:val="22"/>
          <w:szCs w:val="22"/>
        </w:rPr>
        <w:t>定理一、若假设</w:t>
      </w:r>
      <w:r w:rsidRPr="00884207">
        <w:rPr>
          <w:rFonts w:hint="eastAsia"/>
          <w:sz w:val="22"/>
          <w:szCs w:val="22"/>
        </w:rPr>
        <w:t>1</w:t>
      </w:r>
      <w:r w:rsidRPr="00884207">
        <w:rPr>
          <w:rFonts w:hint="eastAsia"/>
          <w:sz w:val="22"/>
          <w:szCs w:val="22"/>
        </w:rPr>
        <w:t>和假设</w:t>
      </w:r>
      <w:r w:rsidRPr="00884207">
        <w:rPr>
          <w:rFonts w:hint="eastAsia"/>
          <w:sz w:val="22"/>
          <w:szCs w:val="22"/>
        </w:rPr>
        <w:t>2</w:t>
      </w:r>
      <w:r w:rsidRPr="00884207">
        <w:rPr>
          <w:rFonts w:hint="eastAsia"/>
          <w:sz w:val="22"/>
          <w:szCs w:val="22"/>
        </w:rPr>
        <w:t>成立，则该博弈问题</w:t>
      </w:r>
      <w:proofErr w:type="gramStart"/>
      <w:r w:rsidRPr="00884207">
        <w:rPr>
          <w:rFonts w:hint="eastAsia"/>
          <w:sz w:val="22"/>
          <w:szCs w:val="22"/>
        </w:rPr>
        <w:t>必存在</w:t>
      </w:r>
      <w:proofErr w:type="gramEnd"/>
      <w:r w:rsidRPr="00884207">
        <w:rPr>
          <w:rFonts w:hint="eastAsia"/>
          <w:sz w:val="22"/>
          <w:szCs w:val="22"/>
        </w:rPr>
        <w:t>唯一纳什均衡解</w:t>
      </w:r>
    </w:p>
    <w:p w:rsidR="00C369DF" w:rsidRDefault="00C369DF" w:rsidP="00884207">
      <w:pPr>
        <w:spacing w:line="360" w:lineRule="auto"/>
        <w:ind w:leftChars="28" w:left="59" w:firstLineChars="150" w:firstLine="330"/>
        <w:rPr>
          <w:sz w:val="22"/>
          <w:szCs w:val="22"/>
        </w:rPr>
      </w:pPr>
      <w:r w:rsidRPr="00884207">
        <w:rPr>
          <w:rFonts w:hint="eastAsia"/>
          <w:sz w:val="22"/>
          <w:szCs w:val="22"/>
        </w:rPr>
        <w:t>证明：我们注意到能量成本函数</w:t>
      </w:r>
      <m:oMath>
        <m:sSub>
          <m:sSubPr>
            <m:ctrlPr>
              <w:rPr>
                <w:rFonts w:ascii="Cambria Math" w:hAnsi="Cambria Math"/>
                <w:sz w:val="22"/>
                <w:szCs w:val="22"/>
              </w:rPr>
            </m:ctrlPr>
          </m:sSubPr>
          <m:e>
            <m:r>
              <w:rPr>
                <w:rFonts w:ascii="Cambria Math" w:hAnsi="Cambria Math"/>
                <w:sz w:val="22"/>
                <w:szCs w:val="22"/>
              </w:rPr>
              <m:t>C</m:t>
            </m:r>
          </m:e>
          <m:sub>
            <m:r>
              <w:rPr>
                <w:rFonts w:ascii="Cambria Math" w:hAnsi="Cambria Math"/>
                <w:sz w:val="22"/>
                <w:szCs w:val="22"/>
              </w:rPr>
              <m:t>h</m:t>
            </m:r>
          </m:sub>
        </m:sSub>
        <m:d>
          <m:dPr>
            <m:ctrlPr>
              <w:rPr>
                <w:rFonts w:ascii="Cambria Math" w:hAnsi="Cambria Math"/>
                <w:i/>
                <w:sz w:val="22"/>
                <w:szCs w:val="22"/>
              </w:rPr>
            </m:ctrlPr>
          </m:dPr>
          <m:e>
            <m:sSub>
              <m:sSubPr>
                <m:ctrlPr>
                  <w:rPr>
                    <w:rFonts w:ascii="Cambria Math" w:hAnsi="Cambria Math"/>
                    <w:sz w:val="22"/>
                    <w:szCs w:val="22"/>
                  </w:rPr>
                </m:ctrlPr>
              </m:sSubPr>
              <m:e>
                <m:r>
                  <w:rPr>
                    <w:rFonts w:ascii="Cambria Math" w:hAnsi="Cambria Math"/>
                    <w:sz w:val="22"/>
                    <w:szCs w:val="22"/>
                  </w:rPr>
                  <m:t>L</m:t>
                </m:r>
              </m:e>
              <m:sub>
                <m:r>
                  <w:rPr>
                    <w:rFonts w:ascii="Cambria Math" w:hAnsi="Cambria Math"/>
                    <w:sz w:val="22"/>
                    <w:szCs w:val="22"/>
                  </w:rPr>
                  <m:t>h</m:t>
                </m:r>
              </m:sub>
            </m:sSub>
          </m:e>
        </m:d>
      </m:oMath>
      <w:r w:rsidRPr="00884207">
        <w:rPr>
          <w:rFonts w:hint="eastAsia"/>
          <w:sz w:val="22"/>
          <w:szCs w:val="22"/>
        </w:rPr>
        <w:t>对于任意的</w:t>
      </w:r>
      <w:r w:rsidRPr="00884207">
        <w:rPr>
          <w:rFonts w:hint="eastAsia"/>
          <w:sz w:val="22"/>
          <w:szCs w:val="22"/>
        </w:rPr>
        <w:t>h</w:t>
      </w:r>
      <w:r w:rsidRPr="00884207">
        <w:rPr>
          <w:rFonts w:hint="eastAsia"/>
          <w:sz w:val="22"/>
          <w:szCs w:val="22"/>
        </w:rPr>
        <w:t>都为严格凸函数，因此收益函数</w:t>
      </w:r>
      <m:oMath>
        <m:sSub>
          <m:sSubPr>
            <m:ctrlPr>
              <w:rPr>
                <w:rFonts w:ascii="Cambria Math" w:hAnsi="Cambria Math"/>
                <w:sz w:val="22"/>
                <w:szCs w:val="22"/>
              </w:rPr>
            </m:ctrlPr>
          </m:sSubPr>
          <m:e>
            <m:r>
              <w:rPr>
                <w:rFonts w:ascii="Cambria Math" w:hAnsi="Cambria Math"/>
                <w:sz w:val="22"/>
                <w:szCs w:val="22"/>
              </w:rPr>
              <m:t>P</m:t>
            </m:r>
          </m:e>
          <m:sub>
            <m:r>
              <w:rPr>
                <w:rFonts w:ascii="Cambria Math" w:hAnsi="Cambria Math"/>
                <w:sz w:val="22"/>
                <w:szCs w:val="22"/>
              </w:rPr>
              <m:t>n</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n</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-n</m:t>
            </m:r>
          </m:sub>
        </m:sSub>
        <m:r>
          <w:rPr>
            <w:rFonts w:ascii="Cambria Math" w:hAnsi="Cambria Math"/>
            <w:sz w:val="22"/>
            <w:szCs w:val="22"/>
          </w:rPr>
          <m:t>)</m:t>
        </m:r>
      </m:oMath>
      <w:r w:rsidRPr="00884207">
        <w:rPr>
          <w:rFonts w:hint="eastAsia"/>
          <w:sz w:val="22"/>
          <w:szCs w:val="22"/>
        </w:rPr>
        <w:t>对于</w:t>
      </w:r>
      <m:oMath>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n</m:t>
            </m:r>
          </m:sub>
        </m:sSub>
      </m:oMath>
      <w:r w:rsidRPr="00884207">
        <w:rPr>
          <w:rFonts w:hint="eastAsia"/>
          <w:sz w:val="22"/>
          <w:szCs w:val="22"/>
        </w:rPr>
        <w:t>是严格</w:t>
      </w:r>
      <w:proofErr w:type="gramStart"/>
      <w:r w:rsidRPr="00884207">
        <w:rPr>
          <w:rFonts w:hint="eastAsia"/>
          <w:sz w:val="22"/>
          <w:szCs w:val="22"/>
        </w:rPr>
        <w:t>凹</w:t>
      </w:r>
      <w:proofErr w:type="gramEnd"/>
      <w:r w:rsidRPr="00884207">
        <w:rPr>
          <w:rFonts w:hint="eastAsia"/>
          <w:sz w:val="22"/>
          <w:szCs w:val="22"/>
        </w:rPr>
        <w:t>的，因此我们的博弈问题是严格</w:t>
      </w:r>
      <w:proofErr w:type="gramStart"/>
      <w:r w:rsidRPr="00884207">
        <w:rPr>
          <w:rFonts w:hint="eastAsia"/>
          <w:sz w:val="22"/>
          <w:szCs w:val="22"/>
        </w:rPr>
        <w:t>凹</w:t>
      </w:r>
      <w:proofErr w:type="gramEnd"/>
      <w:r w:rsidRPr="00884207">
        <w:rPr>
          <w:rFonts w:hint="eastAsia"/>
          <w:sz w:val="22"/>
          <w:szCs w:val="22"/>
        </w:rPr>
        <w:t>的</w:t>
      </w:r>
      <w:r w:rsidRPr="00884207">
        <w:rPr>
          <w:rFonts w:hint="eastAsia"/>
          <w:sz w:val="22"/>
          <w:szCs w:val="22"/>
        </w:rPr>
        <w:t>N</w:t>
      </w:r>
      <w:r w:rsidRPr="00884207">
        <w:rPr>
          <w:rFonts w:hint="eastAsia"/>
          <w:sz w:val="22"/>
          <w:szCs w:val="22"/>
        </w:rPr>
        <w:t>人博弈，基于参考文献</w:t>
      </w:r>
      <w:r w:rsidRPr="00884207">
        <w:rPr>
          <w:rFonts w:hint="eastAsia"/>
          <w:sz w:val="22"/>
          <w:szCs w:val="22"/>
        </w:rPr>
        <w:t>[31]</w:t>
      </w:r>
      <w:r w:rsidRPr="00884207">
        <w:rPr>
          <w:rFonts w:hint="eastAsia"/>
          <w:sz w:val="22"/>
          <w:szCs w:val="22"/>
        </w:rPr>
        <w:t>的定理</w:t>
      </w:r>
      <w:r w:rsidRPr="00884207">
        <w:rPr>
          <w:rFonts w:hint="eastAsia"/>
          <w:sz w:val="22"/>
          <w:szCs w:val="22"/>
        </w:rPr>
        <w:t>1</w:t>
      </w:r>
      <w:r w:rsidRPr="00884207">
        <w:rPr>
          <w:rFonts w:hint="eastAsia"/>
          <w:sz w:val="22"/>
          <w:szCs w:val="22"/>
        </w:rPr>
        <w:t>和定理</w:t>
      </w:r>
      <w:r w:rsidRPr="00884207">
        <w:rPr>
          <w:rFonts w:hint="eastAsia"/>
          <w:sz w:val="22"/>
          <w:szCs w:val="22"/>
        </w:rPr>
        <w:t>3</w:t>
      </w:r>
      <w:r w:rsidRPr="00884207">
        <w:rPr>
          <w:rFonts w:hint="eastAsia"/>
          <w:sz w:val="22"/>
          <w:szCs w:val="22"/>
        </w:rPr>
        <w:t>的结论，该博弈问题存在唯一的纳什均衡解。</w:t>
      </w:r>
    </w:p>
    <w:p w:rsidR="00CB7F5C" w:rsidRPr="00CB7F5C" w:rsidRDefault="00CB7F5C" w:rsidP="00CB7F5C">
      <w:pPr>
        <w:autoSpaceDE w:val="0"/>
        <w:autoSpaceDN w:val="0"/>
        <w:adjustRightInd w:val="0"/>
        <w:ind w:firstLineChars="200" w:firstLine="440"/>
        <w:jc w:val="left"/>
        <w:rPr>
          <w:sz w:val="22"/>
          <w:szCs w:val="22"/>
        </w:rPr>
      </w:pPr>
      <w:r>
        <w:rPr>
          <w:rFonts w:hint="eastAsia"/>
          <w:sz w:val="22"/>
          <w:szCs w:val="22"/>
        </w:rPr>
        <w:t>文献</w:t>
      </w:r>
      <w:r>
        <w:rPr>
          <w:rFonts w:hint="eastAsia"/>
          <w:sz w:val="22"/>
          <w:szCs w:val="22"/>
        </w:rPr>
        <w:t>[31]</w:t>
      </w:r>
      <w:r>
        <w:rPr>
          <w:rFonts w:hint="eastAsia"/>
          <w:sz w:val="22"/>
          <w:szCs w:val="22"/>
        </w:rPr>
        <w:t>：</w:t>
      </w:r>
      <w:r w:rsidRPr="00CB7F5C">
        <w:rPr>
          <w:sz w:val="22"/>
          <w:szCs w:val="22"/>
        </w:rPr>
        <w:t>J. B. Rosen, “Existence and uniqueness of equilibrium points for concave</w:t>
      </w:r>
    </w:p>
    <w:p w:rsidR="00CB7F5C" w:rsidRPr="00884207" w:rsidRDefault="00CB7F5C" w:rsidP="00CB7F5C">
      <w:pPr>
        <w:spacing w:line="360" w:lineRule="auto"/>
        <w:ind w:leftChars="28" w:left="59" w:firstLineChars="150" w:firstLine="330"/>
        <w:rPr>
          <w:sz w:val="22"/>
          <w:szCs w:val="22"/>
        </w:rPr>
      </w:pPr>
      <w:proofErr w:type="gramStart"/>
      <w:r w:rsidRPr="00CB7F5C">
        <w:rPr>
          <w:sz w:val="22"/>
          <w:szCs w:val="22"/>
        </w:rPr>
        <w:t>n-person</w:t>
      </w:r>
      <w:proofErr w:type="gramEnd"/>
      <w:r w:rsidRPr="00CB7F5C">
        <w:rPr>
          <w:sz w:val="22"/>
          <w:szCs w:val="22"/>
        </w:rPr>
        <w:t xml:space="preserve"> games,” </w:t>
      </w:r>
      <w:proofErr w:type="spellStart"/>
      <w:r w:rsidRPr="00CB7F5C">
        <w:rPr>
          <w:sz w:val="22"/>
          <w:szCs w:val="22"/>
        </w:rPr>
        <w:t>Econometrica</w:t>
      </w:r>
      <w:proofErr w:type="spellEnd"/>
      <w:r w:rsidRPr="00CB7F5C">
        <w:rPr>
          <w:sz w:val="22"/>
          <w:szCs w:val="22"/>
        </w:rPr>
        <w:t>, vol. 33, pp. 347–351, 1965.</w:t>
      </w:r>
    </w:p>
    <w:p w:rsidR="004874D0" w:rsidRPr="00884207" w:rsidRDefault="004874D0" w:rsidP="00884207">
      <w:pPr>
        <w:spacing w:line="360" w:lineRule="auto"/>
        <w:ind w:firstLineChars="200" w:firstLine="440"/>
        <w:rPr>
          <w:sz w:val="22"/>
          <w:szCs w:val="22"/>
        </w:rPr>
      </w:pPr>
      <w:r w:rsidRPr="00884207">
        <w:rPr>
          <w:rFonts w:hint="eastAsia"/>
          <w:sz w:val="22"/>
          <w:szCs w:val="22"/>
        </w:rPr>
        <w:t>定理二、</w:t>
      </w:r>
      <w:r w:rsidR="00635528" w:rsidRPr="00884207">
        <w:rPr>
          <w:rFonts w:hint="eastAsia"/>
          <w:sz w:val="22"/>
          <w:szCs w:val="22"/>
        </w:rPr>
        <w:t>该博弈问题的纳什均衡解是优化问题（</w:t>
      </w:r>
      <w:r w:rsidR="00635528" w:rsidRPr="00884207">
        <w:rPr>
          <w:rFonts w:hint="eastAsia"/>
          <w:sz w:val="22"/>
          <w:szCs w:val="22"/>
        </w:rPr>
        <w:t>19</w:t>
      </w:r>
      <w:r w:rsidR="00635528" w:rsidRPr="00884207">
        <w:rPr>
          <w:rFonts w:hint="eastAsia"/>
          <w:sz w:val="22"/>
          <w:szCs w:val="22"/>
        </w:rPr>
        <w:t>）的最优解</w:t>
      </w:r>
    </w:p>
    <w:p w:rsidR="00C369DF" w:rsidRPr="00884207" w:rsidRDefault="00C369DF" w:rsidP="00884207">
      <w:pPr>
        <w:spacing w:line="360" w:lineRule="auto"/>
        <w:ind w:firstLineChars="200" w:firstLine="440"/>
        <w:rPr>
          <w:sz w:val="22"/>
          <w:szCs w:val="22"/>
        </w:rPr>
      </w:pPr>
      <w:r w:rsidRPr="00884207">
        <w:rPr>
          <w:rFonts w:hint="eastAsia"/>
          <w:sz w:val="22"/>
          <w:szCs w:val="22"/>
        </w:rPr>
        <w:t>证明：基于之前的分析，我们的优化问题（</w:t>
      </w:r>
      <w:r w:rsidRPr="00884207">
        <w:rPr>
          <w:rFonts w:hint="eastAsia"/>
          <w:sz w:val="22"/>
          <w:szCs w:val="22"/>
        </w:rPr>
        <w:t>19</w:t>
      </w:r>
      <w:r w:rsidRPr="00884207">
        <w:rPr>
          <w:rFonts w:hint="eastAsia"/>
          <w:sz w:val="22"/>
          <w:szCs w:val="22"/>
        </w:rPr>
        <w:t>）存在唯一的最优解，在这里我们将最优解记为</w:t>
      </w:r>
      <m:oMath>
        <m:sSubSup>
          <m:sSubSupPr>
            <m:ctrlPr>
              <w:rPr>
                <w:rFonts w:ascii="Cambria Math" w:hAnsi="Cambria Math"/>
                <w:sz w:val="22"/>
                <w:szCs w:val="22"/>
              </w:rPr>
            </m:ctrlPr>
          </m:sSubSupPr>
          <m:e>
            <m:r>
              <w:rPr>
                <w:rFonts w:ascii="Cambria Math" w:hAnsi="Cambria Math"/>
                <w:sz w:val="22"/>
                <w:szCs w:val="22"/>
              </w:rPr>
              <m:t>x</m:t>
            </m:r>
          </m:e>
          <m:sub>
            <m:r>
              <w:rPr>
                <w:rFonts w:ascii="Cambria Math" w:hAnsi="Cambria Math"/>
                <w:sz w:val="22"/>
                <w:szCs w:val="22"/>
              </w:rPr>
              <m:t>1</m:t>
            </m:r>
          </m:sub>
          <m:sup>
            <m:r>
              <w:rPr>
                <w:rFonts w:ascii="Cambria Math" w:hAnsi="Cambria Math"/>
                <w:sz w:val="22"/>
                <w:szCs w:val="22"/>
              </w:rPr>
              <m:t>*</m:t>
            </m:r>
          </m:sup>
        </m:sSubSup>
      </m:oMath>
      <w:r w:rsidRPr="00884207">
        <w:rPr>
          <w:rFonts w:hint="eastAsia"/>
          <w:sz w:val="22"/>
          <w:szCs w:val="22"/>
        </w:rPr>
        <w:t>,</w:t>
      </w:r>
      <w:r w:rsidRPr="00884207">
        <w:rPr>
          <w:sz w:val="22"/>
          <w:szCs w:val="22"/>
        </w:rPr>
        <w:t>…</w:t>
      </w:r>
      <w:r w:rsidRPr="00884207">
        <w:rPr>
          <w:rFonts w:hint="eastAsia"/>
          <w:sz w:val="22"/>
          <w:szCs w:val="22"/>
        </w:rPr>
        <w:t>,</w:t>
      </w:r>
      <m:oMath>
        <m:r>
          <m:rPr>
            <m:sty m:val="p"/>
          </m:rPr>
          <w:rPr>
            <w:rFonts w:ascii="Cambria Math" w:hAnsi="Cambria Math"/>
            <w:sz w:val="22"/>
            <w:szCs w:val="22"/>
          </w:rPr>
          <m:t xml:space="preserve"> </m:t>
        </m:r>
        <m:sSubSup>
          <m:sSubSupPr>
            <m:ctrlPr>
              <w:rPr>
                <w:rFonts w:ascii="Cambria Math" w:hAnsi="Cambria Math"/>
                <w:sz w:val="22"/>
                <w:szCs w:val="22"/>
              </w:rPr>
            </m:ctrlPr>
          </m:sSubSupPr>
          <m:e>
            <m:r>
              <w:rPr>
                <w:rFonts w:ascii="Cambria Math" w:hAnsi="Cambria Math"/>
                <w:sz w:val="22"/>
                <w:szCs w:val="22"/>
              </w:rPr>
              <m:t>x</m:t>
            </m:r>
          </m:e>
          <m:sub>
            <m:r>
              <w:rPr>
                <w:rFonts w:ascii="Cambria Math" w:hAnsi="Cambria Math"/>
                <w:sz w:val="22"/>
                <w:szCs w:val="22"/>
              </w:rPr>
              <m:t>N</m:t>
            </m:r>
          </m:sub>
          <m:sup>
            <m:r>
              <w:rPr>
                <w:rFonts w:ascii="Cambria Math" w:hAnsi="Cambria Math"/>
                <w:sz w:val="22"/>
                <w:szCs w:val="22"/>
              </w:rPr>
              <m:t>*</m:t>
            </m:r>
          </m:sup>
        </m:sSubSup>
      </m:oMath>
      <w:r w:rsidRPr="00884207">
        <w:rPr>
          <w:rFonts w:hint="eastAsia"/>
          <w:sz w:val="22"/>
          <w:szCs w:val="22"/>
        </w:rPr>
        <w:t>，此外我们定义：</w:t>
      </w:r>
    </w:p>
    <w:p w:rsidR="00C369DF" w:rsidRPr="00884207" w:rsidRDefault="00884207" w:rsidP="00884207">
      <w:pPr>
        <w:spacing w:line="360" w:lineRule="auto"/>
        <w:jc w:val="center"/>
        <w:rPr>
          <w:sz w:val="22"/>
          <w:szCs w:val="22"/>
        </w:rPr>
      </w:pPr>
      <w:r>
        <w:rPr>
          <w:rFonts w:hint="eastAsia"/>
          <w:sz w:val="22"/>
          <w:szCs w:val="22"/>
        </w:rPr>
        <w:t xml:space="preserve">              </w:t>
      </w:r>
      <w:r w:rsidR="00C369DF" w:rsidRPr="00884207">
        <w:rPr>
          <w:rFonts w:hint="eastAsia"/>
          <w:noProof/>
          <w:sz w:val="22"/>
          <w:szCs w:val="22"/>
        </w:rPr>
        <w:drawing>
          <wp:inline distT="0" distB="0" distL="0" distR="0" wp14:anchorId="405AE3DA" wp14:editId="79E3EEFE">
            <wp:extent cx="3059723" cy="571659"/>
            <wp:effectExtent l="0" t="0" r="762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61719" cy="572032"/>
                    </a:xfrm>
                    <a:prstGeom prst="rect">
                      <a:avLst/>
                    </a:prstGeom>
                    <a:noFill/>
                    <a:ln>
                      <a:noFill/>
                    </a:ln>
                  </pic:spPr>
                </pic:pic>
              </a:graphicData>
            </a:graphic>
          </wp:inline>
        </w:drawing>
      </w:r>
    </w:p>
    <w:p w:rsidR="00C369DF" w:rsidRPr="00884207" w:rsidRDefault="00C369DF" w:rsidP="00884207">
      <w:pPr>
        <w:spacing w:line="360" w:lineRule="auto"/>
        <w:ind w:firstLineChars="200" w:firstLine="440"/>
        <w:rPr>
          <w:sz w:val="22"/>
          <w:szCs w:val="22"/>
        </w:rPr>
      </w:pPr>
      <w:r w:rsidRPr="00884207">
        <w:rPr>
          <w:rFonts w:hint="eastAsia"/>
          <w:sz w:val="22"/>
          <w:szCs w:val="22"/>
        </w:rPr>
        <w:lastRenderedPageBreak/>
        <w:t>因为最优性的定义，对于单个用户</w:t>
      </w:r>
      <w:r w:rsidRPr="00884207">
        <w:rPr>
          <w:rFonts w:hint="eastAsia"/>
          <w:sz w:val="22"/>
          <w:szCs w:val="22"/>
        </w:rPr>
        <w:t>n</w:t>
      </w:r>
      <w:r w:rsidRPr="00884207">
        <w:rPr>
          <w:rFonts w:hint="eastAsia"/>
          <w:sz w:val="22"/>
          <w:szCs w:val="22"/>
        </w:rPr>
        <w:t>，若其能量调度不是最佳方案，则有：</w:t>
      </w:r>
    </w:p>
    <w:p w:rsidR="00C369DF" w:rsidRPr="00884207" w:rsidRDefault="00884207" w:rsidP="00884207">
      <w:pPr>
        <w:spacing w:line="360" w:lineRule="auto"/>
        <w:jc w:val="center"/>
        <w:rPr>
          <w:sz w:val="22"/>
          <w:szCs w:val="22"/>
        </w:rPr>
      </w:pPr>
      <w:r>
        <w:rPr>
          <w:rFonts w:hint="eastAsia"/>
          <w:sz w:val="22"/>
          <w:szCs w:val="22"/>
        </w:rPr>
        <w:t xml:space="preserve">          </w:t>
      </w:r>
      <w:r w:rsidR="00C369DF" w:rsidRPr="00884207">
        <w:rPr>
          <w:rFonts w:hint="eastAsia"/>
          <w:noProof/>
          <w:sz w:val="22"/>
          <w:szCs w:val="22"/>
        </w:rPr>
        <w:drawing>
          <wp:inline distT="0" distB="0" distL="0" distR="0" wp14:anchorId="38548D72" wp14:editId="1EC31BF8">
            <wp:extent cx="3845169" cy="613533"/>
            <wp:effectExtent l="0" t="0" r="317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845055" cy="613515"/>
                    </a:xfrm>
                    <a:prstGeom prst="rect">
                      <a:avLst/>
                    </a:prstGeom>
                    <a:noFill/>
                    <a:ln>
                      <a:noFill/>
                    </a:ln>
                  </pic:spPr>
                </pic:pic>
              </a:graphicData>
            </a:graphic>
          </wp:inline>
        </w:drawing>
      </w:r>
    </w:p>
    <w:p w:rsidR="00C369DF" w:rsidRPr="00884207" w:rsidRDefault="00C369DF" w:rsidP="00884207">
      <w:pPr>
        <w:spacing w:line="360" w:lineRule="auto"/>
        <w:ind w:firstLineChars="200" w:firstLine="440"/>
        <w:rPr>
          <w:sz w:val="22"/>
          <w:szCs w:val="22"/>
        </w:rPr>
      </w:pPr>
      <w:r w:rsidRPr="00884207">
        <w:rPr>
          <w:rFonts w:hint="eastAsia"/>
          <w:sz w:val="22"/>
          <w:szCs w:val="22"/>
        </w:rPr>
        <w:t>两边同时乘以</w:t>
      </w:r>
      <m:oMath>
        <m:r>
          <m:rPr>
            <m:sty m:val="p"/>
          </m:rPr>
          <w:rPr>
            <w:rFonts w:ascii="Cambria Math" w:hAnsi="Cambria Math"/>
            <w:sz w:val="22"/>
            <w:szCs w:val="22"/>
          </w:rPr>
          <m:t>-</m:t>
        </m:r>
        <m:sSub>
          <m:sSubPr>
            <m:ctrlPr>
              <w:rPr>
                <w:rFonts w:ascii="Cambria Math" w:hAnsi="Cambria Math"/>
                <w:sz w:val="22"/>
                <w:szCs w:val="22"/>
              </w:rPr>
            </m:ctrlPr>
          </m:sSubPr>
          <m:e>
            <m:r>
              <m:rPr>
                <m:sty m:val="p"/>
              </m:rPr>
              <w:rPr>
                <w:rFonts w:ascii="Cambria Math" w:hAnsi="Cambria Math"/>
                <w:sz w:val="22"/>
                <w:szCs w:val="22"/>
              </w:rPr>
              <m:t>Ω</m:t>
            </m:r>
          </m:e>
          <m:sub>
            <m:r>
              <w:rPr>
                <w:rFonts w:ascii="Cambria Math" w:hAnsi="Cambria Math"/>
                <w:sz w:val="22"/>
                <w:szCs w:val="22"/>
              </w:rPr>
              <m:t>n</m:t>
            </m:r>
          </m:sub>
        </m:sSub>
      </m:oMath>
      <w:r w:rsidRPr="00884207">
        <w:rPr>
          <w:rFonts w:hint="eastAsia"/>
          <w:sz w:val="22"/>
          <w:szCs w:val="22"/>
        </w:rPr>
        <w:t>后得到：</w:t>
      </w:r>
    </w:p>
    <w:p w:rsidR="00C369DF" w:rsidRPr="00884207" w:rsidRDefault="00884207" w:rsidP="00884207">
      <w:pPr>
        <w:spacing w:line="360" w:lineRule="auto"/>
        <w:jc w:val="center"/>
        <w:rPr>
          <w:sz w:val="22"/>
          <w:szCs w:val="22"/>
        </w:rPr>
      </w:pPr>
      <w:r>
        <w:rPr>
          <w:rFonts w:hint="eastAsia"/>
          <w:sz w:val="22"/>
          <w:szCs w:val="22"/>
        </w:rPr>
        <w:t xml:space="preserve">                    </w:t>
      </w:r>
      <w:r w:rsidR="00C369DF" w:rsidRPr="00884207">
        <w:rPr>
          <w:rFonts w:hint="eastAsia"/>
          <w:noProof/>
          <w:sz w:val="22"/>
          <w:szCs w:val="22"/>
        </w:rPr>
        <w:drawing>
          <wp:inline distT="0" distB="0" distL="0" distR="0" wp14:anchorId="3E14AC7F" wp14:editId="3A2A4ED7">
            <wp:extent cx="3810000" cy="266726"/>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810569" cy="266766"/>
                    </a:xfrm>
                    <a:prstGeom prst="rect">
                      <a:avLst/>
                    </a:prstGeom>
                    <a:noFill/>
                    <a:ln>
                      <a:noFill/>
                    </a:ln>
                  </pic:spPr>
                </pic:pic>
              </a:graphicData>
            </a:graphic>
          </wp:inline>
        </w:drawing>
      </w:r>
    </w:p>
    <w:p w:rsidR="00C369DF" w:rsidRPr="00884207" w:rsidRDefault="00C369DF" w:rsidP="00884207">
      <w:pPr>
        <w:spacing w:line="360" w:lineRule="auto"/>
        <w:ind w:firstLineChars="200" w:firstLine="440"/>
        <w:rPr>
          <w:sz w:val="22"/>
          <w:szCs w:val="22"/>
        </w:rPr>
      </w:pPr>
      <w:r w:rsidRPr="00884207">
        <w:rPr>
          <w:rFonts w:hint="eastAsia"/>
          <w:sz w:val="22"/>
          <w:szCs w:val="22"/>
        </w:rPr>
        <w:t>因为博弈问题的纳什均衡</w:t>
      </w:r>
      <w:proofErr w:type="gramStart"/>
      <w:r w:rsidRPr="00884207">
        <w:rPr>
          <w:rFonts w:hint="eastAsia"/>
          <w:sz w:val="22"/>
          <w:szCs w:val="22"/>
        </w:rPr>
        <w:t>解存在</w:t>
      </w:r>
      <w:proofErr w:type="gramEnd"/>
      <w:r w:rsidRPr="00884207">
        <w:rPr>
          <w:rFonts w:hint="eastAsia"/>
          <w:sz w:val="22"/>
          <w:szCs w:val="22"/>
        </w:rPr>
        <w:t>且唯一，可知原优化问题最优解亦为博弈问题的纳什均衡解。</w:t>
      </w:r>
    </w:p>
    <w:p w:rsidR="001A1E42" w:rsidRPr="00884207" w:rsidRDefault="00884207" w:rsidP="00884207">
      <w:pPr>
        <w:spacing w:line="360" w:lineRule="auto"/>
        <w:rPr>
          <w:sz w:val="28"/>
          <w:szCs w:val="22"/>
        </w:rPr>
      </w:pPr>
      <w:r>
        <w:rPr>
          <w:rFonts w:hint="eastAsia"/>
          <w:sz w:val="28"/>
          <w:szCs w:val="22"/>
        </w:rPr>
        <w:t>4.</w:t>
      </w:r>
      <w:r>
        <w:rPr>
          <w:rFonts w:hint="eastAsia"/>
          <w:sz w:val="28"/>
          <w:szCs w:val="22"/>
        </w:rPr>
        <w:t>算法设计</w:t>
      </w:r>
    </w:p>
    <w:p w:rsidR="001A1E42" w:rsidRPr="00884207" w:rsidRDefault="00884207" w:rsidP="00884207">
      <w:pPr>
        <w:spacing w:line="360" w:lineRule="auto"/>
        <w:rPr>
          <w:rFonts w:asciiTheme="minorHAnsi" w:eastAsiaTheme="minorEastAsia" w:hAnsiTheme="minorHAnsi"/>
          <w:sz w:val="22"/>
          <w:szCs w:val="22"/>
        </w:rPr>
      </w:pPr>
      <w:r>
        <w:rPr>
          <w:rFonts w:asciiTheme="minorHAnsi" w:eastAsiaTheme="minorEastAsia" w:hAnsiTheme="minorHAnsi" w:hint="eastAsia"/>
          <w:sz w:val="22"/>
          <w:szCs w:val="22"/>
        </w:rPr>
        <w:t>4.1</w:t>
      </w:r>
      <w:r w:rsidR="001A1E42" w:rsidRPr="00884207">
        <w:rPr>
          <w:rFonts w:asciiTheme="minorHAnsi" w:eastAsiaTheme="minorEastAsia" w:hAnsiTheme="minorHAnsi" w:hint="eastAsia"/>
          <w:sz w:val="22"/>
          <w:szCs w:val="22"/>
        </w:rPr>
        <w:t>算法原理</w:t>
      </w:r>
    </w:p>
    <w:p w:rsidR="001A1E42" w:rsidRPr="00884207" w:rsidRDefault="001A1E42" w:rsidP="00884207">
      <w:pPr>
        <w:pStyle w:val="a9"/>
        <w:spacing w:line="360" w:lineRule="auto"/>
        <w:ind w:firstLineChars="150" w:firstLine="330"/>
        <w:rPr>
          <w:rFonts w:asciiTheme="minorHAnsi" w:eastAsiaTheme="minorEastAsia" w:hAnsiTheme="minorHAnsi"/>
          <w:sz w:val="22"/>
          <w:szCs w:val="22"/>
        </w:rPr>
      </w:pPr>
      <w:r w:rsidRPr="00884207">
        <w:rPr>
          <w:rFonts w:asciiTheme="minorHAnsi" w:eastAsiaTheme="minorEastAsia" w:hAnsiTheme="minorHAnsi" w:hint="eastAsia"/>
          <w:sz w:val="22"/>
          <w:szCs w:val="22"/>
        </w:rPr>
        <w:t>对单个用户</w:t>
      </w:r>
      <w:r w:rsidRPr="00884207">
        <w:rPr>
          <w:rFonts w:asciiTheme="minorHAnsi" w:eastAsiaTheme="minorEastAsia" w:hAnsiTheme="minorHAnsi" w:hint="eastAsia"/>
          <w:sz w:val="22"/>
          <w:szCs w:val="22"/>
        </w:rPr>
        <w:t>n</w:t>
      </w:r>
      <w:r w:rsidRPr="00884207">
        <w:rPr>
          <w:rFonts w:asciiTheme="minorHAnsi" w:eastAsiaTheme="minorEastAsia" w:hAnsiTheme="minorHAnsi" w:hint="eastAsia"/>
          <w:sz w:val="22"/>
          <w:szCs w:val="22"/>
        </w:rPr>
        <w:t>而言，给定其他用户的能量分配方案</w:t>
      </w:r>
      <m:oMath>
        <m:sSub>
          <m:sSubPr>
            <m:ctrlPr>
              <w:rPr>
                <w:rFonts w:ascii="Cambria Math" w:eastAsiaTheme="minorEastAsia" w:hAnsi="Cambria Math"/>
                <w:sz w:val="22"/>
                <w:szCs w:val="22"/>
              </w:rPr>
            </m:ctrlPr>
          </m:sSubPr>
          <m:e>
            <m:r>
              <m:rPr>
                <m:sty m:val="p"/>
              </m:rPr>
              <w:rPr>
                <w:rFonts w:ascii="Cambria Math" w:eastAsiaTheme="minorEastAsia" w:hAnsi="Cambria Math"/>
                <w:sz w:val="22"/>
                <w:szCs w:val="22"/>
              </w:rPr>
              <m:t>x</m:t>
            </m:r>
          </m:e>
          <m:sub>
            <m:r>
              <w:rPr>
                <w:rFonts w:ascii="Cambria Math" w:eastAsiaTheme="minorEastAsia" w:hAnsi="Cambria Math"/>
                <w:sz w:val="22"/>
                <w:szCs w:val="22"/>
              </w:rPr>
              <m:t>-n</m:t>
            </m:r>
          </m:sub>
        </m:sSub>
      </m:oMath>
      <w:r w:rsidRPr="00884207">
        <w:rPr>
          <w:rFonts w:asciiTheme="minorHAnsi" w:eastAsiaTheme="minorEastAsia" w:hAnsiTheme="minorHAnsi" w:hint="eastAsia"/>
          <w:sz w:val="22"/>
          <w:szCs w:val="22"/>
        </w:rPr>
        <w:t>,</w:t>
      </w:r>
      <w:r w:rsidRPr="00884207">
        <w:rPr>
          <w:rFonts w:asciiTheme="minorHAnsi" w:eastAsiaTheme="minorEastAsia" w:hAnsiTheme="minorHAnsi" w:hint="eastAsia"/>
          <w:sz w:val="22"/>
          <w:szCs w:val="22"/>
        </w:rPr>
        <w:t>我们要求出该用户的能量分配方案，即</w:t>
      </w:r>
      <m:oMath>
        <m:sSub>
          <m:sSubPr>
            <m:ctrlPr>
              <w:rPr>
                <w:rFonts w:ascii="Cambria Math" w:eastAsiaTheme="minorEastAsia" w:hAnsi="Cambria Math"/>
                <w:sz w:val="22"/>
                <w:szCs w:val="22"/>
              </w:rPr>
            </m:ctrlPr>
          </m:sSubPr>
          <m:e>
            <m:r>
              <m:rPr>
                <m:sty m:val="p"/>
              </m:rPr>
              <w:rPr>
                <w:rFonts w:ascii="Cambria Math" w:eastAsiaTheme="minorEastAsia" w:hAnsi="Cambria Math"/>
                <w:sz w:val="22"/>
                <w:szCs w:val="22"/>
              </w:rPr>
              <m:t>x</m:t>
            </m:r>
          </m:e>
          <m:sub>
            <m:r>
              <w:rPr>
                <w:rFonts w:ascii="Cambria Math" w:eastAsiaTheme="minorEastAsia" w:hAnsi="Cambria Math"/>
                <w:sz w:val="22"/>
                <w:szCs w:val="22"/>
              </w:rPr>
              <m:t>n</m:t>
            </m:r>
          </m:sub>
        </m:sSub>
      </m:oMath>
      <w:r w:rsidRPr="00884207">
        <w:rPr>
          <w:rFonts w:asciiTheme="minorHAnsi" w:eastAsiaTheme="minorEastAsia" w:hAnsiTheme="minorHAnsi" w:hint="eastAsia"/>
          <w:sz w:val="22"/>
          <w:szCs w:val="22"/>
        </w:rPr>
        <w:t>，达到该用户收益的最大值，即我们要找出下面优化问题的解：</w:t>
      </w:r>
    </w:p>
    <w:p w:rsidR="001A1E42" w:rsidRPr="00884207" w:rsidRDefault="00884207" w:rsidP="00884207">
      <w:pPr>
        <w:pStyle w:val="a9"/>
        <w:spacing w:line="360" w:lineRule="auto"/>
        <w:ind w:left="384" w:firstLineChars="0" w:firstLine="0"/>
        <w:jc w:val="center"/>
        <w:rPr>
          <w:rFonts w:asciiTheme="minorHAnsi" w:eastAsiaTheme="minorEastAsia" w:hAnsiTheme="minorHAnsi"/>
          <w:sz w:val="22"/>
          <w:szCs w:val="22"/>
        </w:rPr>
      </w:pPr>
      <w:r>
        <w:rPr>
          <w:rFonts w:asciiTheme="minorHAnsi" w:eastAsiaTheme="minorEastAsia" w:hAnsiTheme="minorHAnsi" w:hint="eastAsia"/>
          <w:sz w:val="22"/>
          <w:szCs w:val="22"/>
        </w:rPr>
        <w:t xml:space="preserve">               </w:t>
      </w:r>
      <w:r w:rsidR="001A1E42" w:rsidRPr="00884207">
        <w:rPr>
          <w:rFonts w:asciiTheme="minorHAnsi" w:eastAsiaTheme="minorEastAsia" w:hAnsiTheme="minorHAnsi" w:hint="eastAsia"/>
          <w:noProof/>
          <w:sz w:val="22"/>
          <w:szCs w:val="22"/>
        </w:rPr>
        <w:drawing>
          <wp:inline distT="0" distB="0" distL="0" distR="0" wp14:anchorId="041F6B9F" wp14:editId="44705A40">
            <wp:extent cx="2749062" cy="249441"/>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49097" cy="249444"/>
                    </a:xfrm>
                    <a:prstGeom prst="rect">
                      <a:avLst/>
                    </a:prstGeom>
                    <a:noFill/>
                    <a:ln>
                      <a:noFill/>
                    </a:ln>
                  </pic:spPr>
                </pic:pic>
              </a:graphicData>
            </a:graphic>
          </wp:inline>
        </w:drawing>
      </w:r>
    </w:p>
    <w:p w:rsidR="001A1E42" w:rsidRPr="00884207" w:rsidRDefault="001A1E42" w:rsidP="00884207">
      <w:pPr>
        <w:pStyle w:val="a9"/>
        <w:spacing w:line="360" w:lineRule="auto"/>
        <w:ind w:firstLineChars="150" w:firstLine="330"/>
        <w:rPr>
          <w:rFonts w:asciiTheme="minorHAnsi" w:eastAsiaTheme="minorEastAsia" w:hAnsiTheme="minorHAnsi"/>
          <w:sz w:val="22"/>
          <w:szCs w:val="22"/>
        </w:rPr>
      </w:pPr>
      <w:r w:rsidRPr="00884207">
        <w:rPr>
          <w:rFonts w:asciiTheme="minorHAnsi" w:eastAsiaTheme="minorEastAsia" w:hAnsiTheme="minorHAnsi" w:hint="eastAsia"/>
          <w:sz w:val="22"/>
          <w:szCs w:val="22"/>
        </w:rPr>
        <w:t>注意到</w:t>
      </w:r>
      <m:oMath>
        <m:sSub>
          <m:sSubPr>
            <m:ctrlPr>
              <w:rPr>
                <w:rFonts w:ascii="Cambria Math" w:eastAsiaTheme="minorEastAsia" w:hAnsi="Cambria Math"/>
                <w:sz w:val="22"/>
                <w:szCs w:val="22"/>
              </w:rPr>
            </m:ctrlPr>
          </m:sSubPr>
          <m:e>
            <m:r>
              <m:rPr>
                <m:sty m:val="p"/>
              </m:rPr>
              <w:rPr>
                <w:rFonts w:ascii="Cambria Math" w:eastAsiaTheme="minorEastAsia" w:hAnsi="Cambria Math"/>
                <w:sz w:val="22"/>
                <w:szCs w:val="22"/>
              </w:rPr>
              <m:t>Ω</m:t>
            </m:r>
          </m:e>
          <m:sub>
            <m:r>
              <w:rPr>
                <w:rFonts w:ascii="Cambria Math" w:eastAsiaTheme="minorEastAsia" w:hAnsi="Cambria Math"/>
                <w:sz w:val="22"/>
                <w:szCs w:val="22"/>
              </w:rPr>
              <m:t>n</m:t>
            </m:r>
          </m:sub>
        </m:sSub>
        <m:r>
          <m:rPr>
            <m:sty m:val="p"/>
          </m:rPr>
          <w:rPr>
            <w:rFonts w:ascii="Cambria Math" w:eastAsiaTheme="minorEastAsia" w:hAnsi="Cambria Math"/>
            <w:sz w:val="22"/>
            <w:szCs w:val="22"/>
          </w:rPr>
          <m:t>是不随着</m:t>
        </m:r>
        <m:sSub>
          <m:sSubPr>
            <m:ctrlPr>
              <w:rPr>
                <w:rFonts w:ascii="Cambria Math" w:eastAsiaTheme="minorEastAsia" w:hAnsi="Cambria Math"/>
                <w:sz w:val="22"/>
                <w:szCs w:val="22"/>
              </w:rPr>
            </m:ctrlPr>
          </m:sSubPr>
          <m:e>
            <m:r>
              <m:rPr>
                <m:sty m:val="p"/>
              </m:rPr>
              <w:rPr>
                <w:rFonts w:ascii="Cambria Math" w:eastAsiaTheme="minorEastAsia" w:hAnsi="Cambria Math"/>
                <w:sz w:val="22"/>
                <w:szCs w:val="22"/>
              </w:rPr>
              <m:t>x</m:t>
            </m:r>
          </m:e>
          <m:sub>
            <m:r>
              <w:rPr>
                <w:rFonts w:ascii="Cambria Math" w:eastAsiaTheme="minorEastAsia" w:hAnsi="Cambria Math"/>
                <w:sz w:val="22"/>
                <w:szCs w:val="22"/>
              </w:rPr>
              <m:t>n</m:t>
            </m:r>
          </m:sub>
        </m:sSub>
      </m:oMath>
      <w:r w:rsidR="00CB7F5C">
        <w:rPr>
          <w:rFonts w:asciiTheme="minorHAnsi" w:eastAsiaTheme="minorEastAsia" w:hAnsiTheme="minorHAnsi" w:hint="eastAsia"/>
          <w:sz w:val="22"/>
          <w:szCs w:val="22"/>
        </w:rPr>
        <w:t>改变而改变的变量</w:t>
      </w:r>
      <w:r w:rsidR="00085A25" w:rsidRPr="00884207">
        <w:rPr>
          <w:rFonts w:asciiTheme="minorHAnsi" w:eastAsiaTheme="minorEastAsia" w:hAnsiTheme="minorHAnsi" w:hint="eastAsia"/>
          <w:sz w:val="22"/>
          <w:szCs w:val="22"/>
        </w:rPr>
        <w:t>，所以我们可以将优化问题改写如下：</w:t>
      </w:r>
    </w:p>
    <w:p w:rsidR="00085A25" w:rsidRPr="00884207" w:rsidRDefault="00884207" w:rsidP="00884207">
      <w:pPr>
        <w:pStyle w:val="a9"/>
        <w:spacing w:line="360" w:lineRule="auto"/>
        <w:ind w:left="384" w:firstLineChars="0" w:firstLine="0"/>
        <w:jc w:val="center"/>
        <w:rPr>
          <w:rFonts w:asciiTheme="minorHAnsi" w:eastAsiaTheme="minorEastAsia" w:hAnsiTheme="minorHAnsi"/>
          <w:sz w:val="22"/>
          <w:szCs w:val="22"/>
        </w:rPr>
      </w:pPr>
      <w:r>
        <w:rPr>
          <w:rFonts w:asciiTheme="minorHAnsi" w:eastAsiaTheme="minorEastAsia" w:hAnsiTheme="minorHAnsi" w:hint="eastAsia"/>
          <w:sz w:val="22"/>
          <w:szCs w:val="22"/>
        </w:rPr>
        <w:t xml:space="preserve">          </w:t>
      </w:r>
      <w:r w:rsidR="00085A25" w:rsidRPr="00884207">
        <w:rPr>
          <w:rFonts w:asciiTheme="minorHAnsi" w:eastAsiaTheme="minorEastAsia" w:hAnsiTheme="minorHAnsi" w:hint="eastAsia"/>
          <w:noProof/>
          <w:sz w:val="22"/>
          <w:szCs w:val="22"/>
        </w:rPr>
        <w:drawing>
          <wp:inline distT="0" distB="0" distL="0" distR="0" wp14:anchorId="25431887" wp14:editId="1A10AD44">
            <wp:extent cx="2860430" cy="460328"/>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60529" cy="460344"/>
                    </a:xfrm>
                    <a:prstGeom prst="rect">
                      <a:avLst/>
                    </a:prstGeom>
                    <a:noFill/>
                    <a:ln>
                      <a:noFill/>
                    </a:ln>
                  </pic:spPr>
                </pic:pic>
              </a:graphicData>
            </a:graphic>
          </wp:inline>
        </w:drawing>
      </w:r>
    </w:p>
    <w:p w:rsidR="00085A25" w:rsidRPr="00884207" w:rsidRDefault="00085A25" w:rsidP="00884207">
      <w:pPr>
        <w:pStyle w:val="a9"/>
        <w:spacing w:line="360" w:lineRule="auto"/>
        <w:ind w:left="384" w:firstLineChars="0" w:firstLine="0"/>
        <w:rPr>
          <w:rFonts w:asciiTheme="minorHAnsi" w:eastAsiaTheme="minorEastAsia" w:hAnsiTheme="minorHAnsi"/>
          <w:sz w:val="22"/>
          <w:szCs w:val="22"/>
        </w:rPr>
      </w:pPr>
      <w:r w:rsidRPr="00884207">
        <w:rPr>
          <w:rFonts w:asciiTheme="minorHAnsi" w:eastAsiaTheme="minorEastAsia" w:hAnsiTheme="minorHAnsi" w:hint="eastAsia"/>
          <w:sz w:val="22"/>
          <w:szCs w:val="22"/>
        </w:rPr>
        <w:t>将用户</w:t>
      </w:r>
      <w:r w:rsidRPr="00884207">
        <w:rPr>
          <w:rFonts w:asciiTheme="minorHAnsi" w:eastAsiaTheme="minorEastAsia" w:hAnsiTheme="minorHAnsi" w:hint="eastAsia"/>
          <w:sz w:val="22"/>
          <w:szCs w:val="22"/>
        </w:rPr>
        <w:t>n</w:t>
      </w:r>
      <w:r w:rsidRPr="00884207">
        <w:rPr>
          <w:rFonts w:asciiTheme="minorHAnsi" w:eastAsiaTheme="minorEastAsia" w:hAnsiTheme="minorHAnsi" w:hint="eastAsia"/>
          <w:sz w:val="22"/>
          <w:szCs w:val="22"/>
        </w:rPr>
        <w:t>的变量和其他用户的变量分离开来，我们可以得到：</w:t>
      </w:r>
    </w:p>
    <w:p w:rsidR="00085A25" w:rsidRPr="00884207" w:rsidRDefault="00884207" w:rsidP="00884207">
      <w:pPr>
        <w:pStyle w:val="a9"/>
        <w:spacing w:line="360" w:lineRule="auto"/>
        <w:ind w:left="384" w:firstLineChars="0" w:firstLine="0"/>
        <w:jc w:val="center"/>
        <w:rPr>
          <w:rFonts w:asciiTheme="minorHAnsi" w:eastAsiaTheme="minorEastAsia" w:hAnsiTheme="minorHAnsi"/>
          <w:sz w:val="22"/>
          <w:szCs w:val="22"/>
        </w:rPr>
      </w:pPr>
      <w:r>
        <w:rPr>
          <w:rFonts w:asciiTheme="minorHAnsi" w:eastAsiaTheme="minorEastAsia" w:hAnsiTheme="minorHAnsi" w:hint="eastAsia"/>
          <w:sz w:val="22"/>
          <w:szCs w:val="22"/>
        </w:rPr>
        <w:t xml:space="preserve">            </w:t>
      </w:r>
      <w:r w:rsidR="009D3D11" w:rsidRPr="00884207">
        <w:rPr>
          <w:rFonts w:asciiTheme="minorHAnsi" w:eastAsiaTheme="minorEastAsia" w:hAnsiTheme="minorHAnsi" w:hint="eastAsia"/>
          <w:noProof/>
          <w:sz w:val="22"/>
          <w:szCs w:val="22"/>
        </w:rPr>
        <w:drawing>
          <wp:inline distT="0" distB="0" distL="0" distR="0" wp14:anchorId="0CD3C25A" wp14:editId="32D3B676">
            <wp:extent cx="3581837" cy="527539"/>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82830" cy="527685"/>
                    </a:xfrm>
                    <a:prstGeom prst="rect">
                      <a:avLst/>
                    </a:prstGeom>
                    <a:noFill/>
                    <a:ln>
                      <a:noFill/>
                    </a:ln>
                  </pic:spPr>
                </pic:pic>
              </a:graphicData>
            </a:graphic>
          </wp:inline>
        </w:drawing>
      </w:r>
    </w:p>
    <w:p w:rsidR="009D3D11" w:rsidRPr="00884207" w:rsidRDefault="009D3D11" w:rsidP="00884207">
      <w:pPr>
        <w:pStyle w:val="a9"/>
        <w:spacing w:line="360" w:lineRule="auto"/>
        <w:ind w:firstLineChars="150" w:firstLine="330"/>
        <w:jc w:val="left"/>
        <w:rPr>
          <w:rFonts w:asciiTheme="minorHAnsi" w:eastAsiaTheme="minorEastAsia" w:hAnsiTheme="minorHAnsi"/>
          <w:sz w:val="22"/>
          <w:szCs w:val="22"/>
        </w:rPr>
      </w:pPr>
      <w:r w:rsidRPr="00884207">
        <w:rPr>
          <w:rFonts w:asciiTheme="minorHAnsi" w:eastAsiaTheme="minorEastAsia" w:hAnsiTheme="minorHAnsi" w:hint="eastAsia"/>
          <w:sz w:val="22"/>
          <w:szCs w:val="22"/>
        </w:rPr>
        <w:t>我们注意到目标函数（</w:t>
      </w:r>
      <w:r w:rsidRPr="00884207">
        <w:rPr>
          <w:rFonts w:asciiTheme="minorHAnsi" w:eastAsiaTheme="minorEastAsia" w:hAnsiTheme="minorHAnsi" w:hint="eastAsia"/>
          <w:sz w:val="22"/>
          <w:szCs w:val="22"/>
        </w:rPr>
        <w:t>29</w:t>
      </w:r>
      <w:r w:rsidRPr="00884207">
        <w:rPr>
          <w:rFonts w:asciiTheme="minorHAnsi" w:eastAsiaTheme="minorEastAsia" w:hAnsiTheme="minorHAnsi" w:hint="eastAsia"/>
          <w:sz w:val="22"/>
          <w:szCs w:val="22"/>
        </w:rPr>
        <w:t>）和目标函数（</w:t>
      </w:r>
      <w:r w:rsidRPr="00884207">
        <w:rPr>
          <w:rFonts w:asciiTheme="minorHAnsi" w:eastAsiaTheme="minorEastAsia" w:hAnsiTheme="minorHAnsi" w:hint="eastAsia"/>
          <w:sz w:val="22"/>
          <w:szCs w:val="22"/>
        </w:rPr>
        <w:t>19</w:t>
      </w:r>
      <w:r w:rsidRPr="00884207">
        <w:rPr>
          <w:rFonts w:asciiTheme="minorHAnsi" w:eastAsiaTheme="minorEastAsia" w:hAnsiTheme="minorHAnsi" w:hint="eastAsia"/>
          <w:sz w:val="22"/>
          <w:szCs w:val="22"/>
        </w:rPr>
        <w:t>）具有相同的形式，但是有一点不同的是，目标（</w:t>
      </w:r>
      <w:r w:rsidRPr="00884207">
        <w:rPr>
          <w:rFonts w:asciiTheme="minorHAnsi" w:eastAsiaTheme="minorEastAsia" w:hAnsiTheme="minorHAnsi" w:hint="eastAsia"/>
          <w:sz w:val="22"/>
          <w:szCs w:val="22"/>
        </w:rPr>
        <w:t>29</w:t>
      </w:r>
      <w:r w:rsidRPr="00884207">
        <w:rPr>
          <w:rFonts w:asciiTheme="minorHAnsi" w:eastAsiaTheme="minorEastAsia" w:hAnsiTheme="minorHAnsi" w:hint="eastAsia"/>
          <w:sz w:val="22"/>
          <w:szCs w:val="22"/>
        </w:rPr>
        <w:t>）能改变的变量只有</w:t>
      </w:r>
      <m:oMath>
        <m:sSub>
          <m:sSubPr>
            <m:ctrlPr>
              <w:rPr>
                <w:rFonts w:ascii="Cambria Math" w:eastAsiaTheme="minorEastAsia" w:hAnsi="Cambria Math"/>
                <w:sz w:val="22"/>
                <w:szCs w:val="22"/>
              </w:rPr>
            </m:ctrlPr>
          </m:sSubPr>
          <m:e>
            <m:r>
              <m:rPr>
                <m:sty m:val="p"/>
              </m:rPr>
              <w:rPr>
                <w:rFonts w:ascii="Cambria Math" w:eastAsiaTheme="minorEastAsia" w:hAnsi="Cambria Math"/>
                <w:sz w:val="22"/>
                <w:szCs w:val="22"/>
              </w:rPr>
              <m:t>x</m:t>
            </m:r>
          </m:e>
          <m:sub>
            <m:r>
              <w:rPr>
                <w:rFonts w:ascii="Cambria Math" w:eastAsiaTheme="minorEastAsia" w:hAnsi="Cambria Math"/>
                <w:sz w:val="22"/>
                <w:szCs w:val="22"/>
              </w:rPr>
              <m:t>n</m:t>
            </m:r>
          </m:sub>
        </m:sSub>
      </m:oMath>
      <w:r w:rsidRPr="00884207">
        <w:rPr>
          <w:rFonts w:asciiTheme="minorHAnsi" w:eastAsiaTheme="minorEastAsia" w:hAnsiTheme="minorHAnsi" w:hint="eastAsia"/>
          <w:sz w:val="22"/>
          <w:szCs w:val="22"/>
        </w:rPr>
        <w:t>，这让我们用内点法解决优化问题变得简单不少</w:t>
      </w:r>
      <w:r w:rsidR="003C05CA" w:rsidRPr="00884207">
        <w:rPr>
          <w:rFonts w:asciiTheme="minorHAnsi" w:eastAsiaTheme="minorEastAsia" w:hAnsiTheme="minorHAnsi" w:hint="eastAsia"/>
          <w:sz w:val="22"/>
          <w:szCs w:val="22"/>
        </w:rPr>
        <w:t>，下面我们用内点法设计算法求解这个优化问题，注意到我们的算法应该对每个用户</w:t>
      </w:r>
      <w:r w:rsidR="003C05CA" w:rsidRPr="00884207">
        <w:rPr>
          <w:rFonts w:asciiTheme="minorHAnsi" w:eastAsiaTheme="minorEastAsia" w:hAnsiTheme="minorHAnsi" w:hint="eastAsia"/>
          <w:sz w:val="22"/>
          <w:szCs w:val="22"/>
        </w:rPr>
        <w:t>n</w:t>
      </w:r>
      <w:r w:rsidR="003C05CA" w:rsidRPr="00884207">
        <w:rPr>
          <w:rFonts w:asciiTheme="minorHAnsi" w:eastAsiaTheme="minorEastAsia" w:hAnsiTheme="minorHAnsi" w:hint="eastAsia"/>
          <w:sz w:val="22"/>
          <w:szCs w:val="22"/>
        </w:rPr>
        <w:t>同步执行：</w:t>
      </w:r>
    </w:p>
    <w:p w:rsidR="009D3D11" w:rsidRPr="00884207" w:rsidRDefault="009D3D11" w:rsidP="00884207">
      <w:pPr>
        <w:pStyle w:val="a9"/>
        <w:spacing w:line="360" w:lineRule="auto"/>
        <w:ind w:left="384" w:firstLineChars="0" w:firstLine="0"/>
        <w:jc w:val="center"/>
        <w:rPr>
          <w:rFonts w:asciiTheme="minorHAnsi" w:eastAsiaTheme="minorEastAsia" w:hAnsiTheme="minorHAnsi"/>
          <w:sz w:val="22"/>
          <w:szCs w:val="22"/>
        </w:rPr>
      </w:pPr>
      <w:r w:rsidRPr="00884207">
        <w:rPr>
          <w:rFonts w:asciiTheme="minorHAnsi" w:eastAsiaTheme="minorEastAsia" w:hAnsiTheme="minorHAnsi" w:hint="eastAsia"/>
          <w:noProof/>
          <w:sz w:val="22"/>
          <w:szCs w:val="22"/>
        </w:rPr>
        <w:lastRenderedPageBreak/>
        <w:drawing>
          <wp:inline distT="0" distB="0" distL="0" distR="0" wp14:anchorId="7F0B9671" wp14:editId="7A977B7C">
            <wp:extent cx="3268942" cy="3172691"/>
            <wp:effectExtent l="0" t="0" r="8255" b="889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269023" cy="3172770"/>
                    </a:xfrm>
                    <a:prstGeom prst="rect">
                      <a:avLst/>
                    </a:prstGeom>
                    <a:noFill/>
                    <a:ln>
                      <a:noFill/>
                    </a:ln>
                  </pic:spPr>
                </pic:pic>
              </a:graphicData>
            </a:graphic>
          </wp:inline>
        </w:drawing>
      </w:r>
    </w:p>
    <w:p w:rsidR="009D3D11" w:rsidRPr="00884207" w:rsidRDefault="009D3D11" w:rsidP="00884207">
      <w:pPr>
        <w:pStyle w:val="a9"/>
        <w:spacing w:line="360" w:lineRule="auto"/>
        <w:ind w:left="384" w:firstLineChars="0" w:firstLine="0"/>
        <w:rPr>
          <w:rFonts w:asciiTheme="minorHAnsi" w:eastAsiaTheme="minorEastAsia" w:hAnsiTheme="minorHAnsi"/>
          <w:sz w:val="22"/>
          <w:szCs w:val="22"/>
        </w:rPr>
      </w:pPr>
      <w:r w:rsidRPr="00884207">
        <w:rPr>
          <w:rFonts w:asciiTheme="minorHAnsi" w:eastAsiaTheme="minorEastAsia" w:hAnsiTheme="minorHAnsi" w:hint="eastAsia"/>
          <w:sz w:val="22"/>
          <w:szCs w:val="22"/>
        </w:rPr>
        <w:t>下面我们将介绍算法的运作流程：</w:t>
      </w:r>
    </w:p>
    <w:p w:rsidR="008D25B7" w:rsidRPr="00884207" w:rsidRDefault="009D3D11" w:rsidP="00884207">
      <w:pPr>
        <w:pStyle w:val="a9"/>
        <w:spacing w:line="360" w:lineRule="auto"/>
        <w:ind w:left="384" w:firstLineChars="0" w:firstLine="0"/>
        <w:rPr>
          <w:rFonts w:asciiTheme="minorHAnsi" w:eastAsiaTheme="minorEastAsia" w:hAnsiTheme="minorHAnsi"/>
          <w:sz w:val="22"/>
          <w:szCs w:val="22"/>
        </w:rPr>
      </w:pPr>
      <w:r w:rsidRPr="00884207">
        <w:rPr>
          <w:rFonts w:asciiTheme="minorHAnsi" w:eastAsiaTheme="minorEastAsia" w:hAnsiTheme="minorHAnsi" w:hint="eastAsia"/>
          <w:sz w:val="22"/>
          <w:szCs w:val="22"/>
        </w:rPr>
        <w:t>先是随机初始化用户</w:t>
      </w:r>
      <w:r w:rsidRPr="00884207">
        <w:rPr>
          <w:rFonts w:asciiTheme="minorHAnsi" w:eastAsiaTheme="minorEastAsia" w:hAnsiTheme="minorHAnsi" w:hint="eastAsia"/>
          <w:sz w:val="22"/>
          <w:szCs w:val="22"/>
        </w:rPr>
        <w:t>n</w:t>
      </w:r>
      <w:r w:rsidRPr="00884207">
        <w:rPr>
          <w:rFonts w:asciiTheme="minorHAnsi" w:eastAsiaTheme="minorEastAsia" w:hAnsiTheme="minorHAnsi" w:hint="eastAsia"/>
          <w:sz w:val="22"/>
          <w:szCs w:val="22"/>
        </w:rPr>
        <w:t>的能量分配向量以及其他用户的能量分配向量，</w:t>
      </w:r>
    </w:p>
    <w:p w:rsidR="009D3D11" w:rsidRPr="00884207" w:rsidRDefault="008D25B7" w:rsidP="00884207">
      <w:pPr>
        <w:pStyle w:val="a9"/>
        <w:spacing w:line="360" w:lineRule="auto"/>
        <w:ind w:left="384" w:firstLineChars="0" w:firstLine="0"/>
        <w:jc w:val="center"/>
        <w:rPr>
          <w:rFonts w:asciiTheme="minorHAnsi" w:eastAsiaTheme="minorEastAsia" w:hAnsiTheme="minorHAnsi"/>
          <w:sz w:val="22"/>
          <w:szCs w:val="22"/>
        </w:rPr>
      </w:pPr>
      <w:r w:rsidRPr="00884207">
        <w:rPr>
          <w:noProof/>
          <w:sz w:val="22"/>
          <w:szCs w:val="22"/>
        </w:rPr>
        <w:drawing>
          <wp:inline distT="0" distB="0" distL="0" distR="0" wp14:anchorId="20694FCA" wp14:editId="0326C916">
            <wp:extent cx="2788920" cy="243840"/>
            <wp:effectExtent l="0" t="0" r="0" b="381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2788920" cy="243840"/>
                    </a:xfrm>
                    <a:prstGeom prst="rect">
                      <a:avLst/>
                    </a:prstGeom>
                  </pic:spPr>
                </pic:pic>
              </a:graphicData>
            </a:graphic>
          </wp:inline>
        </w:drawing>
      </w:r>
    </w:p>
    <w:p w:rsidR="008D25B7" w:rsidRPr="00884207" w:rsidRDefault="008D25B7" w:rsidP="00884207">
      <w:pPr>
        <w:pStyle w:val="a9"/>
        <w:spacing w:line="360" w:lineRule="auto"/>
        <w:ind w:left="384" w:firstLineChars="0" w:firstLine="0"/>
        <w:rPr>
          <w:rFonts w:asciiTheme="minorHAnsi" w:eastAsiaTheme="minorEastAsia" w:hAnsiTheme="minorHAnsi"/>
          <w:sz w:val="22"/>
          <w:szCs w:val="22"/>
        </w:rPr>
      </w:pPr>
      <w:r w:rsidRPr="00884207">
        <w:rPr>
          <w:rFonts w:asciiTheme="minorHAnsi" w:eastAsiaTheme="minorEastAsia" w:hAnsiTheme="minorHAnsi" w:hint="eastAsia"/>
          <w:sz w:val="22"/>
          <w:szCs w:val="22"/>
        </w:rPr>
        <w:t>而后依据其他用户的能量分配向量</w:t>
      </w:r>
      <m:oMath>
        <m:sSub>
          <m:sSubPr>
            <m:ctrlPr>
              <w:rPr>
                <w:rFonts w:ascii="Cambria Math" w:eastAsiaTheme="minorEastAsia" w:hAnsi="Cambria Math"/>
                <w:sz w:val="22"/>
                <w:szCs w:val="22"/>
              </w:rPr>
            </m:ctrlPr>
          </m:sSubPr>
          <m:e>
            <m:r>
              <m:rPr>
                <m:nor/>
              </m:rPr>
              <w:rPr>
                <w:rFonts w:ascii="Cambria Math" w:eastAsiaTheme="minorEastAsia" w:hAnsi="Cambria Math" w:hint="eastAsia"/>
                <w:sz w:val="22"/>
                <w:szCs w:val="22"/>
              </w:rPr>
              <m:t>l</m:t>
            </m:r>
          </m:e>
          <m:sub>
            <m:r>
              <w:rPr>
                <w:rFonts w:ascii="Cambria Math" w:eastAsiaTheme="minorEastAsia" w:hAnsi="Cambria Math"/>
                <w:sz w:val="22"/>
                <w:szCs w:val="22"/>
              </w:rPr>
              <m:t>-n</m:t>
            </m:r>
          </m:sub>
        </m:sSub>
        <m:r>
          <m:rPr>
            <m:sty m:val="p"/>
          </m:rPr>
          <w:rPr>
            <w:rFonts w:ascii="Cambria Math" w:eastAsiaTheme="minorEastAsia" w:hAnsi="Cambria Math"/>
            <w:sz w:val="22"/>
            <w:szCs w:val="22"/>
          </w:rPr>
          <m:t>用内点法</m:t>
        </m:r>
      </m:oMath>
      <w:r w:rsidRPr="00884207">
        <w:rPr>
          <w:rFonts w:asciiTheme="minorHAnsi" w:eastAsiaTheme="minorEastAsia" w:hAnsiTheme="minorHAnsi" w:hint="eastAsia"/>
          <w:sz w:val="22"/>
          <w:szCs w:val="22"/>
        </w:rPr>
        <w:t>计算出</w:t>
      </w:r>
      <m:oMath>
        <m:sSub>
          <m:sSubPr>
            <m:ctrlPr>
              <w:rPr>
                <w:rFonts w:ascii="Cambria Math" w:eastAsiaTheme="minorEastAsia" w:hAnsi="Cambria Math"/>
                <w:sz w:val="22"/>
                <w:szCs w:val="22"/>
              </w:rPr>
            </m:ctrlPr>
          </m:sSubPr>
          <m:e>
            <m:r>
              <m:rPr>
                <m:sty m:val="p"/>
              </m:rPr>
              <w:rPr>
                <w:rFonts w:ascii="Cambria Math" w:eastAsiaTheme="minorEastAsia" w:hAnsi="Cambria Math"/>
                <w:sz w:val="22"/>
                <w:szCs w:val="22"/>
              </w:rPr>
              <m:t>x</m:t>
            </m:r>
          </m:e>
          <m:sub>
            <m:r>
              <w:rPr>
                <w:rFonts w:ascii="Cambria Math" w:eastAsiaTheme="minorEastAsia" w:hAnsi="Cambria Math"/>
                <w:sz w:val="22"/>
                <w:szCs w:val="22"/>
              </w:rPr>
              <m:t>n</m:t>
            </m:r>
          </m:sub>
        </m:sSub>
      </m:oMath>
      <w:r w:rsidRPr="00884207">
        <w:rPr>
          <w:rFonts w:asciiTheme="minorHAnsi" w:eastAsiaTheme="minorEastAsia" w:hAnsiTheme="minorHAnsi" w:hint="eastAsia"/>
          <w:sz w:val="22"/>
          <w:szCs w:val="22"/>
        </w:rPr>
        <w:t>的值</w:t>
      </w:r>
    </w:p>
    <w:p w:rsidR="008D25B7" w:rsidRPr="00884207" w:rsidRDefault="008D25B7" w:rsidP="00884207">
      <w:pPr>
        <w:pStyle w:val="a9"/>
        <w:spacing w:line="360" w:lineRule="auto"/>
        <w:ind w:left="384" w:firstLineChars="0" w:firstLine="0"/>
        <w:jc w:val="center"/>
        <w:rPr>
          <w:rFonts w:asciiTheme="minorHAnsi" w:eastAsiaTheme="minorEastAsia" w:hAnsiTheme="minorHAnsi"/>
          <w:sz w:val="22"/>
          <w:szCs w:val="22"/>
        </w:rPr>
      </w:pPr>
      <w:r w:rsidRPr="00884207">
        <w:rPr>
          <w:noProof/>
          <w:sz w:val="22"/>
          <w:szCs w:val="22"/>
        </w:rPr>
        <w:drawing>
          <wp:inline distT="0" distB="0" distL="0" distR="0" wp14:anchorId="01FCF629" wp14:editId="607C39F8">
            <wp:extent cx="3947160" cy="548640"/>
            <wp:effectExtent l="0" t="0" r="0" b="38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3947160" cy="548640"/>
                    </a:xfrm>
                    <a:prstGeom prst="rect">
                      <a:avLst/>
                    </a:prstGeom>
                  </pic:spPr>
                </pic:pic>
              </a:graphicData>
            </a:graphic>
          </wp:inline>
        </w:drawing>
      </w:r>
    </w:p>
    <w:p w:rsidR="008D25B7" w:rsidRPr="00884207" w:rsidRDefault="008D25B7" w:rsidP="00884207">
      <w:pPr>
        <w:pStyle w:val="a9"/>
        <w:spacing w:line="360" w:lineRule="auto"/>
        <w:ind w:left="384" w:firstLineChars="0" w:firstLine="0"/>
        <w:rPr>
          <w:rFonts w:asciiTheme="minorHAnsi" w:eastAsiaTheme="minorEastAsia" w:hAnsiTheme="minorHAnsi"/>
          <w:sz w:val="22"/>
          <w:szCs w:val="22"/>
        </w:rPr>
      </w:pPr>
      <w:r w:rsidRPr="00884207">
        <w:rPr>
          <w:rFonts w:asciiTheme="minorHAnsi" w:eastAsiaTheme="minorEastAsia" w:hAnsiTheme="minorHAnsi" w:hint="eastAsia"/>
          <w:sz w:val="22"/>
          <w:szCs w:val="22"/>
        </w:rPr>
        <w:t>如果</w:t>
      </w:r>
      <m:oMath>
        <m:sSub>
          <m:sSubPr>
            <m:ctrlPr>
              <w:rPr>
                <w:rFonts w:ascii="Cambria Math" w:eastAsiaTheme="minorEastAsia" w:hAnsi="Cambria Math"/>
                <w:sz w:val="22"/>
                <w:szCs w:val="22"/>
              </w:rPr>
            </m:ctrlPr>
          </m:sSubPr>
          <m:e>
            <m:r>
              <m:rPr>
                <m:sty m:val="p"/>
              </m:rPr>
              <w:rPr>
                <w:rFonts w:ascii="Cambria Math" w:eastAsiaTheme="minorEastAsia" w:hAnsi="Cambria Math"/>
                <w:sz w:val="22"/>
                <w:szCs w:val="22"/>
              </w:rPr>
              <m:t>x</m:t>
            </m:r>
          </m:e>
          <m:sub>
            <m:r>
              <w:rPr>
                <w:rFonts w:ascii="Cambria Math" w:eastAsiaTheme="minorEastAsia" w:hAnsi="Cambria Math"/>
                <w:sz w:val="22"/>
                <w:szCs w:val="22"/>
              </w:rPr>
              <m:t>n</m:t>
            </m:r>
          </m:sub>
        </m:sSub>
      </m:oMath>
      <w:r w:rsidRPr="00884207">
        <w:rPr>
          <w:rFonts w:asciiTheme="minorHAnsi" w:eastAsiaTheme="minorEastAsia" w:hAnsiTheme="minorHAnsi" w:hint="eastAsia"/>
          <w:sz w:val="22"/>
          <w:szCs w:val="22"/>
        </w:rPr>
        <w:t>与</w:t>
      </w:r>
      <m:oMath>
        <m:sSub>
          <m:sSubPr>
            <m:ctrlPr>
              <w:rPr>
                <w:rFonts w:ascii="Cambria Math" w:eastAsiaTheme="minorEastAsia" w:hAnsi="Cambria Math"/>
                <w:sz w:val="22"/>
                <w:szCs w:val="22"/>
              </w:rPr>
            </m:ctrlPr>
          </m:sSubPr>
          <m:e>
            <m:r>
              <m:rPr>
                <m:nor/>
              </m:rPr>
              <w:rPr>
                <w:rFonts w:ascii="Cambria Math" w:eastAsiaTheme="minorEastAsia" w:hAnsi="Cambria Math" w:hint="eastAsia"/>
                <w:sz w:val="22"/>
                <w:szCs w:val="22"/>
              </w:rPr>
              <m:t>l</m:t>
            </m:r>
          </m:e>
          <m:sub>
            <m:r>
              <w:rPr>
                <w:rFonts w:ascii="Cambria Math" w:eastAsiaTheme="minorEastAsia" w:hAnsi="Cambria Math"/>
                <w:sz w:val="22"/>
                <w:szCs w:val="22"/>
              </w:rPr>
              <m:t>n</m:t>
            </m:r>
          </m:sub>
        </m:sSub>
      </m:oMath>
      <w:r w:rsidRPr="00884207">
        <w:rPr>
          <w:rFonts w:asciiTheme="minorHAnsi" w:eastAsiaTheme="minorEastAsia" w:hAnsiTheme="minorHAnsi" w:hint="eastAsia"/>
          <w:sz w:val="22"/>
          <w:szCs w:val="22"/>
        </w:rPr>
        <w:t>不同，则更新</w:t>
      </w:r>
      <m:oMath>
        <m:sSub>
          <m:sSubPr>
            <m:ctrlPr>
              <w:rPr>
                <w:rFonts w:ascii="Cambria Math" w:eastAsiaTheme="minorEastAsia" w:hAnsi="Cambria Math"/>
                <w:sz w:val="22"/>
                <w:szCs w:val="22"/>
              </w:rPr>
            </m:ctrlPr>
          </m:sSubPr>
          <m:e>
            <m:r>
              <m:rPr>
                <m:nor/>
              </m:rPr>
              <w:rPr>
                <w:rFonts w:ascii="Cambria Math" w:eastAsiaTheme="minorEastAsia" w:hAnsi="Cambria Math" w:hint="eastAsia"/>
                <w:sz w:val="22"/>
                <w:szCs w:val="22"/>
              </w:rPr>
              <m:t>l</m:t>
            </m:r>
          </m:e>
          <m:sub>
            <m:r>
              <w:rPr>
                <w:rFonts w:ascii="Cambria Math" w:eastAsiaTheme="minorEastAsia" w:hAnsi="Cambria Math"/>
                <w:sz w:val="22"/>
                <w:szCs w:val="22"/>
              </w:rPr>
              <m:t>n</m:t>
            </m:r>
          </m:sub>
        </m:sSub>
      </m:oMath>
      <w:r w:rsidRPr="00884207">
        <w:rPr>
          <w:rFonts w:asciiTheme="minorHAnsi" w:eastAsiaTheme="minorEastAsia" w:hAnsiTheme="minorHAnsi" w:hint="eastAsia"/>
          <w:sz w:val="22"/>
          <w:szCs w:val="22"/>
        </w:rPr>
        <w:t>值为</w:t>
      </w:r>
      <m:oMath>
        <m:sSub>
          <m:sSubPr>
            <m:ctrlPr>
              <w:rPr>
                <w:rFonts w:ascii="Cambria Math" w:eastAsiaTheme="minorEastAsia" w:hAnsi="Cambria Math"/>
                <w:sz w:val="22"/>
                <w:szCs w:val="22"/>
              </w:rPr>
            </m:ctrlPr>
          </m:sSubPr>
          <m:e>
            <m:r>
              <m:rPr>
                <m:sty m:val="p"/>
              </m:rPr>
              <w:rPr>
                <w:rFonts w:ascii="Cambria Math" w:eastAsiaTheme="minorEastAsia" w:hAnsi="Cambria Math"/>
                <w:sz w:val="22"/>
                <w:szCs w:val="22"/>
              </w:rPr>
              <m:t>x</m:t>
            </m:r>
          </m:e>
          <m:sub>
            <m:r>
              <w:rPr>
                <w:rFonts w:ascii="Cambria Math" w:eastAsiaTheme="minorEastAsia" w:hAnsi="Cambria Math"/>
                <w:sz w:val="22"/>
                <w:szCs w:val="22"/>
              </w:rPr>
              <m:t>n</m:t>
            </m:r>
          </m:sub>
        </m:sSub>
      </m:oMath>
    </w:p>
    <w:p w:rsidR="008D25B7" w:rsidRPr="00884207" w:rsidRDefault="008D25B7" w:rsidP="00884207">
      <w:pPr>
        <w:pStyle w:val="a9"/>
        <w:spacing w:line="360" w:lineRule="auto"/>
        <w:ind w:left="384" w:firstLineChars="0" w:firstLine="0"/>
        <w:jc w:val="center"/>
        <w:rPr>
          <w:rFonts w:asciiTheme="minorHAnsi" w:eastAsiaTheme="minorEastAsia" w:hAnsiTheme="minorHAnsi"/>
          <w:sz w:val="22"/>
          <w:szCs w:val="22"/>
        </w:rPr>
      </w:pPr>
      <w:r w:rsidRPr="00884207">
        <w:rPr>
          <w:rFonts w:asciiTheme="minorHAnsi" w:eastAsiaTheme="minorEastAsia" w:hAnsiTheme="minorHAnsi" w:hint="eastAsia"/>
          <w:noProof/>
          <w:sz w:val="22"/>
          <w:szCs w:val="22"/>
        </w:rPr>
        <w:drawing>
          <wp:inline distT="0" distB="0" distL="0" distR="0" wp14:anchorId="18C8BCFA" wp14:editId="68068581">
            <wp:extent cx="4718685" cy="527685"/>
            <wp:effectExtent l="0" t="0" r="5715" b="571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18685" cy="527685"/>
                    </a:xfrm>
                    <a:prstGeom prst="rect">
                      <a:avLst/>
                    </a:prstGeom>
                    <a:noFill/>
                    <a:ln>
                      <a:noFill/>
                    </a:ln>
                  </pic:spPr>
                </pic:pic>
              </a:graphicData>
            </a:graphic>
          </wp:inline>
        </w:drawing>
      </w:r>
    </w:p>
    <w:p w:rsidR="008D25B7" w:rsidRPr="00884207" w:rsidRDefault="008D25B7" w:rsidP="00884207">
      <w:pPr>
        <w:pStyle w:val="a9"/>
        <w:spacing w:line="360" w:lineRule="auto"/>
        <w:ind w:left="384" w:firstLineChars="0" w:firstLine="0"/>
        <w:jc w:val="center"/>
        <w:rPr>
          <w:rFonts w:asciiTheme="minorHAnsi" w:eastAsiaTheme="minorEastAsia" w:hAnsiTheme="minorHAnsi"/>
          <w:sz w:val="22"/>
          <w:szCs w:val="22"/>
        </w:rPr>
      </w:pPr>
    </w:p>
    <w:p w:rsidR="008D25B7" w:rsidRPr="00884207" w:rsidRDefault="008D25B7" w:rsidP="00884207">
      <w:pPr>
        <w:pStyle w:val="a9"/>
        <w:spacing w:line="360" w:lineRule="auto"/>
        <w:ind w:firstLineChars="150" w:firstLine="330"/>
        <w:rPr>
          <w:rFonts w:asciiTheme="minorHAnsi" w:eastAsiaTheme="minorEastAsia" w:hAnsiTheme="minorHAnsi"/>
          <w:sz w:val="22"/>
          <w:szCs w:val="22"/>
        </w:rPr>
      </w:pPr>
      <w:r w:rsidRPr="00884207">
        <w:rPr>
          <w:rFonts w:asciiTheme="minorHAnsi" w:eastAsiaTheme="minorEastAsia" w:hAnsiTheme="minorHAnsi" w:hint="eastAsia"/>
          <w:sz w:val="22"/>
          <w:szCs w:val="22"/>
        </w:rPr>
        <w:t>若</w:t>
      </w:r>
      <m:oMath>
        <m:sSub>
          <m:sSubPr>
            <m:ctrlPr>
              <w:rPr>
                <w:rFonts w:ascii="Cambria Math" w:eastAsiaTheme="minorEastAsia" w:hAnsi="Cambria Math"/>
                <w:sz w:val="22"/>
                <w:szCs w:val="22"/>
              </w:rPr>
            </m:ctrlPr>
          </m:sSubPr>
          <m:e>
            <m:r>
              <m:rPr>
                <m:nor/>
              </m:rPr>
              <w:rPr>
                <w:rFonts w:ascii="Cambria Math" w:eastAsiaTheme="minorEastAsia" w:hAnsi="Cambria Math" w:hint="eastAsia"/>
                <w:sz w:val="22"/>
                <w:szCs w:val="22"/>
              </w:rPr>
              <m:t>l</m:t>
            </m:r>
          </m:e>
          <m:sub>
            <m:r>
              <w:rPr>
                <w:rFonts w:ascii="Cambria Math" w:eastAsiaTheme="minorEastAsia" w:hAnsi="Cambria Math"/>
                <w:sz w:val="22"/>
                <w:szCs w:val="22"/>
              </w:rPr>
              <m:t>n</m:t>
            </m:r>
          </m:sub>
        </m:sSub>
      </m:oMath>
      <w:r w:rsidRPr="00884207">
        <w:rPr>
          <w:rFonts w:asciiTheme="minorHAnsi" w:eastAsiaTheme="minorEastAsia" w:hAnsiTheme="minorHAnsi" w:hint="eastAsia"/>
          <w:sz w:val="22"/>
          <w:szCs w:val="22"/>
        </w:rPr>
        <w:t>改变，则对其他用户而言，例如对用户</w:t>
      </w:r>
      <w:r w:rsidRPr="00884207">
        <w:rPr>
          <w:rFonts w:asciiTheme="minorHAnsi" w:eastAsiaTheme="minorEastAsia" w:hAnsiTheme="minorHAnsi" w:hint="eastAsia"/>
          <w:sz w:val="22"/>
          <w:szCs w:val="22"/>
        </w:rPr>
        <w:t>m</w:t>
      </w:r>
      <w:r w:rsidRPr="00884207">
        <w:rPr>
          <w:rFonts w:asciiTheme="minorHAnsi" w:eastAsiaTheme="minorEastAsia" w:hAnsiTheme="minorHAnsi" w:hint="eastAsia"/>
          <w:sz w:val="22"/>
          <w:szCs w:val="22"/>
        </w:rPr>
        <w:t>而言，</w:t>
      </w:r>
      <m:oMath>
        <m:sSub>
          <m:sSubPr>
            <m:ctrlPr>
              <w:rPr>
                <w:rFonts w:ascii="Cambria Math" w:eastAsiaTheme="minorEastAsia" w:hAnsi="Cambria Math"/>
                <w:sz w:val="22"/>
                <w:szCs w:val="22"/>
              </w:rPr>
            </m:ctrlPr>
          </m:sSubPr>
          <m:e>
            <m:r>
              <m:rPr>
                <m:nor/>
              </m:rPr>
              <w:rPr>
                <w:rFonts w:ascii="Cambria Math" w:eastAsiaTheme="minorEastAsia" w:hAnsi="Cambria Math" w:hint="eastAsia"/>
                <w:sz w:val="22"/>
                <w:szCs w:val="22"/>
              </w:rPr>
              <m:t>l</m:t>
            </m:r>
          </m:e>
          <m:sub>
            <m:r>
              <w:rPr>
                <w:rFonts w:ascii="Cambria Math" w:eastAsiaTheme="minorEastAsia" w:hAnsi="Cambria Math"/>
                <w:sz w:val="22"/>
                <w:szCs w:val="22"/>
              </w:rPr>
              <m:t>-m</m:t>
            </m:r>
          </m:sub>
        </m:sSub>
      </m:oMath>
      <w:r w:rsidRPr="00884207">
        <w:rPr>
          <w:rFonts w:asciiTheme="minorHAnsi" w:eastAsiaTheme="minorEastAsia" w:hAnsiTheme="minorHAnsi" w:hint="eastAsia"/>
          <w:sz w:val="22"/>
          <w:szCs w:val="22"/>
        </w:rPr>
        <w:t>已经发生改变，因此第</w:t>
      </w:r>
      <w:r w:rsidRPr="00884207">
        <w:rPr>
          <w:rFonts w:asciiTheme="minorHAnsi" w:eastAsiaTheme="minorEastAsia" w:hAnsiTheme="minorHAnsi" w:hint="eastAsia"/>
          <w:sz w:val="22"/>
          <w:szCs w:val="22"/>
        </w:rPr>
        <w:t>n</w:t>
      </w:r>
      <w:proofErr w:type="gramStart"/>
      <w:r w:rsidRPr="00884207">
        <w:rPr>
          <w:rFonts w:asciiTheme="minorHAnsi" w:eastAsiaTheme="minorEastAsia" w:hAnsiTheme="minorHAnsi" w:hint="eastAsia"/>
          <w:sz w:val="22"/>
          <w:szCs w:val="22"/>
        </w:rPr>
        <w:t>个</w:t>
      </w:r>
      <w:proofErr w:type="gramEnd"/>
      <w:r w:rsidRPr="00884207">
        <w:rPr>
          <w:rFonts w:asciiTheme="minorHAnsi" w:eastAsiaTheme="minorEastAsia" w:hAnsiTheme="minorHAnsi" w:hint="eastAsia"/>
          <w:sz w:val="22"/>
          <w:szCs w:val="22"/>
        </w:rPr>
        <w:t>用户的</w:t>
      </w:r>
      <w:r w:rsidRPr="00884207">
        <w:rPr>
          <w:rFonts w:asciiTheme="minorHAnsi" w:eastAsiaTheme="minorEastAsia" w:hAnsiTheme="minorHAnsi" w:hint="eastAsia"/>
          <w:sz w:val="22"/>
          <w:szCs w:val="22"/>
        </w:rPr>
        <w:t>ECS</w:t>
      </w:r>
      <w:r w:rsidRPr="00884207">
        <w:rPr>
          <w:rFonts w:asciiTheme="minorHAnsi" w:eastAsiaTheme="minorEastAsia" w:hAnsiTheme="minorHAnsi" w:hint="eastAsia"/>
          <w:sz w:val="22"/>
          <w:szCs w:val="22"/>
        </w:rPr>
        <w:t>会通过</w:t>
      </w:r>
      <w:r w:rsidRPr="00884207">
        <w:rPr>
          <w:rFonts w:asciiTheme="minorHAnsi" w:eastAsiaTheme="minorEastAsia" w:hAnsiTheme="minorHAnsi" w:hint="eastAsia"/>
          <w:sz w:val="22"/>
          <w:szCs w:val="22"/>
        </w:rPr>
        <w:t>LAN</w:t>
      </w:r>
      <w:r w:rsidRPr="00884207">
        <w:rPr>
          <w:rFonts w:asciiTheme="minorHAnsi" w:eastAsiaTheme="minorEastAsia" w:hAnsiTheme="minorHAnsi" w:hint="eastAsia"/>
          <w:sz w:val="22"/>
          <w:szCs w:val="22"/>
        </w:rPr>
        <w:t>向其他用户发送改变的</w:t>
      </w:r>
      <w:proofErr w:type="gramStart"/>
      <w:r w:rsidRPr="00884207">
        <w:rPr>
          <w:rFonts w:asciiTheme="minorHAnsi" w:eastAsiaTheme="minorEastAsia" w:hAnsiTheme="minorHAnsi" w:hint="eastAsia"/>
          <w:sz w:val="22"/>
          <w:szCs w:val="22"/>
        </w:rPr>
        <w:t>讯息</w:t>
      </w:r>
      <w:proofErr w:type="gramEnd"/>
    </w:p>
    <w:p w:rsidR="008D25B7" w:rsidRPr="00884207" w:rsidRDefault="008D25B7" w:rsidP="00884207">
      <w:pPr>
        <w:pStyle w:val="a9"/>
        <w:spacing w:line="360" w:lineRule="auto"/>
        <w:ind w:left="384" w:firstLineChars="0" w:firstLine="0"/>
        <w:rPr>
          <w:rFonts w:asciiTheme="minorHAnsi" w:eastAsiaTheme="minorEastAsia" w:hAnsiTheme="minorHAnsi"/>
          <w:sz w:val="22"/>
          <w:szCs w:val="22"/>
        </w:rPr>
      </w:pPr>
      <w:r w:rsidRPr="00884207">
        <w:rPr>
          <w:noProof/>
          <w:sz w:val="22"/>
          <w:szCs w:val="22"/>
        </w:rPr>
        <w:drawing>
          <wp:inline distT="0" distB="0" distL="0" distR="0" wp14:anchorId="5D3C9907" wp14:editId="78C78259">
            <wp:extent cx="4899660" cy="44196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4899660" cy="441960"/>
                    </a:xfrm>
                    <a:prstGeom prst="rect">
                      <a:avLst/>
                    </a:prstGeom>
                  </pic:spPr>
                </pic:pic>
              </a:graphicData>
            </a:graphic>
          </wp:inline>
        </w:drawing>
      </w:r>
    </w:p>
    <w:p w:rsidR="008D25B7" w:rsidRPr="00884207" w:rsidRDefault="008D25B7" w:rsidP="00884207">
      <w:pPr>
        <w:pStyle w:val="a9"/>
        <w:spacing w:line="360" w:lineRule="auto"/>
        <w:ind w:left="384" w:firstLineChars="0" w:firstLine="0"/>
        <w:rPr>
          <w:rFonts w:asciiTheme="minorHAnsi" w:eastAsiaTheme="minorEastAsia" w:hAnsiTheme="minorHAnsi"/>
          <w:sz w:val="22"/>
          <w:szCs w:val="22"/>
        </w:rPr>
      </w:pPr>
      <w:r w:rsidRPr="00884207">
        <w:rPr>
          <w:rFonts w:asciiTheme="minorHAnsi" w:eastAsiaTheme="minorEastAsia" w:hAnsiTheme="minorHAnsi" w:hint="eastAsia"/>
          <w:sz w:val="22"/>
          <w:szCs w:val="22"/>
        </w:rPr>
        <w:t>同理，若第</w:t>
      </w:r>
      <w:r w:rsidRPr="00884207">
        <w:rPr>
          <w:rFonts w:asciiTheme="minorHAnsi" w:eastAsiaTheme="minorEastAsia" w:hAnsiTheme="minorHAnsi" w:hint="eastAsia"/>
          <w:sz w:val="22"/>
          <w:szCs w:val="22"/>
        </w:rPr>
        <w:t>n</w:t>
      </w:r>
      <w:proofErr w:type="gramStart"/>
      <w:r w:rsidRPr="00884207">
        <w:rPr>
          <w:rFonts w:asciiTheme="minorHAnsi" w:eastAsiaTheme="minorEastAsia" w:hAnsiTheme="minorHAnsi" w:hint="eastAsia"/>
          <w:sz w:val="22"/>
          <w:szCs w:val="22"/>
        </w:rPr>
        <w:t>个</w:t>
      </w:r>
      <w:proofErr w:type="gramEnd"/>
      <w:r w:rsidRPr="00884207">
        <w:rPr>
          <w:rFonts w:asciiTheme="minorHAnsi" w:eastAsiaTheme="minorEastAsia" w:hAnsiTheme="minorHAnsi" w:hint="eastAsia"/>
          <w:sz w:val="22"/>
          <w:szCs w:val="22"/>
        </w:rPr>
        <w:t>用户收到其他用户发来的</w:t>
      </w:r>
      <w:proofErr w:type="gramStart"/>
      <w:r w:rsidRPr="00884207">
        <w:rPr>
          <w:rFonts w:asciiTheme="minorHAnsi" w:eastAsiaTheme="minorEastAsia" w:hAnsiTheme="minorHAnsi" w:hint="eastAsia"/>
          <w:sz w:val="22"/>
          <w:szCs w:val="22"/>
        </w:rPr>
        <w:t>讯息</w:t>
      </w:r>
      <w:proofErr w:type="gramEnd"/>
      <w:r w:rsidRPr="00884207">
        <w:rPr>
          <w:rFonts w:asciiTheme="minorHAnsi" w:eastAsiaTheme="minorEastAsia" w:hAnsiTheme="minorHAnsi" w:hint="eastAsia"/>
          <w:sz w:val="22"/>
          <w:szCs w:val="22"/>
        </w:rPr>
        <w:t>，第</w:t>
      </w:r>
      <w:r w:rsidRPr="00884207">
        <w:rPr>
          <w:rFonts w:asciiTheme="minorHAnsi" w:eastAsiaTheme="minorEastAsia" w:hAnsiTheme="minorHAnsi" w:hint="eastAsia"/>
          <w:sz w:val="22"/>
          <w:szCs w:val="22"/>
        </w:rPr>
        <w:t>n</w:t>
      </w:r>
      <w:proofErr w:type="gramStart"/>
      <w:r w:rsidRPr="00884207">
        <w:rPr>
          <w:rFonts w:asciiTheme="minorHAnsi" w:eastAsiaTheme="minorEastAsia" w:hAnsiTheme="minorHAnsi" w:hint="eastAsia"/>
          <w:sz w:val="22"/>
          <w:szCs w:val="22"/>
        </w:rPr>
        <w:t>个</w:t>
      </w:r>
      <w:proofErr w:type="gramEnd"/>
      <w:r w:rsidRPr="00884207">
        <w:rPr>
          <w:rFonts w:asciiTheme="minorHAnsi" w:eastAsiaTheme="minorEastAsia" w:hAnsiTheme="minorHAnsi" w:hint="eastAsia"/>
          <w:sz w:val="22"/>
          <w:szCs w:val="22"/>
        </w:rPr>
        <w:t>用户将会更改</w:t>
      </w:r>
      <m:oMath>
        <m:sSub>
          <m:sSubPr>
            <m:ctrlPr>
              <w:rPr>
                <w:rFonts w:ascii="Cambria Math" w:eastAsiaTheme="minorEastAsia" w:hAnsi="Cambria Math"/>
                <w:sz w:val="22"/>
                <w:szCs w:val="22"/>
              </w:rPr>
            </m:ctrlPr>
          </m:sSubPr>
          <m:e>
            <m:r>
              <m:rPr>
                <m:nor/>
              </m:rPr>
              <w:rPr>
                <w:rFonts w:ascii="Cambria Math" w:eastAsiaTheme="minorEastAsia" w:hAnsi="Cambria Math" w:hint="eastAsia"/>
                <w:sz w:val="22"/>
                <w:szCs w:val="22"/>
              </w:rPr>
              <m:t>l</m:t>
            </m:r>
          </m:e>
          <m:sub>
            <m:r>
              <w:rPr>
                <w:rFonts w:ascii="Cambria Math" w:eastAsiaTheme="minorEastAsia" w:hAnsi="Cambria Math"/>
                <w:sz w:val="22"/>
                <w:szCs w:val="22"/>
              </w:rPr>
              <m:t>-n</m:t>
            </m:r>
          </m:sub>
        </m:sSub>
      </m:oMath>
      <w:r w:rsidRPr="00884207">
        <w:rPr>
          <w:rFonts w:asciiTheme="minorHAnsi" w:eastAsiaTheme="minorEastAsia" w:hAnsiTheme="minorHAnsi" w:hint="eastAsia"/>
          <w:sz w:val="22"/>
          <w:szCs w:val="22"/>
        </w:rPr>
        <w:t>值</w:t>
      </w:r>
    </w:p>
    <w:p w:rsidR="008D25B7" w:rsidRPr="00884207" w:rsidRDefault="008D25B7" w:rsidP="00884207">
      <w:pPr>
        <w:pStyle w:val="a9"/>
        <w:spacing w:line="360" w:lineRule="auto"/>
        <w:ind w:left="384" w:firstLineChars="0" w:firstLine="0"/>
        <w:jc w:val="center"/>
        <w:rPr>
          <w:rFonts w:asciiTheme="minorHAnsi" w:eastAsiaTheme="minorEastAsia" w:hAnsiTheme="minorHAnsi"/>
          <w:sz w:val="22"/>
          <w:szCs w:val="22"/>
        </w:rPr>
      </w:pPr>
      <w:r w:rsidRPr="00884207">
        <w:rPr>
          <w:rFonts w:asciiTheme="minorHAnsi" w:eastAsiaTheme="minorEastAsia" w:hAnsiTheme="minorHAnsi" w:hint="eastAsia"/>
          <w:noProof/>
          <w:sz w:val="22"/>
          <w:szCs w:val="22"/>
        </w:rPr>
        <w:drawing>
          <wp:inline distT="0" distB="0" distL="0" distR="0" wp14:anchorId="18E08440" wp14:editId="783E3EB9">
            <wp:extent cx="3129915" cy="5334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29915" cy="533400"/>
                    </a:xfrm>
                    <a:prstGeom prst="rect">
                      <a:avLst/>
                    </a:prstGeom>
                    <a:noFill/>
                    <a:ln>
                      <a:noFill/>
                    </a:ln>
                  </pic:spPr>
                </pic:pic>
              </a:graphicData>
            </a:graphic>
          </wp:inline>
        </w:drawing>
      </w:r>
    </w:p>
    <w:p w:rsidR="008D25B7" w:rsidRPr="00884207" w:rsidRDefault="008D25B7" w:rsidP="00884207">
      <w:pPr>
        <w:pStyle w:val="a9"/>
        <w:spacing w:line="360" w:lineRule="auto"/>
        <w:ind w:firstLineChars="150" w:firstLine="330"/>
        <w:jc w:val="left"/>
        <w:rPr>
          <w:rFonts w:asciiTheme="minorHAnsi" w:eastAsiaTheme="minorEastAsia" w:hAnsiTheme="minorHAnsi"/>
          <w:sz w:val="22"/>
          <w:szCs w:val="22"/>
        </w:rPr>
      </w:pPr>
      <w:r w:rsidRPr="00884207">
        <w:rPr>
          <w:rFonts w:asciiTheme="minorHAnsi" w:eastAsiaTheme="minorEastAsia" w:hAnsiTheme="minorHAnsi" w:hint="eastAsia"/>
          <w:sz w:val="22"/>
          <w:szCs w:val="22"/>
        </w:rPr>
        <w:t>上述过程不断循环往复，直到系统达到最优能量调度方案</w:t>
      </w:r>
    </w:p>
    <w:p w:rsidR="008D25B7" w:rsidRPr="00884207" w:rsidRDefault="003C05CA" w:rsidP="00884207">
      <w:pPr>
        <w:pStyle w:val="a9"/>
        <w:spacing w:line="360" w:lineRule="auto"/>
        <w:ind w:firstLineChars="150" w:firstLine="330"/>
        <w:rPr>
          <w:rFonts w:asciiTheme="minorHAnsi" w:eastAsiaTheme="minorEastAsia" w:hAnsiTheme="minorHAnsi"/>
          <w:sz w:val="22"/>
          <w:szCs w:val="22"/>
        </w:rPr>
      </w:pPr>
      <w:r w:rsidRPr="00884207">
        <w:rPr>
          <w:rFonts w:asciiTheme="minorHAnsi" w:eastAsiaTheme="minorEastAsia" w:hAnsiTheme="minorHAnsi" w:hint="eastAsia"/>
          <w:sz w:val="22"/>
          <w:szCs w:val="22"/>
        </w:rPr>
        <w:lastRenderedPageBreak/>
        <w:t>注意到，</w:t>
      </w:r>
      <w:proofErr w:type="gramStart"/>
      <w:r w:rsidRPr="00884207">
        <w:rPr>
          <w:rFonts w:asciiTheme="minorHAnsi" w:eastAsiaTheme="minorEastAsia" w:hAnsiTheme="minorHAnsi" w:hint="eastAsia"/>
          <w:sz w:val="22"/>
          <w:szCs w:val="22"/>
        </w:rPr>
        <w:t>和之前</w:t>
      </w:r>
      <w:proofErr w:type="gramEnd"/>
      <w:r w:rsidRPr="00884207">
        <w:rPr>
          <w:rFonts w:asciiTheme="minorHAnsi" w:eastAsiaTheme="minorEastAsia" w:hAnsiTheme="minorHAnsi" w:hint="eastAsia"/>
          <w:sz w:val="22"/>
          <w:szCs w:val="22"/>
        </w:rPr>
        <w:t>的</w:t>
      </w:r>
      <w:r w:rsidRPr="00884207">
        <w:rPr>
          <w:rFonts w:asciiTheme="minorHAnsi" w:eastAsiaTheme="minorEastAsia" w:hAnsiTheme="minorHAnsi" w:hint="eastAsia"/>
          <w:sz w:val="22"/>
          <w:szCs w:val="22"/>
        </w:rPr>
        <w:t>DLC</w:t>
      </w:r>
      <w:r w:rsidRPr="00884207">
        <w:rPr>
          <w:rFonts w:asciiTheme="minorHAnsi" w:eastAsiaTheme="minorEastAsia" w:hAnsiTheme="minorHAnsi" w:hint="eastAsia"/>
          <w:sz w:val="22"/>
          <w:szCs w:val="22"/>
        </w:rPr>
        <w:t>方案不一样的是，这里用户可以控制自己家电的能量调度，所以这里不存在着隐私侵犯的问题。每个用户都能选择自己能量调度的方案使得自己达到最大的利益。和</w:t>
      </w:r>
      <w:r w:rsidRPr="00884207">
        <w:rPr>
          <w:rFonts w:asciiTheme="minorHAnsi" w:eastAsiaTheme="minorEastAsia" w:hAnsiTheme="minorHAnsi" w:hint="eastAsia"/>
          <w:sz w:val="22"/>
          <w:szCs w:val="22"/>
        </w:rPr>
        <w:t>DLC</w:t>
      </w:r>
      <w:r w:rsidRPr="00884207">
        <w:rPr>
          <w:rFonts w:asciiTheme="minorHAnsi" w:eastAsiaTheme="minorEastAsia" w:hAnsiTheme="minorHAnsi" w:hint="eastAsia"/>
          <w:sz w:val="22"/>
          <w:szCs w:val="22"/>
        </w:rPr>
        <w:t>以及</w:t>
      </w:r>
      <w:r w:rsidRPr="00884207">
        <w:rPr>
          <w:rFonts w:asciiTheme="minorHAnsi" w:eastAsiaTheme="minorEastAsia" w:hAnsiTheme="minorHAnsi" w:hint="eastAsia"/>
          <w:sz w:val="22"/>
          <w:szCs w:val="22"/>
        </w:rPr>
        <w:t>RTP</w:t>
      </w:r>
      <w:r w:rsidRPr="00884207">
        <w:rPr>
          <w:rFonts w:asciiTheme="minorHAnsi" w:eastAsiaTheme="minorEastAsia" w:hAnsiTheme="minorHAnsi" w:hint="eastAsia"/>
          <w:sz w:val="22"/>
          <w:szCs w:val="22"/>
        </w:rPr>
        <w:t>不一样的还在于这种</w:t>
      </w:r>
      <w:r w:rsidRPr="00884207">
        <w:rPr>
          <w:rFonts w:asciiTheme="minorHAnsi" w:eastAsiaTheme="minorEastAsia" w:hAnsiTheme="minorHAnsi" w:hint="eastAsia"/>
          <w:sz w:val="22"/>
          <w:szCs w:val="22"/>
        </w:rPr>
        <w:t>DSM</w:t>
      </w:r>
      <w:r w:rsidRPr="00884207">
        <w:rPr>
          <w:rFonts w:asciiTheme="minorHAnsi" w:eastAsiaTheme="minorEastAsia" w:hAnsiTheme="minorHAnsi" w:hint="eastAsia"/>
          <w:sz w:val="22"/>
          <w:szCs w:val="22"/>
        </w:rPr>
        <w:t>策略刻画了用户之间的合作和互动。</w:t>
      </w:r>
    </w:p>
    <w:p w:rsidR="001A1E42" w:rsidRPr="00884207" w:rsidRDefault="00884207" w:rsidP="00884207">
      <w:pPr>
        <w:spacing w:line="360" w:lineRule="auto"/>
        <w:rPr>
          <w:rFonts w:asciiTheme="minorHAnsi" w:eastAsiaTheme="minorEastAsia" w:hAnsiTheme="minorHAnsi"/>
          <w:sz w:val="22"/>
          <w:szCs w:val="22"/>
        </w:rPr>
      </w:pPr>
      <w:r>
        <w:rPr>
          <w:rFonts w:asciiTheme="minorHAnsi" w:eastAsiaTheme="minorEastAsia" w:hAnsiTheme="minorHAnsi" w:hint="eastAsia"/>
          <w:sz w:val="22"/>
          <w:szCs w:val="22"/>
        </w:rPr>
        <w:t>4.2</w:t>
      </w:r>
      <w:r w:rsidR="003C05CA" w:rsidRPr="00884207">
        <w:rPr>
          <w:rFonts w:asciiTheme="minorHAnsi" w:eastAsiaTheme="minorEastAsia" w:hAnsiTheme="minorHAnsi" w:hint="eastAsia"/>
          <w:sz w:val="22"/>
          <w:szCs w:val="22"/>
        </w:rPr>
        <w:t>算法的收敛性和最优性</w:t>
      </w:r>
    </w:p>
    <w:p w:rsidR="003C05CA" w:rsidRPr="00884207" w:rsidRDefault="003C05CA" w:rsidP="00884207">
      <w:pPr>
        <w:pStyle w:val="a9"/>
        <w:spacing w:line="360" w:lineRule="auto"/>
        <w:ind w:firstLineChars="150" w:firstLine="330"/>
        <w:rPr>
          <w:rFonts w:asciiTheme="minorHAnsi" w:eastAsiaTheme="minorEastAsia" w:hAnsiTheme="minorHAnsi"/>
          <w:sz w:val="22"/>
          <w:szCs w:val="22"/>
        </w:rPr>
      </w:pPr>
      <w:r w:rsidRPr="00884207">
        <w:rPr>
          <w:rFonts w:asciiTheme="minorHAnsi" w:eastAsiaTheme="minorEastAsia" w:hAnsiTheme="minorHAnsi" w:hint="eastAsia"/>
          <w:sz w:val="22"/>
          <w:szCs w:val="22"/>
        </w:rPr>
        <w:t>为了说明算法的收敛性和最优性，这里我们给出另一个定理（定理的证明在附录中说明）</w:t>
      </w:r>
    </w:p>
    <w:p w:rsidR="003C05CA" w:rsidRPr="00884207" w:rsidRDefault="003C05CA" w:rsidP="00884207">
      <w:pPr>
        <w:pStyle w:val="a9"/>
        <w:spacing w:line="360" w:lineRule="auto"/>
        <w:ind w:firstLineChars="150" w:firstLine="330"/>
        <w:rPr>
          <w:rFonts w:asciiTheme="minorHAnsi" w:eastAsiaTheme="minorEastAsia" w:hAnsiTheme="minorHAnsi"/>
          <w:sz w:val="22"/>
          <w:szCs w:val="22"/>
        </w:rPr>
      </w:pPr>
      <w:r w:rsidRPr="00884207">
        <w:rPr>
          <w:rFonts w:asciiTheme="minorHAnsi" w:eastAsiaTheme="minorEastAsia" w:hAnsiTheme="minorHAnsi" w:hint="eastAsia"/>
          <w:sz w:val="22"/>
          <w:szCs w:val="22"/>
        </w:rPr>
        <w:t>定理三、</w:t>
      </w:r>
      <w:r w:rsidR="00436D48" w:rsidRPr="00884207">
        <w:rPr>
          <w:rFonts w:asciiTheme="minorHAnsi" w:eastAsiaTheme="minorEastAsia" w:hAnsiTheme="minorHAnsi" w:hint="eastAsia"/>
          <w:sz w:val="22"/>
          <w:szCs w:val="22"/>
        </w:rPr>
        <w:t>如果</w:t>
      </w:r>
      <w:r w:rsidRPr="00884207">
        <w:rPr>
          <w:rFonts w:asciiTheme="minorHAnsi" w:eastAsiaTheme="minorEastAsia" w:hAnsiTheme="minorHAnsi" w:hint="eastAsia"/>
          <w:sz w:val="22"/>
          <w:szCs w:val="22"/>
        </w:rPr>
        <w:t>用户间能量调度向量的更新是异步的，</w:t>
      </w:r>
      <w:r w:rsidR="00436D48" w:rsidRPr="00884207">
        <w:rPr>
          <w:rFonts w:asciiTheme="minorHAnsi" w:eastAsiaTheme="minorEastAsia" w:hAnsiTheme="minorHAnsi" w:hint="eastAsia"/>
          <w:sz w:val="22"/>
          <w:szCs w:val="22"/>
        </w:rPr>
        <w:t>即</w:t>
      </w:r>
      <w:r w:rsidRPr="00884207">
        <w:rPr>
          <w:rFonts w:asciiTheme="minorHAnsi" w:eastAsiaTheme="minorEastAsia" w:hAnsiTheme="minorHAnsi" w:hint="eastAsia"/>
          <w:sz w:val="22"/>
          <w:szCs w:val="22"/>
        </w:rPr>
        <w:t>不会有用户</w:t>
      </w:r>
      <w:r w:rsidRPr="00884207">
        <w:rPr>
          <w:rFonts w:asciiTheme="minorHAnsi" w:eastAsiaTheme="minorEastAsia" w:hAnsiTheme="minorHAnsi" w:hint="eastAsia"/>
          <w:sz w:val="22"/>
          <w:szCs w:val="22"/>
        </w:rPr>
        <w:t>n</w:t>
      </w:r>
      <w:r w:rsidRPr="00884207">
        <w:rPr>
          <w:rFonts w:asciiTheme="minorHAnsi" w:eastAsiaTheme="minorEastAsia" w:hAnsiTheme="minorHAnsi" w:hint="eastAsia"/>
          <w:sz w:val="22"/>
          <w:szCs w:val="22"/>
        </w:rPr>
        <w:t>和用户</w:t>
      </w:r>
      <w:r w:rsidRPr="00884207">
        <w:rPr>
          <w:rFonts w:asciiTheme="minorHAnsi" w:eastAsiaTheme="minorEastAsia" w:hAnsiTheme="minorHAnsi" w:hint="eastAsia"/>
          <w:sz w:val="22"/>
          <w:szCs w:val="22"/>
        </w:rPr>
        <w:t>m</w:t>
      </w:r>
      <w:r w:rsidRPr="00884207">
        <w:rPr>
          <w:rFonts w:asciiTheme="minorHAnsi" w:eastAsiaTheme="minorEastAsia" w:hAnsiTheme="minorHAnsi" w:hint="eastAsia"/>
          <w:sz w:val="22"/>
          <w:szCs w:val="22"/>
        </w:rPr>
        <w:t>的</w:t>
      </w:r>
      <m:oMath>
        <m:sSub>
          <m:sSubPr>
            <m:ctrlPr>
              <w:rPr>
                <w:rFonts w:ascii="Cambria Math" w:eastAsiaTheme="minorEastAsia" w:hAnsi="Cambria Math"/>
                <w:sz w:val="22"/>
                <w:szCs w:val="22"/>
              </w:rPr>
            </m:ctrlPr>
          </m:sSubPr>
          <m:e>
            <m:r>
              <m:rPr>
                <m:sty m:val="p"/>
              </m:rPr>
              <w:rPr>
                <w:rFonts w:ascii="Cambria Math" w:eastAsiaTheme="minorEastAsia" w:hAnsi="Cambria Math"/>
                <w:sz w:val="22"/>
                <w:szCs w:val="22"/>
              </w:rPr>
              <m:t>x</m:t>
            </m:r>
          </m:e>
          <m:sub>
            <m:r>
              <w:rPr>
                <w:rFonts w:ascii="Cambria Math" w:eastAsiaTheme="minorEastAsia" w:hAnsi="Cambria Math"/>
                <w:sz w:val="22"/>
                <w:szCs w:val="22"/>
              </w:rPr>
              <m:t>n</m:t>
            </m:r>
          </m:sub>
        </m:sSub>
      </m:oMath>
      <w:r w:rsidRPr="00884207">
        <w:rPr>
          <w:rFonts w:asciiTheme="minorHAnsi" w:eastAsiaTheme="minorEastAsia" w:hAnsiTheme="minorHAnsi" w:hint="eastAsia"/>
          <w:sz w:val="22"/>
          <w:szCs w:val="22"/>
        </w:rPr>
        <w:t>和</w:t>
      </w:r>
      <m:oMath>
        <m:sSub>
          <m:sSubPr>
            <m:ctrlPr>
              <w:rPr>
                <w:rFonts w:ascii="Cambria Math" w:eastAsiaTheme="minorEastAsia" w:hAnsi="Cambria Math"/>
                <w:sz w:val="22"/>
                <w:szCs w:val="22"/>
              </w:rPr>
            </m:ctrlPr>
          </m:sSubPr>
          <m:e>
            <m:r>
              <m:rPr>
                <m:sty m:val="p"/>
              </m:rPr>
              <w:rPr>
                <w:rFonts w:ascii="Cambria Math" w:eastAsiaTheme="minorEastAsia" w:hAnsi="Cambria Math"/>
                <w:sz w:val="22"/>
                <w:szCs w:val="22"/>
              </w:rPr>
              <m:t>x</m:t>
            </m:r>
          </m:e>
          <m:sub>
            <m:r>
              <w:rPr>
                <w:rFonts w:ascii="Cambria Math" w:eastAsiaTheme="minorEastAsia" w:hAnsi="Cambria Math"/>
                <w:sz w:val="22"/>
                <w:szCs w:val="22"/>
              </w:rPr>
              <m:t>m</m:t>
            </m:r>
          </m:sub>
        </m:sSub>
      </m:oMath>
      <w:r w:rsidRPr="00884207">
        <w:rPr>
          <w:rFonts w:asciiTheme="minorHAnsi" w:eastAsiaTheme="minorEastAsia" w:hAnsiTheme="minorHAnsi" w:hint="eastAsia"/>
          <w:sz w:val="22"/>
          <w:szCs w:val="22"/>
        </w:rPr>
        <w:t>在同一时刻发生更新</w:t>
      </w:r>
      <w:r w:rsidR="00436D48" w:rsidRPr="00884207">
        <w:rPr>
          <w:rFonts w:asciiTheme="minorHAnsi" w:eastAsiaTheme="minorEastAsia" w:hAnsiTheme="minorHAnsi" w:hint="eastAsia"/>
          <w:sz w:val="22"/>
          <w:szCs w:val="22"/>
        </w:rPr>
        <w:t>，那么上述算法会收敛于整个博弈问题的纳什均衡。</w:t>
      </w:r>
    </w:p>
    <w:p w:rsidR="004A56F3" w:rsidRPr="00884207" w:rsidRDefault="004A56F3" w:rsidP="00884207">
      <w:pPr>
        <w:pStyle w:val="a9"/>
        <w:spacing w:line="360" w:lineRule="auto"/>
        <w:ind w:firstLineChars="150" w:firstLine="330"/>
        <w:rPr>
          <w:rFonts w:asciiTheme="minorHAnsi" w:eastAsiaTheme="minorEastAsia" w:hAnsiTheme="minorHAnsi"/>
          <w:sz w:val="22"/>
          <w:szCs w:val="22"/>
        </w:rPr>
      </w:pPr>
      <w:r w:rsidRPr="00884207">
        <w:rPr>
          <w:rFonts w:asciiTheme="minorHAnsi" w:eastAsiaTheme="minorEastAsia" w:hAnsiTheme="minorHAnsi" w:hint="eastAsia"/>
          <w:sz w:val="22"/>
          <w:szCs w:val="22"/>
        </w:rPr>
        <w:t>证明：事实上，若每个用户异步更新能量调度函数，则整个系统每一步的调整就是找到优化问题（</w:t>
      </w:r>
      <w:r w:rsidRPr="00884207">
        <w:rPr>
          <w:rFonts w:asciiTheme="minorHAnsi" w:eastAsiaTheme="minorEastAsia" w:hAnsiTheme="minorHAnsi" w:hint="eastAsia"/>
          <w:sz w:val="22"/>
          <w:szCs w:val="22"/>
        </w:rPr>
        <w:t>29</w:t>
      </w:r>
      <w:r w:rsidRPr="00884207">
        <w:rPr>
          <w:rFonts w:asciiTheme="minorHAnsi" w:eastAsiaTheme="minorEastAsia" w:hAnsiTheme="minorHAnsi" w:hint="eastAsia"/>
          <w:sz w:val="22"/>
          <w:szCs w:val="22"/>
        </w:rPr>
        <w:t>）的最优解，因此整个系统的能量成本总和会随着用户的能量调度向量的更新不变或减小，因为能量成本总和是一个下有界函数，因此算法</w:t>
      </w:r>
      <w:r w:rsidRPr="00884207">
        <w:rPr>
          <w:rFonts w:asciiTheme="minorHAnsi" w:eastAsiaTheme="minorEastAsia" w:hAnsiTheme="minorHAnsi" w:hint="eastAsia"/>
          <w:sz w:val="22"/>
          <w:szCs w:val="22"/>
        </w:rPr>
        <w:t>1</w:t>
      </w:r>
      <w:r w:rsidRPr="00884207">
        <w:rPr>
          <w:rFonts w:asciiTheme="minorHAnsi" w:eastAsiaTheme="minorEastAsia" w:hAnsiTheme="minorHAnsi" w:hint="eastAsia"/>
          <w:sz w:val="22"/>
          <w:szCs w:val="22"/>
        </w:rPr>
        <w:t>必能系统的能量成本收敛于一个固定的点，即优化问题（</w:t>
      </w:r>
      <w:r w:rsidRPr="00884207">
        <w:rPr>
          <w:rFonts w:asciiTheme="minorHAnsi" w:eastAsiaTheme="minorEastAsia" w:hAnsiTheme="minorHAnsi" w:hint="eastAsia"/>
          <w:sz w:val="22"/>
          <w:szCs w:val="22"/>
        </w:rPr>
        <w:t>19</w:t>
      </w:r>
      <w:r w:rsidRPr="00884207">
        <w:rPr>
          <w:rFonts w:asciiTheme="minorHAnsi" w:eastAsiaTheme="minorEastAsia" w:hAnsiTheme="minorHAnsi" w:hint="eastAsia"/>
          <w:sz w:val="22"/>
          <w:szCs w:val="22"/>
        </w:rPr>
        <w:t>）的最优值。</w:t>
      </w:r>
    </w:p>
    <w:p w:rsidR="00436D48" w:rsidRPr="00884207" w:rsidRDefault="00436D48" w:rsidP="00884207">
      <w:pPr>
        <w:pStyle w:val="a9"/>
        <w:spacing w:line="360" w:lineRule="auto"/>
        <w:ind w:firstLine="440"/>
        <w:rPr>
          <w:rFonts w:asciiTheme="minorHAnsi" w:eastAsiaTheme="minorEastAsia" w:hAnsiTheme="minorHAnsi"/>
          <w:sz w:val="22"/>
          <w:szCs w:val="22"/>
        </w:rPr>
      </w:pPr>
      <w:r w:rsidRPr="00884207">
        <w:rPr>
          <w:rFonts w:asciiTheme="minorHAnsi" w:eastAsiaTheme="minorEastAsia" w:hAnsiTheme="minorHAnsi" w:hint="eastAsia"/>
          <w:sz w:val="22"/>
          <w:szCs w:val="22"/>
        </w:rPr>
        <w:t>由定理三我们可知，如果给每个用户更新能量调度向量设置一个时间限制，使得用户间的能量调度向量变化是有次序的，那么我们将容易满足定理三所给出的条件，这样我们就可以使得算法收敛于全局的纳什均衡。</w:t>
      </w:r>
    </w:p>
    <w:p w:rsidR="00C96D81" w:rsidRPr="00884207" w:rsidRDefault="00C96D81" w:rsidP="00884207">
      <w:pPr>
        <w:spacing w:line="360" w:lineRule="auto"/>
        <w:ind w:firstLineChars="175" w:firstLine="385"/>
        <w:jc w:val="center"/>
        <w:rPr>
          <w:rFonts w:asciiTheme="minorHAnsi" w:eastAsiaTheme="minorEastAsia" w:hAnsiTheme="minorHAnsi"/>
          <w:sz w:val="22"/>
          <w:szCs w:val="22"/>
        </w:rPr>
      </w:pPr>
      <w:r w:rsidRPr="00884207">
        <w:rPr>
          <w:rFonts w:asciiTheme="minorHAnsi" w:eastAsiaTheme="minorEastAsia" w:hAnsiTheme="minorHAnsi" w:hint="eastAsia"/>
          <w:noProof/>
          <w:sz w:val="22"/>
          <w:szCs w:val="22"/>
        </w:rPr>
        <w:drawing>
          <wp:inline distT="0" distB="0" distL="0" distR="0" wp14:anchorId="06F9373F" wp14:editId="21C91EEA">
            <wp:extent cx="3141806" cy="2452255"/>
            <wp:effectExtent l="0" t="0" r="1905" b="571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148330" cy="2457347"/>
                    </a:xfrm>
                    <a:prstGeom prst="rect">
                      <a:avLst/>
                    </a:prstGeom>
                    <a:noFill/>
                    <a:ln>
                      <a:noFill/>
                    </a:ln>
                  </pic:spPr>
                </pic:pic>
              </a:graphicData>
            </a:graphic>
          </wp:inline>
        </w:drawing>
      </w:r>
    </w:p>
    <w:p w:rsidR="00C96D81" w:rsidRPr="00884207" w:rsidRDefault="00C96D81" w:rsidP="00884207">
      <w:pPr>
        <w:spacing w:line="360" w:lineRule="auto"/>
        <w:ind w:firstLineChars="150" w:firstLine="330"/>
        <w:rPr>
          <w:rFonts w:asciiTheme="minorHAnsi" w:eastAsiaTheme="minorEastAsia" w:hAnsiTheme="minorHAnsi"/>
          <w:sz w:val="22"/>
          <w:szCs w:val="22"/>
        </w:rPr>
      </w:pPr>
      <w:r w:rsidRPr="00884207">
        <w:rPr>
          <w:rFonts w:asciiTheme="minorHAnsi" w:eastAsiaTheme="minorEastAsia" w:hAnsiTheme="minorHAnsi" w:hint="eastAsia"/>
          <w:sz w:val="22"/>
          <w:szCs w:val="22"/>
        </w:rPr>
        <w:t>事实上，我们通过仿真也能发现算法具有优越的收敛性</w:t>
      </w:r>
    </w:p>
    <w:p w:rsidR="00436D48" w:rsidRPr="00884207" w:rsidRDefault="00884207" w:rsidP="00884207">
      <w:pPr>
        <w:spacing w:line="360" w:lineRule="auto"/>
        <w:rPr>
          <w:rFonts w:asciiTheme="minorHAnsi" w:eastAsiaTheme="minorEastAsia" w:hAnsiTheme="minorHAnsi"/>
          <w:sz w:val="22"/>
          <w:szCs w:val="22"/>
        </w:rPr>
      </w:pPr>
      <w:r>
        <w:rPr>
          <w:rFonts w:asciiTheme="minorHAnsi" w:eastAsiaTheme="minorEastAsia" w:hAnsiTheme="minorHAnsi" w:hint="eastAsia"/>
          <w:sz w:val="22"/>
          <w:szCs w:val="22"/>
        </w:rPr>
        <w:t>4.3</w:t>
      </w:r>
      <w:r w:rsidR="00436D48" w:rsidRPr="00884207">
        <w:rPr>
          <w:rFonts w:asciiTheme="minorHAnsi" w:eastAsiaTheme="minorEastAsia" w:hAnsiTheme="minorHAnsi" w:hint="eastAsia"/>
          <w:sz w:val="22"/>
          <w:szCs w:val="22"/>
        </w:rPr>
        <w:t>防策略性质（</w:t>
      </w:r>
      <w:r w:rsidR="00436D48" w:rsidRPr="00884207">
        <w:rPr>
          <w:rFonts w:asciiTheme="minorHAnsi" w:eastAsiaTheme="minorEastAsia" w:hAnsiTheme="minorHAnsi" w:hint="eastAsia"/>
          <w:sz w:val="22"/>
          <w:szCs w:val="22"/>
        </w:rPr>
        <w:t>Strategy-proof property</w:t>
      </w:r>
      <w:r w:rsidR="00436D48" w:rsidRPr="00884207">
        <w:rPr>
          <w:rFonts w:asciiTheme="minorHAnsi" w:eastAsiaTheme="minorEastAsia" w:hAnsiTheme="minorHAnsi" w:hint="eastAsia"/>
          <w:sz w:val="22"/>
          <w:szCs w:val="22"/>
        </w:rPr>
        <w:t>）</w:t>
      </w:r>
    </w:p>
    <w:p w:rsidR="00436D48" w:rsidRPr="00884207" w:rsidRDefault="00436D48" w:rsidP="00884207">
      <w:pPr>
        <w:pStyle w:val="a9"/>
        <w:spacing w:line="360" w:lineRule="auto"/>
        <w:ind w:firstLineChars="150" w:firstLine="330"/>
        <w:rPr>
          <w:rFonts w:asciiTheme="minorHAnsi" w:eastAsiaTheme="minorEastAsia" w:hAnsiTheme="minorHAnsi"/>
          <w:sz w:val="22"/>
          <w:szCs w:val="22"/>
        </w:rPr>
      </w:pPr>
      <w:r w:rsidRPr="00884207">
        <w:rPr>
          <w:rFonts w:asciiTheme="minorHAnsi" w:eastAsiaTheme="minorEastAsia" w:hAnsiTheme="minorHAnsi" w:hint="eastAsia"/>
          <w:sz w:val="22"/>
          <w:szCs w:val="22"/>
        </w:rPr>
        <w:t>我们考虑一种情形：如果有用户</w:t>
      </w:r>
      <w:r w:rsidRPr="00246036">
        <w:rPr>
          <w:rFonts w:asciiTheme="minorHAnsi" w:eastAsiaTheme="minorEastAsia" w:hAnsiTheme="minorHAnsi" w:hint="eastAsia"/>
          <w:sz w:val="22"/>
          <w:szCs w:val="22"/>
        </w:rPr>
        <w:t>n</w:t>
      </w:r>
      <w:r w:rsidRPr="00884207">
        <w:rPr>
          <w:rFonts w:asciiTheme="minorHAnsi" w:eastAsiaTheme="minorEastAsia" w:hAnsiTheme="minorHAnsi" w:hint="eastAsia"/>
          <w:sz w:val="22"/>
          <w:szCs w:val="22"/>
        </w:rPr>
        <w:t>向别的用户传递了假的</w:t>
      </w:r>
      <m:oMath>
        <m:sSub>
          <m:sSubPr>
            <m:ctrlPr>
              <w:rPr>
                <w:rFonts w:ascii="Cambria Math" w:eastAsiaTheme="minorEastAsia" w:hAnsi="Cambria Math"/>
                <w:sz w:val="22"/>
                <w:szCs w:val="22"/>
              </w:rPr>
            </m:ctrlPr>
          </m:sSubPr>
          <m:e>
            <m:r>
              <m:rPr>
                <m:sty m:val="p"/>
              </m:rPr>
              <w:rPr>
                <w:rFonts w:ascii="Cambria Math" w:eastAsiaTheme="minorEastAsia" w:hAnsi="Cambria Math"/>
                <w:sz w:val="22"/>
                <w:szCs w:val="22"/>
              </w:rPr>
              <m:t>x</m:t>
            </m:r>
          </m:e>
          <m:sub>
            <m:r>
              <w:rPr>
                <w:rFonts w:ascii="Cambria Math" w:eastAsiaTheme="minorEastAsia" w:hAnsi="Cambria Math"/>
                <w:sz w:val="22"/>
                <w:szCs w:val="22"/>
              </w:rPr>
              <m:t>n</m:t>
            </m:r>
          </m:sub>
        </m:sSub>
      </m:oMath>
      <w:r w:rsidRPr="00884207">
        <w:rPr>
          <w:rFonts w:asciiTheme="minorHAnsi" w:eastAsiaTheme="minorEastAsia" w:hAnsiTheme="minorHAnsi" w:hint="eastAsia"/>
          <w:sz w:val="22"/>
          <w:szCs w:val="22"/>
        </w:rPr>
        <w:t>值，即用户</w:t>
      </w:r>
      <w:r w:rsidRPr="00884207">
        <w:rPr>
          <w:rFonts w:asciiTheme="minorHAnsi" w:eastAsiaTheme="minorEastAsia" w:hAnsiTheme="minorHAnsi" w:hint="eastAsia"/>
          <w:sz w:val="22"/>
          <w:szCs w:val="22"/>
        </w:rPr>
        <w:t>m</w:t>
      </w:r>
      <w:r w:rsidRPr="00884207">
        <w:rPr>
          <w:rFonts w:asciiTheme="minorHAnsi" w:eastAsiaTheme="minorEastAsia" w:hAnsiTheme="minorHAnsi" w:hint="eastAsia"/>
          <w:sz w:val="22"/>
          <w:szCs w:val="22"/>
        </w:rPr>
        <w:t>的</w:t>
      </w:r>
      <m:oMath>
        <m:sSub>
          <m:sSubPr>
            <m:ctrlPr>
              <w:rPr>
                <w:rFonts w:ascii="Cambria Math" w:eastAsiaTheme="minorEastAsia" w:hAnsi="Cambria Math"/>
                <w:sz w:val="22"/>
                <w:szCs w:val="22"/>
              </w:rPr>
            </m:ctrlPr>
          </m:sSubPr>
          <m:e>
            <m:r>
              <m:rPr>
                <m:nor/>
              </m:rPr>
              <w:rPr>
                <w:rFonts w:ascii="Cambria Math" w:eastAsiaTheme="minorEastAsia" w:hAnsi="Cambria Math" w:hint="eastAsia"/>
                <w:sz w:val="22"/>
                <w:szCs w:val="22"/>
              </w:rPr>
              <m:t>l</m:t>
            </m:r>
          </m:e>
          <m:sub>
            <m:r>
              <w:rPr>
                <w:rFonts w:ascii="Cambria Math" w:eastAsiaTheme="minorEastAsia" w:hAnsi="Cambria Math"/>
                <w:sz w:val="22"/>
                <w:szCs w:val="22"/>
              </w:rPr>
              <m:t>-m</m:t>
            </m:r>
          </m:sub>
        </m:sSub>
      </m:oMath>
      <w:r w:rsidRPr="00884207">
        <w:rPr>
          <w:rFonts w:asciiTheme="minorHAnsi" w:eastAsiaTheme="minorEastAsia" w:hAnsiTheme="minorHAnsi" w:hint="eastAsia"/>
          <w:sz w:val="22"/>
          <w:szCs w:val="22"/>
        </w:rPr>
        <w:t>不是真实值，用户</w:t>
      </w:r>
      <w:r w:rsidRPr="00884207">
        <w:rPr>
          <w:rFonts w:asciiTheme="minorHAnsi" w:eastAsiaTheme="minorEastAsia" w:hAnsiTheme="minorHAnsi" w:hint="eastAsia"/>
          <w:sz w:val="22"/>
          <w:szCs w:val="22"/>
        </w:rPr>
        <w:t>n</w:t>
      </w:r>
      <w:r w:rsidRPr="00884207">
        <w:rPr>
          <w:rFonts w:asciiTheme="minorHAnsi" w:eastAsiaTheme="minorEastAsia" w:hAnsiTheme="minorHAnsi" w:hint="eastAsia"/>
          <w:sz w:val="22"/>
          <w:szCs w:val="22"/>
        </w:rPr>
        <w:t>是否能从中获取更大的利益？</w:t>
      </w:r>
    </w:p>
    <w:p w:rsidR="00C13987" w:rsidRPr="00884207" w:rsidRDefault="00C13987" w:rsidP="00884207">
      <w:pPr>
        <w:pStyle w:val="a9"/>
        <w:spacing w:line="360" w:lineRule="auto"/>
        <w:ind w:firstLineChars="0" w:firstLine="0"/>
        <w:rPr>
          <w:rFonts w:asciiTheme="minorHAnsi" w:eastAsiaTheme="minorEastAsia" w:hAnsiTheme="minorHAnsi"/>
          <w:sz w:val="22"/>
          <w:szCs w:val="22"/>
        </w:rPr>
      </w:pPr>
      <w:r w:rsidRPr="00884207">
        <w:rPr>
          <w:rFonts w:asciiTheme="minorHAnsi" w:eastAsiaTheme="minorEastAsia" w:hAnsiTheme="minorHAnsi" w:hint="eastAsia"/>
          <w:sz w:val="22"/>
          <w:szCs w:val="22"/>
        </w:rPr>
        <w:t>答案是否定的，具体见定理四证明，定理四即：</w:t>
      </w:r>
    </w:p>
    <w:p w:rsidR="00C13987" w:rsidRPr="00884207" w:rsidRDefault="00C13987" w:rsidP="00884207">
      <w:pPr>
        <w:pStyle w:val="a9"/>
        <w:spacing w:line="360" w:lineRule="auto"/>
        <w:ind w:firstLineChars="150" w:firstLine="330"/>
        <w:rPr>
          <w:rFonts w:asciiTheme="minorHAnsi" w:eastAsiaTheme="minorEastAsia" w:hAnsiTheme="minorHAnsi"/>
          <w:sz w:val="22"/>
          <w:szCs w:val="22"/>
        </w:rPr>
      </w:pPr>
      <w:r w:rsidRPr="00884207">
        <w:rPr>
          <w:rFonts w:asciiTheme="minorHAnsi" w:eastAsiaTheme="minorEastAsia" w:hAnsiTheme="minorHAnsi" w:hint="eastAsia"/>
          <w:sz w:val="22"/>
          <w:szCs w:val="22"/>
        </w:rPr>
        <w:lastRenderedPageBreak/>
        <w:t>定理四、如果有用户</w:t>
      </w:r>
      <w:r w:rsidRPr="00884207">
        <w:rPr>
          <w:rFonts w:asciiTheme="minorHAnsi" w:eastAsiaTheme="minorEastAsia" w:hAnsiTheme="minorHAnsi" w:hint="eastAsia"/>
          <w:sz w:val="22"/>
          <w:szCs w:val="22"/>
        </w:rPr>
        <w:t>n</w:t>
      </w:r>
      <w:r w:rsidRPr="00884207">
        <w:rPr>
          <w:rFonts w:asciiTheme="minorHAnsi" w:eastAsiaTheme="minorEastAsia" w:hAnsiTheme="minorHAnsi" w:hint="eastAsia"/>
          <w:sz w:val="22"/>
          <w:szCs w:val="22"/>
        </w:rPr>
        <w:t>向别的用户传递了假的</w:t>
      </w:r>
      <m:oMath>
        <m:sSub>
          <m:sSubPr>
            <m:ctrlPr>
              <w:rPr>
                <w:rFonts w:ascii="Cambria Math" w:eastAsiaTheme="minorEastAsia" w:hAnsi="Cambria Math"/>
                <w:sz w:val="22"/>
                <w:szCs w:val="22"/>
              </w:rPr>
            </m:ctrlPr>
          </m:sSubPr>
          <m:e>
            <m:r>
              <m:rPr>
                <m:sty m:val="p"/>
              </m:rPr>
              <w:rPr>
                <w:rFonts w:ascii="Cambria Math" w:eastAsiaTheme="minorEastAsia" w:hAnsi="Cambria Math"/>
                <w:sz w:val="22"/>
                <w:szCs w:val="22"/>
              </w:rPr>
              <m:t>x</m:t>
            </m:r>
          </m:e>
          <m:sub>
            <m:r>
              <w:rPr>
                <w:rFonts w:ascii="Cambria Math" w:eastAsiaTheme="minorEastAsia" w:hAnsi="Cambria Math"/>
                <w:sz w:val="22"/>
                <w:szCs w:val="22"/>
              </w:rPr>
              <m:t>n</m:t>
            </m:r>
          </m:sub>
        </m:sSub>
      </m:oMath>
      <w:r w:rsidRPr="00884207">
        <w:rPr>
          <w:rFonts w:asciiTheme="minorHAnsi" w:eastAsiaTheme="minorEastAsia" w:hAnsiTheme="minorHAnsi" w:hint="eastAsia"/>
          <w:sz w:val="22"/>
          <w:szCs w:val="22"/>
        </w:rPr>
        <w:t>值，即用户</w:t>
      </w:r>
      <w:r w:rsidRPr="00884207">
        <w:rPr>
          <w:rFonts w:asciiTheme="minorHAnsi" w:eastAsiaTheme="minorEastAsia" w:hAnsiTheme="minorHAnsi" w:hint="eastAsia"/>
          <w:sz w:val="22"/>
          <w:szCs w:val="22"/>
        </w:rPr>
        <w:t>m</w:t>
      </w:r>
      <w:r w:rsidRPr="00884207">
        <w:rPr>
          <w:rFonts w:asciiTheme="minorHAnsi" w:eastAsiaTheme="minorEastAsia" w:hAnsiTheme="minorHAnsi" w:hint="eastAsia"/>
          <w:sz w:val="22"/>
          <w:szCs w:val="22"/>
        </w:rPr>
        <w:t>的</w:t>
      </w:r>
      <m:oMath>
        <m:sSub>
          <m:sSubPr>
            <m:ctrlPr>
              <w:rPr>
                <w:rFonts w:ascii="Cambria Math" w:eastAsiaTheme="minorEastAsia" w:hAnsi="Cambria Math"/>
                <w:sz w:val="22"/>
                <w:szCs w:val="22"/>
              </w:rPr>
            </m:ctrlPr>
          </m:sSubPr>
          <m:e>
            <m:r>
              <m:rPr>
                <m:nor/>
              </m:rPr>
              <w:rPr>
                <w:rFonts w:ascii="Cambria Math" w:eastAsiaTheme="minorEastAsia" w:hAnsi="Cambria Math" w:hint="eastAsia"/>
                <w:sz w:val="22"/>
                <w:szCs w:val="22"/>
              </w:rPr>
              <m:t>l</m:t>
            </m:r>
          </m:e>
          <m:sub>
            <m:r>
              <w:rPr>
                <w:rFonts w:ascii="Cambria Math" w:eastAsiaTheme="minorEastAsia" w:hAnsi="Cambria Math"/>
                <w:sz w:val="22"/>
                <w:szCs w:val="22"/>
              </w:rPr>
              <m:t>-m</m:t>
            </m:r>
          </m:sub>
        </m:sSub>
      </m:oMath>
      <w:r w:rsidRPr="00884207">
        <w:rPr>
          <w:rFonts w:asciiTheme="minorHAnsi" w:eastAsiaTheme="minorEastAsia" w:hAnsiTheme="minorHAnsi" w:hint="eastAsia"/>
          <w:sz w:val="22"/>
          <w:szCs w:val="22"/>
        </w:rPr>
        <w:t>不是真实值，用户</w:t>
      </w:r>
      <w:r w:rsidRPr="00884207">
        <w:rPr>
          <w:rFonts w:asciiTheme="minorHAnsi" w:eastAsiaTheme="minorEastAsia" w:hAnsiTheme="minorHAnsi" w:hint="eastAsia"/>
          <w:sz w:val="22"/>
          <w:szCs w:val="22"/>
        </w:rPr>
        <w:t>n</w:t>
      </w:r>
      <w:r w:rsidRPr="00884207">
        <w:rPr>
          <w:rFonts w:asciiTheme="minorHAnsi" w:eastAsiaTheme="minorEastAsia" w:hAnsiTheme="minorHAnsi" w:hint="eastAsia"/>
          <w:sz w:val="22"/>
          <w:szCs w:val="22"/>
        </w:rPr>
        <w:t>不能从中获取更大的利益。</w:t>
      </w:r>
    </w:p>
    <w:p w:rsidR="004A56F3" w:rsidRPr="00884207" w:rsidRDefault="004A56F3" w:rsidP="00884207">
      <w:pPr>
        <w:spacing w:line="360" w:lineRule="auto"/>
        <w:ind w:firstLineChars="150" w:firstLine="330"/>
        <w:rPr>
          <w:rFonts w:asciiTheme="minorHAnsi" w:eastAsiaTheme="minorEastAsia" w:hAnsiTheme="minorHAnsi"/>
          <w:sz w:val="22"/>
          <w:szCs w:val="22"/>
        </w:rPr>
      </w:pPr>
      <w:r w:rsidRPr="00884207">
        <w:rPr>
          <w:rFonts w:asciiTheme="minorHAnsi" w:eastAsiaTheme="minorEastAsia" w:hAnsiTheme="minorHAnsi" w:hint="eastAsia"/>
          <w:sz w:val="22"/>
          <w:szCs w:val="22"/>
        </w:rPr>
        <w:t>证明、事实上我们注意到，每个用户的收益函数由于</w:t>
      </w:r>
      <m:oMath>
        <m:r>
          <m:rPr>
            <m:sty m:val="p"/>
          </m:rPr>
          <w:rPr>
            <w:rFonts w:ascii="Cambria Math" w:hAnsi="Cambria Math"/>
            <w:sz w:val="22"/>
            <w:szCs w:val="22"/>
          </w:rPr>
          <m:t>-</m:t>
        </m:r>
        <m:sSub>
          <m:sSubPr>
            <m:ctrlPr>
              <w:rPr>
                <w:rFonts w:ascii="Cambria Math" w:hAnsi="Cambria Math"/>
                <w:sz w:val="22"/>
                <w:szCs w:val="22"/>
              </w:rPr>
            </m:ctrlPr>
          </m:sSubPr>
          <m:e>
            <m:r>
              <m:rPr>
                <m:sty m:val="p"/>
              </m:rPr>
              <w:rPr>
                <w:rFonts w:ascii="Cambria Math" w:hAnsi="Cambria Math"/>
                <w:sz w:val="22"/>
                <w:szCs w:val="22"/>
              </w:rPr>
              <m:t>Ω</m:t>
            </m:r>
          </m:e>
          <m:sub>
            <m:r>
              <w:rPr>
                <w:rFonts w:ascii="Cambria Math" w:hAnsi="Cambria Math"/>
                <w:sz w:val="22"/>
                <w:szCs w:val="22"/>
              </w:rPr>
              <m:t>n</m:t>
            </m:r>
          </m:sub>
        </m:sSub>
      </m:oMath>
      <w:r w:rsidRPr="00884207">
        <w:rPr>
          <w:rFonts w:asciiTheme="minorHAnsi" w:eastAsiaTheme="minorEastAsia" w:hAnsiTheme="minorHAnsi" w:hint="eastAsia"/>
          <w:sz w:val="22"/>
          <w:szCs w:val="22"/>
        </w:rPr>
        <w:t>的固定，因此用户的</w:t>
      </w:r>
      <w:proofErr w:type="gramStart"/>
      <w:r w:rsidRPr="00884207">
        <w:rPr>
          <w:rFonts w:asciiTheme="minorHAnsi" w:eastAsiaTheme="minorEastAsia" w:hAnsiTheme="minorHAnsi" w:hint="eastAsia"/>
          <w:sz w:val="22"/>
          <w:szCs w:val="22"/>
        </w:rPr>
        <w:t>收益值只和</w:t>
      </w:r>
      <w:proofErr w:type="gramEnd"/>
      <w:r w:rsidRPr="00884207">
        <w:rPr>
          <w:rFonts w:asciiTheme="minorHAnsi" w:eastAsiaTheme="minorEastAsia" w:hAnsiTheme="minorHAnsi" w:hint="eastAsia"/>
          <w:sz w:val="22"/>
          <w:szCs w:val="22"/>
        </w:rPr>
        <w:t>系统能量成本总和有关，如果用户传递虚假信息使得整个系统的解偏离正常的纳什均衡解，即</w:t>
      </w:r>
      <w:r w:rsidR="00DF4768" w:rsidRPr="00884207">
        <w:rPr>
          <w:rFonts w:asciiTheme="minorHAnsi" w:eastAsiaTheme="minorEastAsia" w:hAnsiTheme="minorHAnsi" w:hint="eastAsia"/>
          <w:sz w:val="22"/>
          <w:szCs w:val="22"/>
        </w:rPr>
        <w:t>优化问题（</w:t>
      </w:r>
      <w:r w:rsidR="00DF4768" w:rsidRPr="00884207">
        <w:rPr>
          <w:rFonts w:asciiTheme="minorHAnsi" w:eastAsiaTheme="minorEastAsia" w:hAnsiTheme="minorHAnsi" w:hint="eastAsia"/>
          <w:sz w:val="22"/>
          <w:szCs w:val="22"/>
        </w:rPr>
        <w:t>19</w:t>
      </w:r>
      <w:r w:rsidR="00DF4768" w:rsidRPr="00884207">
        <w:rPr>
          <w:rFonts w:asciiTheme="minorHAnsi" w:eastAsiaTheme="minorEastAsia" w:hAnsiTheme="minorHAnsi" w:hint="eastAsia"/>
          <w:sz w:val="22"/>
          <w:szCs w:val="22"/>
        </w:rPr>
        <w:t>）的最优解，则会使系统能量成本总和增大，从而使每个参与人的收益减小。</w:t>
      </w:r>
    </w:p>
    <w:p w:rsidR="00C13987" w:rsidRPr="00884207" w:rsidRDefault="00C13987" w:rsidP="00884207">
      <w:pPr>
        <w:pStyle w:val="a9"/>
        <w:spacing w:line="360" w:lineRule="auto"/>
        <w:ind w:firstLineChars="100" w:firstLine="220"/>
        <w:rPr>
          <w:rFonts w:asciiTheme="minorHAnsi" w:eastAsiaTheme="minorEastAsia" w:hAnsiTheme="minorHAnsi"/>
          <w:sz w:val="22"/>
          <w:szCs w:val="22"/>
        </w:rPr>
      </w:pPr>
      <w:r w:rsidRPr="00884207">
        <w:rPr>
          <w:rFonts w:asciiTheme="minorHAnsi" w:eastAsiaTheme="minorEastAsia" w:hAnsiTheme="minorHAnsi" w:hint="eastAsia"/>
          <w:sz w:val="22"/>
          <w:szCs w:val="22"/>
        </w:rPr>
        <w:t>可以看出在该博弈中参与人是不会倾向去欺骗他人的，事实上一个参与人或者几个参与人的行为和算法中的不一致，都会损害</w:t>
      </w:r>
      <w:proofErr w:type="gramStart"/>
      <w:r w:rsidRPr="00884207">
        <w:rPr>
          <w:rFonts w:asciiTheme="minorHAnsi" w:eastAsiaTheme="minorEastAsia" w:hAnsiTheme="minorHAnsi" w:hint="eastAsia"/>
          <w:sz w:val="22"/>
          <w:szCs w:val="22"/>
        </w:rPr>
        <w:t>本参与</w:t>
      </w:r>
      <w:proofErr w:type="gramEnd"/>
      <w:r w:rsidRPr="00884207">
        <w:rPr>
          <w:rFonts w:asciiTheme="minorHAnsi" w:eastAsiaTheme="minorEastAsia" w:hAnsiTheme="minorHAnsi" w:hint="eastAsia"/>
          <w:sz w:val="22"/>
          <w:szCs w:val="22"/>
        </w:rPr>
        <w:t>人的利益，这可以杜绝用户发生恶意行为。</w:t>
      </w:r>
    </w:p>
    <w:p w:rsidR="008D0F6A" w:rsidRPr="00884207" w:rsidRDefault="00884207" w:rsidP="00884207">
      <w:pPr>
        <w:spacing w:line="360" w:lineRule="auto"/>
        <w:rPr>
          <w:sz w:val="28"/>
          <w:szCs w:val="22"/>
        </w:rPr>
      </w:pPr>
      <w:r w:rsidRPr="00884207">
        <w:rPr>
          <w:rFonts w:hint="eastAsia"/>
          <w:sz w:val="28"/>
          <w:szCs w:val="22"/>
        </w:rPr>
        <w:t>5.</w:t>
      </w:r>
      <w:r w:rsidRPr="00884207">
        <w:rPr>
          <w:rFonts w:hint="eastAsia"/>
          <w:sz w:val="28"/>
          <w:szCs w:val="22"/>
        </w:rPr>
        <w:t>仿真结果</w:t>
      </w:r>
    </w:p>
    <w:p w:rsidR="008D0F6A" w:rsidRPr="00884207" w:rsidRDefault="00884207" w:rsidP="00884207">
      <w:pPr>
        <w:spacing w:line="360" w:lineRule="auto"/>
        <w:rPr>
          <w:sz w:val="22"/>
          <w:szCs w:val="22"/>
        </w:rPr>
      </w:pPr>
      <w:r>
        <w:rPr>
          <w:rFonts w:hint="eastAsia"/>
          <w:sz w:val="22"/>
          <w:szCs w:val="22"/>
        </w:rPr>
        <w:t>5.1</w:t>
      </w:r>
      <w:r w:rsidR="00C96D81" w:rsidRPr="00884207">
        <w:rPr>
          <w:rFonts w:hint="eastAsia"/>
          <w:sz w:val="22"/>
          <w:szCs w:val="22"/>
        </w:rPr>
        <w:t>表现对比</w:t>
      </w:r>
    </w:p>
    <w:p w:rsidR="00C96D81" w:rsidRPr="00884207" w:rsidRDefault="00C96D81" w:rsidP="00884207">
      <w:pPr>
        <w:pStyle w:val="a9"/>
        <w:spacing w:line="360" w:lineRule="auto"/>
        <w:ind w:left="384" w:firstLineChars="0" w:firstLine="0"/>
        <w:rPr>
          <w:sz w:val="22"/>
          <w:szCs w:val="22"/>
        </w:rPr>
      </w:pPr>
      <w:r w:rsidRPr="00884207">
        <w:rPr>
          <w:rFonts w:hint="eastAsia"/>
          <w:sz w:val="22"/>
          <w:szCs w:val="22"/>
        </w:rPr>
        <w:t>对于能量公司：</w:t>
      </w:r>
    </w:p>
    <w:p w:rsidR="008D0F6A" w:rsidRPr="00884207" w:rsidRDefault="008D0F6A" w:rsidP="00884207">
      <w:pPr>
        <w:pStyle w:val="a9"/>
        <w:spacing w:line="360" w:lineRule="auto"/>
        <w:ind w:left="384" w:firstLineChars="0" w:firstLine="0"/>
        <w:rPr>
          <w:sz w:val="22"/>
          <w:szCs w:val="22"/>
        </w:rPr>
      </w:pPr>
      <w:r w:rsidRPr="00884207">
        <w:rPr>
          <w:noProof/>
          <w:sz w:val="22"/>
          <w:szCs w:val="22"/>
        </w:rPr>
        <w:drawing>
          <wp:inline distT="0" distB="0" distL="0" distR="0" wp14:anchorId="3BB3C53C" wp14:editId="7AA25A8C">
            <wp:extent cx="5274310" cy="2505297"/>
            <wp:effectExtent l="0" t="0" r="2540" b="952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274310" cy="2505297"/>
                    </a:xfrm>
                    <a:prstGeom prst="rect">
                      <a:avLst/>
                    </a:prstGeom>
                  </pic:spPr>
                </pic:pic>
              </a:graphicData>
            </a:graphic>
          </wp:inline>
        </w:drawing>
      </w:r>
    </w:p>
    <w:p w:rsidR="008D0F6A" w:rsidRPr="00884207" w:rsidRDefault="008D0F6A" w:rsidP="00884207">
      <w:pPr>
        <w:pStyle w:val="a9"/>
        <w:spacing w:line="360" w:lineRule="auto"/>
        <w:ind w:leftChars="83" w:left="174" w:firstLine="440"/>
        <w:jc w:val="left"/>
        <w:rPr>
          <w:sz w:val="22"/>
          <w:szCs w:val="22"/>
        </w:rPr>
      </w:pPr>
      <w:r w:rsidRPr="00884207">
        <w:rPr>
          <w:rFonts w:hint="eastAsia"/>
          <w:sz w:val="22"/>
          <w:szCs w:val="22"/>
        </w:rPr>
        <w:t>左边一栏的两幅图是没有使用</w:t>
      </w:r>
      <w:r w:rsidRPr="00884207">
        <w:rPr>
          <w:rFonts w:hint="eastAsia"/>
          <w:sz w:val="22"/>
          <w:szCs w:val="22"/>
        </w:rPr>
        <w:t>ECS</w:t>
      </w:r>
      <w:r w:rsidRPr="00884207">
        <w:rPr>
          <w:rFonts w:hint="eastAsia"/>
          <w:sz w:val="22"/>
          <w:szCs w:val="22"/>
        </w:rPr>
        <w:t>时能量成本随时间的分布图，右边的一栏的两幅图是使用了</w:t>
      </w:r>
      <w:r w:rsidRPr="00884207">
        <w:rPr>
          <w:rFonts w:hint="eastAsia"/>
          <w:sz w:val="22"/>
          <w:szCs w:val="22"/>
        </w:rPr>
        <w:t>ECS</w:t>
      </w:r>
      <w:r w:rsidRPr="00884207">
        <w:rPr>
          <w:rFonts w:hint="eastAsia"/>
          <w:sz w:val="22"/>
          <w:szCs w:val="22"/>
        </w:rPr>
        <w:t>后</w:t>
      </w:r>
      <w:r w:rsidR="00C96D81" w:rsidRPr="00884207">
        <w:rPr>
          <w:rFonts w:hint="eastAsia"/>
          <w:sz w:val="22"/>
          <w:szCs w:val="22"/>
        </w:rPr>
        <w:t>能量成本随时间的分布图，可以看出右边两图相较于左边两图能量成本总和明显减小，且能量成本随时间分布变得更加均匀，事实上，在没有使用</w:t>
      </w:r>
      <w:r w:rsidR="00C96D81" w:rsidRPr="00884207">
        <w:rPr>
          <w:rFonts w:hint="eastAsia"/>
          <w:sz w:val="22"/>
          <w:szCs w:val="22"/>
        </w:rPr>
        <w:t>ECS</w:t>
      </w:r>
      <w:r w:rsidR="00C96D81" w:rsidRPr="00884207">
        <w:rPr>
          <w:rFonts w:hint="eastAsia"/>
          <w:sz w:val="22"/>
          <w:szCs w:val="22"/>
        </w:rPr>
        <w:t>时，</w:t>
      </w:r>
      <w:r w:rsidR="00C96D81" w:rsidRPr="00884207">
        <w:rPr>
          <w:rFonts w:hint="eastAsia"/>
          <w:sz w:val="22"/>
          <w:szCs w:val="22"/>
        </w:rPr>
        <w:t>PAR</w:t>
      </w:r>
      <w:r w:rsidR="00C96D81" w:rsidRPr="00884207">
        <w:rPr>
          <w:rFonts w:hint="eastAsia"/>
          <w:sz w:val="22"/>
          <w:szCs w:val="22"/>
        </w:rPr>
        <w:t>值为</w:t>
      </w:r>
      <w:r w:rsidR="00C96D81" w:rsidRPr="00884207">
        <w:rPr>
          <w:rFonts w:hint="eastAsia"/>
          <w:sz w:val="22"/>
          <w:szCs w:val="22"/>
        </w:rPr>
        <w:t>2.1</w:t>
      </w:r>
      <w:r w:rsidR="00C96D81" w:rsidRPr="00884207">
        <w:rPr>
          <w:rFonts w:hint="eastAsia"/>
          <w:sz w:val="22"/>
          <w:szCs w:val="22"/>
        </w:rPr>
        <w:t>，一天的能量成本总和为</w:t>
      </w:r>
      <w:r w:rsidR="00C96D81" w:rsidRPr="00884207">
        <w:rPr>
          <w:rFonts w:hint="eastAsia"/>
          <w:sz w:val="22"/>
          <w:szCs w:val="22"/>
        </w:rPr>
        <w:t>$44.77</w:t>
      </w:r>
      <w:r w:rsidR="00C96D81" w:rsidRPr="00884207">
        <w:rPr>
          <w:rFonts w:hint="eastAsia"/>
          <w:sz w:val="22"/>
          <w:szCs w:val="22"/>
        </w:rPr>
        <w:t>。在使用了</w:t>
      </w:r>
      <w:r w:rsidR="00C96D81" w:rsidRPr="00884207">
        <w:rPr>
          <w:rFonts w:hint="eastAsia"/>
          <w:sz w:val="22"/>
          <w:szCs w:val="22"/>
        </w:rPr>
        <w:t>ECS</w:t>
      </w:r>
      <w:r w:rsidR="00C96D81" w:rsidRPr="00884207">
        <w:rPr>
          <w:rFonts w:hint="eastAsia"/>
          <w:sz w:val="22"/>
          <w:szCs w:val="22"/>
        </w:rPr>
        <w:t>后，</w:t>
      </w:r>
      <w:r w:rsidR="00C96D81" w:rsidRPr="00884207">
        <w:rPr>
          <w:rFonts w:hint="eastAsia"/>
          <w:sz w:val="22"/>
          <w:szCs w:val="22"/>
        </w:rPr>
        <w:t>PAR</w:t>
      </w:r>
      <w:r w:rsidR="00C96D81" w:rsidRPr="00884207">
        <w:rPr>
          <w:rFonts w:hint="eastAsia"/>
          <w:sz w:val="22"/>
          <w:szCs w:val="22"/>
        </w:rPr>
        <w:t>值减小为</w:t>
      </w:r>
      <w:r w:rsidR="00C96D81" w:rsidRPr="00884207">
        <w:rPr>
          <w:rFonts w:hint="eastAsia"/>
          <w:sz w:val="22"/>
          <w:szCs w:val="22"/>
        </w:rPr>
        <w:t>1.8</w:t>
      </w:r>
      <w:r w:rsidR="00C96D81" w:rsidRPr="00884207">
        <w:rPr>
          <w:rFonts w:hint="eastAsia"/>
          <w:sz w:val="22"/>
          <w:szCs w:val="22"/>
        </w:rPr>
        <w:t>，一天的能量成本总和减小为</w:t>
      </w:r>
      <w:r w:rsidR="00C96D81" w:rsidRPr="00884207">
        <w:rPr>
          <w:rFonts w:hint="eastAsia"/>
          <w:sz w:val="22"/>
          <w:szCs w:val="22"/>
        </w:rPr>
        <w:t>$37.90</w:t>
      </w:r>
      <w:r w:rsidR="00C96D81" w:rsidRPr="00884207">
        <w:rPr>
          <w:rFonts w:hint="eastAsia"/>
          <w:sz w:val="22"/>
          <w:szCs w:val="22"/>
        </w:rPr>
        <w:t>。</w:t>
      </w:r>
    </w:p>
    <w:p w:rsidR="00C96D81" w:rsidRPr="00884207" w:rsidRDefault="00C96D81" w:rsidP="00884207">
      <w:pPr>
        <w:spacing w:line="360" w:lineRule="auto"/>
        <w:ind w:firstLineChars="250" w:firstLine="550"/>
        <w:rPr>
          <w:sz w:val="22"/>
          <w:szCs w:val="22"/>
        </w:rPr>
      </w:pPr>
      <w:r w:rsidRPr="00884207">
        <w:rPr>
          <w:rFonts w:hint="eastAsia"/>
          <w:sz w:val="22"/>
          <w:szCs w:val="22"/>
        </w:rPr>
        <w:t>对于用户：</w:t>
      </w:r>
    </w:p>
    <w:p w:rsidR="00C96D81" w:rsidRPr="00884207" w:rsidRDefault="00C96D81" w:rsidP="00884207">
      <w:pPr>
        <w:pStyle w:val="a9"/>
        <w:spacing w:line="360" w:lineRule="auto"/>
        <w:ind w:left="384" w:firstLineChars="0" w:firstLine="0"/>
        <w:jc w:val="center"/>
        <w:rPr>
          <w:sz w:val="22"/>
          <w:szCs w:val="22"/>
        </w:rPr>
      </w:pPr>
      <w:r w:rsidRPr="00884207">
        <w:rPr>
          <w:rFonts w:hint="eastAsia"/>
          <w:noProof/>
          <w:sz w:val="22"/>
          <w:szCs w:val="22"/>
        </w:rPr>
        <w:lastRenderedPageBreak/>
        <w:drawing>
          <wp:inline distT="0" distB="0" distL="0" distR="0" wp14:anchorId="41789F33" wp14:editId="4B804869">
            <wp:extent cx="2328262" cy="1940169"/>
            <wp:effectExtent l="0" t="0" r="0" b="317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330135" cy="1941730"/>
                    </a:xfrm>
                    <a:prstGeom prst="rect">
                      <a:avLst/>
                    </a:prstGeom>
                    <a:noFill/>
                    <a:ln>
                      <a:noFill/>
                    </a:ln>
                  </pic:spPr>
                </pic:pic>
              </a:graphicData>
            </a:graphic>
          </wp:inline>
        </w:drawing>
      </w:r>
    </w:p>
    <w:p w:rsidR="00C96D81" w:rsidRPr="00884207" w:rsidRDefault="00C96D81" w:rsidP="00884207">
      <w:pPr>
        <w:pStyle w:val="a9"/>
        <w:spacing w:line="360" w:lineRule="auto"/>
        <w:ind w:firstLine="440"/>
        <w:rPr>
          <w:sz w:val="22"/>
          <w:szCs w:val="22"/>
        </w:rPr>
      </w:pPr>
      <w:r w:rsidRPr="00884207">
        <w:rPr>
          <w:rFonts w:hint="eastAsia"/>
          <w:sz w:val="22"/>
          <w:szCs w:val="22"/>
        </w:rPr>
        <w:t>蓝色和白色的条状图代表每一数量的用户群在不使用</w:t>
      </w:r>
      <w:r w:rsidRPr="00884207">
        <w:rPr>
          <w:rFonts w:hint="eastAsia"/>
          <w:sz w:val="22"/>
          <w:szCs w:val="22"/>
        </w:rPr>
        <w:t>ECS</w:t>
      </w:r>
      <w:r w:rsidRPr="00884207">
        <w:rPr>
          <w:rFonts w:hint="eastAsia"/>
          <w:sz w:val="22"/>
          <w:szCs w:val="22"/>
        </w:rPr>
        <w:t>和使用</w:t>
      </w:r>
      <w:r w:rsidRPr="00884207">
        <w:rPr>
          <w:rFonts w:hint="eastAsia"/>
          <w:sz w:val="22"/>
          <w:szCs w:val="22"/>
        </w:rPr>
        <w:t>ECS</w:t>
      </w:r>
      <w:r w:rsidRPr="00884207">
        <w:rPr>
          <w:rFonts w:hint="eastAsia"/>
          <w:sz w:val="22"/>
          <w:szCs w:val="22"/>
        </w:rPr>
        <w:t>下每天的付费，可以看出使用</w:t>
      </w:r>
      <w:r w:rsidRPr="00884207">
        <w:rPr>
          <w:rFonts w:hint="eastAsia"/>
          <w:sz w:val="22"/>
          <w:szCs w:val="22"/>
        </w:rPr>
        <w:t>ECS</w:t>
      </w:r>
      <w:r w:rsidRPr="00884207">
        <w:rPr>
          <w:rFonts w:hint="eastAsia"/>
          <w:sz w:val="22"/>
          <w:szCs w:val="22"/>
        </w:rPr>
        <w:t>后用户每天的电费得到了显著降低。</w:t>
      </w:r>
    </w:p>
    <w:p w:rsidR="00C96D81" w:rsidRPr="00884207" w:rsidRDefault="00C96D81" w:rsidP="00884207">
      <w:pPr>
        <w:pStyle w:val="a9"/>
        <w:spacing w:line="360" w:lineRule="auto"/>
        <w:ind w:firstLineChars="0" w:firstLine="0"/>
        <w:jc w:val="left"/>
        <w:rPr>
          <w:sz w:val="22"/>
          <w:szCs w:val="22"/>
        </w:rPr>
      </w:pPr>
      <w:r w:rsidRPr="00884207">
        <w:rPr>
          <w:rFonts w:hint="eastAsia"/>
          <w:sz w:val="22"/>
          <w:szCs w:val="22"/>
        </w:rPr>
        <w:t>另外，我们还计算了每个用户的</w:t>
      </w:r>
      <w:r w:rsidRPr="00884207">
        <w:rPr>
          <w:rFonts w:hint="eastAsia"/>
          <w:sz w:val="22"/>
          <w:szCs w:val="22"/>
        </w:rPr>
        <w:t>PAR</w:t>
      </w:r>
      <w:r w:rsidRPr="00884207">
        <w:rPr>
          <w:rFonts w:hint="eastAsia"/>
          <w:sz w:val="22"/>
          <w:szCs w:val="22"/>
        </w:rPr>
        <w:t>值，即</w:t>
      </w:r>
    </w:p>
    <w:p w:rsidR="00C96D81" w:rsidRPr="00884207" w:rsidRDefault="00C96D81" w:rsidP="00884207">
      <w:pPr>
        <w:pStyle w:val="a9"/>
        <w:spacing w:line="360" w:lineRule="auto"/>
        <w:ind w:firstLineChars="0" w:firstLine="0"/>
        <w:jc w:val="center"/>
        <w:rPr>
          <w:sz w:val="22"/>
          <w:szCs w:val="22"/>
        </w:rPr>
      </w:pPr>
    </w:p>
    <w:p w:rsidR="00C96D81" w:rsidRPr="00884207" w:rsidRDefault="00884207" w:rsidP="00884207">
      <w:pPr>
        <w:pStyle w:val="a9"/>
        <w:spacing w:line="360" w:lineRule="auto"/>
        <w:ind w:firstLineChars="0" w:firstLine="0"/>
        <w:jc w:val="center"/>
        <w:rPr>
          <w:sz w:val="22"/>
          <w:szCs w:val="22"/>
        </w:rPr>
      </w:pPr>
      <w:r>
        <w:rPr>
          <w:rFonts w:hint="eastAsia"/>
          <w:sz w:val="22"/>
          <w:szCs w:val="22"/>
        </w:rPr>
        <w:t xml:space="preserve">                 </w:t>
      </w:r>
      <w:r w:rsidR="00C96D81" w:rsidRPr="00884207">
        <w:rPr>
          <w:rFonts w:hint="eastAsia"/>
          <w:noProof/>
          <w:sz w:val="22"/>
          <w:szCs w:val="22"/>
        </w:rPr>
        <w:drawing>
          <wp:inline distT="0" distB="0" distL="0" distR="0" wp14:anchorId="2ED1C04D" wp14:editId="3FCB2755">
            <wp:extent cx="2668222" cy="474785"/>
            <wp:effectExtent l="0" t="0" r="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669070" cy="474936"/>
                    </a:xfrm>
                    <a:prstGeom prst="rect">
                      <a:avLst/>
                    </a:prstGeom>
                    <a:noFill/>
                    <a:ln>
                      <a:noFill/>
                    </a:ln>
                  </pic:spPr>
                </pic:pic>
              </a:graphicData>
            </a:graphic>
          </wp:inline>
        </w:drawing>
      </w:r>
    </w:p>
    <w:p w:rsidR="00C96D81" w:rsidRPr="00884207" w:rsidRDefault="00C96D81" w:rsidP="00884207">
      <w:pPr>
        <w:pStyle w:val="a9"/>
        <w:spacing w:line="360" w:lineRule="auto"/>
        <w:ind w:firstLineChars="150" w:firstLine="330"/>
        <w:rPr>
          <w:sz w:val="22"/>
          <w:szCs w:val="22"/>
        </w:rPr>
      </w:pPr>
      <w:r w:rsidRPr="00884207">
        <w:rPr>
          <w:rFonts w:hint="eastAsia"/>
          <w:sz w:val="22"/>
          <w:szCs w:val="22"/>
        </w:rPr>
        <w:t>并将其与系统的</w:t>
      </w:r>
      <w:r w:rsidRPr="00884207">
        <w:rPr>
          <w:rFonts w:hint="eastAsia"/>
          <w:sz w:val="22"/>
          <w:szCs w:val="22"/>
        </w:rPr>
        <w:t>PAR</w:t>
      </w:r>
      <w:r w:rsidRPr="00884207">
        <w:rPr>
          <w:rFonts w:hint="eastAsia"/>
          <w:sz w:val="22"/>
          <w:szCs w:val="22"/>
        </w:rPr>
        <w:t>值进行了对比，得到如下结果：</w:t>
      </w:r>
    </w:p>
    <w:p w:rsidR="00C96D81" w:rsidRPr="00884207" w:rsidRDefault="00C96D81" w:rsidP="00884207">
      <w:pPr>
        <w:pStyle w:val="a9"/>
        <w:spacing w:line="360" w:lineRule="auto"/>
        <w:ind w:left="384" w:firstLineChars="0" w:firstLine="0"/>
        <w:jc w:val="center"/>
        <w:rPr>
          <w:sz w:val="22"/>
          <w:szCs w:val="22"/>
        </w:rPr>
      </w:pPr>
      <w:r w:rsidRPr="00884207">
        <w:rPr>
          <w:rFonts w:hint="eastAsia"/>
          <w:noProof/>
          <w:sz w:val="22"/>
          <w:szCs w:val="22"/>
        </w:rPr>
        <w:drawing>
          <wp:inline distT="0" distB="0" distL="0" distR="0" wp14:anchorId="013F6580" wp14:editId="7825931F">
            <wp:extent cx="3455090" cy="30861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55090" cy="3086100"/>
                    </a:xfrm>
                    <a:prstGeom prst="rect">
                      <a:avLst/>
                    </a:prstGeom>
                    <a:noFill/>
                    <a:ln>
                      <a:noFill/>
                    </a:ln>
                  </pic:spPr>
                </pic:pic>
              </a:graphicData>
            </a:graphic>
          </wp:inline>
        </w:drawing>
      </w:r>
    </w:p>
    <w:p w:rsidR="00C96D81" w:rsidRPr="00884207" w:rsidRDefault="00323C86" w:rsidP="00884207">
      <w:pPr>
        <w:pStyle w:val="a9"/>
        <w:spacing w:line="360" w:lineRule="auto"/>
        <w:ind w:firstLine="440"/>
        <w:jc w:val="left"/>
        <w:rPr>
          <w:sz w:val="22"/>
          <w:szCs w:val="22"/>
        </w:rPr>
      </w:pPr>
      <w:r w:rsidRPr="00884207">
        <w:rPr>
          <w:rFonts w:hint="eastAsia"/>
          <w:sz w:val="22"/>
          <w:szCs w:val="22"/>
        </w:rPr>
        <w:t>蓝色的点代表用户的</w:t>
      </w:r>
      <w:r w:rsidRPr="00884207">
        <w:rPr>
          <w:rFonts w:hint="eastAsia"/>
          <w:sz w:val="22"/>
          <w:szCs w:val="22"/>
        </w:rPr>
        <w:t>PAR</w:t>
      </w:r>
      <w:r w:rsidRPr="00884207">
        <w:rPr>
          <w:rFonts w:hint="eastAsia"/>
          <w:sz w:val="22"/>
          <w:szCs w:val="22"/>
        </w:rPr>
        <w:t>值，虚线代表</w:t>
      </w:r>
      <w:r w:rsidR="00CA6FDD" w:rsidRPr="00884207">
        <w:rPr>
          <w:rFonts w:hint="eastAsia"/>
          <w:sz w:val="22"/>
          <w:szCs w:val="22"/>
        </w:rPr>
        <w:t>系统</w:t>
      </w:r>
      <w:r w:rsidR="00CA6FDD" w:rsidRPr="00884207">
        <w:rPr>
          <w:rFonts w:hint="eastAsia"/>
          <w:sz w:val="22"/>
          <w:szCs w:val="22"/>
        </w:rPr>
        <w:t>PAR</w:t>
      </w:r>
      <w:r w:rsidR="00CA6FDD" w:rsidRPr="00884207">
        <w:rPr>
          <w:rFonts w:hint="eastAsia"/>
          <w:sz w:val="22"/>
          <w:szCs w:val="22"/>
        </w:rPr>
        <w:t>值。</w:t>
      </w:r>
      <w:r w:rsidR="00C96D81" w:rsidRPr="00884207">
        <w:rPr>
          <w:rFonts w:hint="eastAsia"/>
          <w:sz w:val="22"/>
          <w:szCs w:val="22"/>
        </w:rPr>
        <w:t>可以看出</w:t>
      </w:r>
      <w:r w:rsidRPr="00884207">
        <w:rPr>
          <w:rFonts w:hint="eastAsia"/>
          <w:sz w:val="22"/>
          <w:szCs w:val="22"/>
        </w:rPr>
        <w:t>PAR</w:t>
      </w:r>
      <w:proofErr w:type="gramStart"/>
      <w:r w:rsidRPr="00884207">
        <w:rPr>
          <w:rFonts w:hint="eastAsia"/>
          <w:sz w:val="22"/>
          <w:szCs w:val="22"/>
        </w:rPr>
        <w:t>值显著</w:t>
      </w:r>
      <w:proofErr w:type="gramEnd"/>
      <w:r w:rsidRPr="00884207">
        <w:rPr>
          <w:rFonts w:hint="eastAsia"/>
          <w:sz w:val="22"/>
          <w:szCs w:val="22"/>
        </w:rPr>
        <w:t>低于有些用户的</w:t>
      </w:r>
      <w:r w:rsidRPr="00884207">
        <w:rPr>
          <w:rFonts w:hint="eastAsia"/>
          <w:sz w:val="22"/>
          <w:szCs w:val="22"/>
        </w:rPr>
        <w:t>PAR</w:t>
      </w:r>
      <w:r w:rsidRPr="00884207">
        <w:rPr>
          <w:rFonts w:hint="eastAsia"/>
          <w:sz w:val="22"/>
          <w:szCs w:val="22"/>
        </w:rPr>
        <w:t>值，</w:t>
      </w:r>
      <w:r w:rsidR="00CA6FDD" w:rsidRPr="00884207">
        <w:rPr>
          <w:rFonts w:hint="eastAsia"/>
          <w:sz w:val="22"/>
          <w:szCs w:val="22"/>
        </w:rPr>
        <w:t>这就意味着，能源公司不必像智能定价一样要求每个用户通过将能量从高峰期向低峰期平移来均衡自己的用电。</w:t>
      </w:r>
      <w:r w:rsidR="00CA6FDD" w:rsidRPr="00884207">
        <w:rPr>
          <w:rFonts w:hint="eastAsia"/>
          <w:sz w:val="22"/>
          <w:szCs w:val="22"/>
        </w:rPr>
        <w:t xml:space="preserve"> </w:t>
      </w:r>
    </w:p>
    <w:p w:rsidR="008D0F6A" w:rsidRPr="00884207" w:rsidRDefault="00884207" w:rsidP="00884207">
      <w:pPr>
        <w:spacing w:line="360" w:lineRule="auto"/>
        <w:rPr>
          <w:sz w:val="22"/>
          <w:szCs w:val="22"/>
        </w:rPr>
      </w:pPr>
      <w:r>
        <w:rPr>
          <w:rFonts w:hint="eastAsia"/>
          <w:sz w:val="22"/>
          <w:szCs w:val="22"/>
        </w:rPr>
        <w:t>5.2</w:t>
      </w:r>
      <w:r w:rsidR="00CA6FDD" w:rsidRPr="00884207">
        <w:rPr>
          <w:rFonts w:hint="eastAsia"/>
          <w:sz w:val="22"/>
          <w:szCs w:val="22"/>
        </w:rPr>
        <w:t>最优</w:t>
      </w:r>
      <w:r w:rsidR="00CA6FDD" w:rsidRPr="00884207">
        <w:rPr>
          <w:rFonts w:hint="eastAsia"/>
          <w:sz w:val="22"/>
          <w:szCs w:val="22"/>
        </w:rPr>
        <w:t>PAR</w:t>
      </w:r>
      <w:r w:rsidR="00CA6FDD" w:rsidRPr="00884207">
        <w:rPr>
          <w:rFonts w:hint="eastAsia"/>
          <w:sz w:val="22"/>
          <w:szCs w:val="22"/>
        </w:rPr>
        <w:t>递减</w:t>
      </w:r>
    </w:p>
    <w:p w:rsidR="00CA6FDD" w:rsidRPr="00884207" w:rsidRDefault="00CA6FDD" w:rsidP="00884207">
      <w:pPr>
        <w:pStyle w:val="a9"/>
        <w:spacing w:line="360" w:lineRule="auto"/>
        <w:ind w:firstLine="440"/>
        <w:jc w:val="left"/>
        <w:rPr>
          <w:sz w:val="22"/>
          <w:szCs w:val="22"/>
        </w:rPr>
      </w:pPr>
      <w:r w:rsidRPr="00884207">
        <w:rPr>
          <w:rFonts w:hint="eastAsia"/>
          <w:sz w:val="22"/>
          <w:szCs w:val="22"/>
        </w:rPr>
        <w:t>上述算法原理的优化问题中我们只是追求能量成本加和的最小值，但是我们的算法</w:t>
      </w:r>
      <w:r w:rsidRPr="00884207">
        <w:rPr>
          <w:rFonts w:hint="eastAsia"/>
          <w:sz w:val="22"/>
          <w:szCs w:val="22"/>
        </w:rPr>
        <w:lastRenderedPageBreak/>
        <w:t>所得到的</w:t>
      </w:r>
      <w:r w:rsidRPr="00884207">
        <w:rPr>
          <w:rFonts w:hint="eastAsia"/>
          <w:sz w:val="22"/>
          <w:szCs w:val="22"/>
        </w:rPr>
        <w:t>PAR</w:t>
      </w:r>
      <w:r w:rsidRPr="00884207">
        <w:rPr>
          <w:rFonts w:hint="eastAsia"/>
          <w:sz w:val="22"/>
          <w:szCs w:val="22"/>
        </w:rPr>
        <w:t>值却能十分接近基于</w:t>
      </w:r>
      <w:r w:rsidRPr="00884207">
        <w:rPr>
          <w:rFonts w:hint="eastAsia"/>
          <w:sz w:val="22"/>
          <w:szCs w:val="22"/>
        </w:rPr>
        <w:t>PAR</w:t>
      </w:r>
      <w:r w:rsidRPr="00884207">
        <w:rPr>
          <w:rFonts w:hint="eastAsia"/>
          <w:sz w:val="22"/>
          <w:szCs w:val="22"/>
        </w:rPr>
        <w:t>最小的优化问题，即优化问题（</w:t>
      </w:r>
      <w:r w:rsidRPr="00884207">
        <w:rPr>
          <w:rFonts w:hint="eastAsia"/>
          <w:sz w:val="22"/>
          <w:szCs w:val="22"/>
        </w:rPr>
        <w:t>18</w:t>
      </w:r>
      <w:r w:rsidRPr="00884207">
        <w:rPr>
          <w:rFonts w:hint="eastAsia"/>
          <w:sz w:val="22"/>
          <w:szCs w:val="22"/>
        </w:rPr>
        <w:t>）的最优值</w:t>
      </w:r>
    </w:p>
    <w:p w:rsidR="00CA6FDD" w:rsidRPr="00884207" w:rsidRDefault="00CA6FDD" w:rsidP="00884207">
      <w:pPr>
        <w:pStyle w:val="a9"/>
        <w:spacing w:line="360" w:lineRule="auto"/>
        <w:ind w:leftChars="183" w:left="384" w:firstLine="440"/>
        <w:jc w:val="center"/>
        <w:rPr>
          <w:sz w:val="22"/>
          <w:szCs w:val="22"/>
        </w:rPr>
      </w:pPr>
      <w:r w:rsidRPr="00884207">
        <w:rPr>
          <w:rFonts w:hint="eastAsia"/>
          <w:noProof/>
          <w:sz w:val="22"/>
          <w:szCs w:val="22"/>
        </w:rPr>
        <w:drawing>
          <wp:inline distT="0" distB="0" distL="0" distR="0" wp14:anchorId="548A123C" wp14:editId="4FEA647C">
            <wp:extent cx="3234458" cy="2565400"/>
            <wp:effectExtent l="0" t="0" r="4445"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40144" cy="2569910"/>
                    </a:xfrm>
                    <a:prstGeom prst="rect">
                      <a:avLst/>
                    </a:prstGeom>
                    <a:noFill/>
                    <a:ln>
                      <a:noFill/>
                    </a:ln>
                  </pic:spPr>
                </pic:pic>
              </a:graphicData>
            </a:graphic>
          </wp:inline>
        </w:drawing>
      </w:r>
    </w:p>
    <w:p w:rsidR="008D0F6A" w:rsidRDefault="00CA6FDD" w:rsidP="00884207">
      <w:pPr>
        <w:spacing w:line="360" w:lineRule="auto"/>
        <w:rPr>
          <w:rFonts w:asciiTheme="minorHAnsi" w:eastAsiaTheme="minorEastAsia" w:hAnsiTheme="minorHAnsi"/>
          <w:sz w:val="22"/>
          <w:szCs w:val="22"/>
        </w:rPr>
      </w:pPr>
      <w:r w:rsidRPr="00884207">
        <w:rPr>
          <w:rFonts w:asciiTheme="minorHAnsi" w:eastAsiaTheme="minorEastAsia" w:hAnsiTheme="minorHAnsi" w:hint="eastAsia"/>
          <w:sz w:val="22"/>
          <w:szCs w:val="22"/>
        </w:rPr>
        <w:t xml:space="preserve">   </w:t>
      </w:r>
      <w:r w:rsidRPr="00884207">
        <w:rPr>
          <w:rFonts w:asciiTheme="minorHAnsi" w:eastAsiaTheme="minorEastAsia" w:hAnsiTheme="minorHAnsi" w:hint="eastAsia"/>
          <w:sz w:val="22"/>
          <w:szCs w:val="22"/>
        </w:rPr>
        <w:t>上图中蓝色的</w:t>
      </w:r>
      <w:r w:rsidRPr="00884207">
        <w:rPr>
          <w:rFonts w:asciiTheme="minorHAnsi" w:eastAsiaTheme="minorEastAsia" w:hAnsiTheme="minorHAnsi" w:hint="eastAsia"/>
          <w:sz w:val="22"/>
          <w:szCs w:val="22"/>
        </w:rPr>
        <w:t>*</w:t>
      </w:r>
      <w:r w:rsidRPr="00884207">
        <w:rPr>
          <w:rFonts w:asciiTheme="minorHAnsi" w:eastAsiaTheme="minorEastAsia" w:hAnsiTheme="minorHAnsi" w:hint="eastAsia"/>
          <w:sz w:val="22"/>
          <w:szCs w:val="22"/>
        </w:rPr>
        <w:t>代表基于</w:t>
      </w:r>
      <w:r w:rsidRPr="00884207">
        <w:rPr>
          <w:rFonts w:asciiTheme="minorHAnsi" w:eastAsiaTheme="minorEastAsia" w:hAnsiTheme="minorHAnsi" w:hint="eastAsia"/>
          <w:sz w:val="22"/>
          <w:szCs w:val="22"/>
        </w:rPr>
        <w:t>PAR</w:t>
      </w:r>
      <w:r w:rsidRPr="00884207">
        <w:rPr>
          <w:rFonts w:asciiTheme="minorHAnsi" w:eastAsiaTheme="minorEastAsia" w:hAnsiTheme="minorHAnsi" w:hint="eastAsia"/>
          <w:sz w:val="22"/>
          <w:szCs w:val="22"/>
        </w:rPr>
        <w:t>最小的优化问题的最优解，红色的方框代表基于能量成本加和最小的优化问题的最优解，可以看出后一个优化问题的最优解十分接近于前一个优化问题的最优解。</w:t>
      </w:r>
    </w:p>
    <w:p w:rsidR="00884207" w:rsidRPr="00884207" w:rsidRDefault="00884207" w:rsidP="00884207">
      <w:pPr>
        <w:spacing w:line="360" w:lineRule="auto"/>
        <w:rPr>
          <w:rFonts w:asciiTheme="minorHAnsi" w:eastAsiaTheme="minorEastAsia" w:hAnsiTheme="minorHAnsi"/>
          <w:sz w:val="22"/>
          <w:szCs w:val="22"/>
        </w:rPr>
      </w:pPr>
    </w:p>
    <w:p w:rsidR="00CA6FDD" w:rsidRPr="00884207" w:rsidRDefault="00884207" w:rsidP="00884207">
      <w:pPr>
        <w:spacing w:line="360" w:lineRule="auto"/>
        <w:rPr>
          <w:sz w:val="28"/>
          <w:szCs w:val="22"/>
        </w:rPr>
      </w:pPr>
      <w:r>
        <w:rPr>
          <w:rFonts w:hint="eastAsia"/>
          <w:sz w:val="28"/>
          <w:szCs w:val="22"/>
        </w:rPr>
        <w:t>6.</w:t>
      </w:r>
      <w:r w:rsidR="00CA6FDD" w:rsidRPr="00884207">
        <w:rPr>
          <w:rFonts w:hint="eastAsia"/>
          <w:sz w:val="28"/>
          <w:szCs w:val="22"/>
        </w:rPr>
        <w:t>研究结</w:t>
      </w:r>
      <w:r w:rsidR="004E5F00" w:rsidRPr="00884207">
        <w:rPr>
          <w:rFonts w:hint="eastAsia"/>
          <w:sz w:val="28"/>
          <w:szCs w:val="22"/>
        </w:rPr>
        <w:t>论</w:t>
      </w:r>
    </w:p>
    <w:p w:rsidR="00CA6FDD" w:rsidRPr="00884207" w:rsidRDefault="00CA6FDD" w:rsidP="00884207">
      <w:pPr>
        <w:spacing w:line="360" w:lineRule="auto"/>
        <w:ind w:firstLineChars="150" w:firstLine="330"/>
        <w:rPr>
          <w:sz w:val="22"/>
          <w:szCs w:val="22"/>
        </w:rPr>
      </w:pPr>
      <w:r w:rsidRPr="00884207">
        <w:rPr>
          <w:rFonts w:hint="eastAsia"/>
          <w:sz w:val="22"/>
          <w:szCs w:val="22"/>
        </w:rPr>
        <w:t>在这篇文章中，我们针对多用户共享相同的能量来源的情景，提出了一种最优化，自动化的激励</w:t>
      </w:r>
      <w:proofErr w:type="gramStart"/>
      <w:r w:rsidRPr="00884207">
        <w:rPr>
          <w:rFonts w:hint="eastAsia"/>
          <w:sz w:val="22"/>
          <w:szCs w:val="22"/>
        </w:rPr>
        <w:t>性用户</w:t>
      </w:r>
      <w:proofErr w:type="gramEnd"/>
      <w:r w:rsidR="00884207" w:rsidRPr="00884207">
        <w:rPr>
          <w:rFonts w:hint="eastAsia"/>
          <w:sz w:val="22"/>
          <w:szCs w:val="22"/>
        </w:rPr>
        <w:t>能耗</w:t>
      </w:r>
      <w:r w:rsidR="004E5F00" w:rsidRPr="00884207">
        <w:rPr>
          <w:rFonts w:hint="eastAsia"/>
          <w:sz w:val="22"/>
          <w:szCs w:val="22"/>
        </w:rPr>
        <w:t>调度算法，以减小能量成本以及平衡不同时期的用电负载量。</w:t>
      </w:r>
      <w:proofErr w:type="gramStart"/>
      <w:r w:rsidR="004E5F00" w:rsidRPr="00884207">
        <w:rPr>
          <w:rFonts w:hint="eastAsia"/>
          <w:sz w:val="22"/>
          <w:szCs w:val="22"/>
        </w:rPr>
        <w:t>和之前</w:t>
      </w:r>
      <w:proofErr w:type="gramEnd"/>
      <w:r w:rsidR="004E5F00" w:rsidRPr="00884207">
        <w:rPr>
          <w:rFonts w:hint="eastAsia"/>
          <w:sz w:val="22"/>
          <w:szCs w:val="22"/>
        </w:rPr>
        <w:t>的</w:t>
      </w:r>
      <w:r w:rsidR="004E5F00" w:rsidRPr="00884207">
        <w:rPr>
          <w:rFonts w:hint="eastAsia"/>
          <w:sz w:val="22"/>
          <w:szCs w:val="22"/>
        </w:rPr>
        <w:t>DSM</w:t>
      </w:r>
      <w:r w:rsidR="004E5F00" w:rsidRPr="00884207">
        <w:rPr>
          <w:rFonts w:hint="eastAsia"/>
          <w:sz w:val="22"/>
          <w:szCs w:val="22"/>
        </w:rPr>
        <w:t>系统关注每个用户与能源公司之间的交互不同，我们的算法基于用户之间的交互。我们的算法只要求用户在博弈问题中要达到利益最大值互相</w:t>
      </w:r>
      <w:proofErr w:type="gramStart"/>
      <w:r w:rsidR="004E5F00" w:rsidRPr="00884207">
        <w:rPr>
          <w:rFonts w:hint="eastAsia"/>
          <w:sz w:val="22"/>
          <w:szCs w:val="22"/>
        </w:rPr>
        <w:t>间必要</w:t>
      </w:r>
      <w:proofErr w:type="gramEnd"/>
      <w:r w:rsidR="004E5F00" w:rsidRPr="00884207">
        <w:rPr>
          <w:rFonts w:hint="eastAsia"/>
          <w:sz w:val="22"/>
          <w:szCs w:val="22"/>
        </w:rPr>
        <w:t>的交互。仿真结果显示我们的算法能够减低</w:t>
      </w:r>
      <w:r w:rsidR="004E5F00" w:rsidRPr="00884207">
        <w:rPr>
          <w:rFonts w:hint="eastAsia"/>
          <w:sz w:val="22"/>
          <w:szCs w:val="22"/>
        </w:rPr>
        <w:t>PAR</w:t>
      </w:r>
      <w:r w:rsidR="004E5F00" w:rsidRPr="00884207">
        <w:rPr>
          <w:rFonts w:hint="eastAsia"/>
          <w:sz w:val="22"/>
          <w:szCs w:val="22"/>
        </w:rPr>
        <w:t>值和能量成本总和。</w:t>
      </w:r>
    </w:p>
    <w:p w:rsidR="004E5F00" w:rsidRPr="00884207" w:rsidRDefault="004E5F00" w:rsidP="00884207">
      <w:pPr>
        <w:spacing w:line="360" w:lineRule="auto"/>
        <w:ind w:firstLineChars="150" w:firstLine="330"/>
        <w:rPr>
          <w:sz w:val="22"/>
          <w:szCs w:val="22"/>
        </w:rPr>
      </w:pPr>
      <w:r w:rsidRPr="00884207">
        <w:rPr>
          <w:rFonts w:hint="eastAsia"/>
          <w:sz w:val="22"/>
          <w:szCs w:val="22"/>
        </w:rPr>
        <w:t>这篇文章所得到的结果可以向多方面延伸，其一比如说修改该</w:t>
      </w:r>
      <w:r w:rsidRPr="00884207">
        <w:rPr>
          <w:rFonts w:hint="eastAsia"/>
          <w:sz w:val="22"/>
          <w:szCs w:val="22"/>
        </w:rPr>
        <w:t>DSM</w:t>
      </w:r>
      <w:r w:rsidRPr="00884207">
        <w:rPr>
          <w:rFonts w:hint="eastAsia"/>
          <w:sz w:val="22"/>
          <w:szCs w:val="22"/>
        </w:rPr>
        <w:t>模型适应多能量源的情况，在这种情况下用户需要决定自身能量调度函数以及从各能量源获取能量的比例。其二比如说更改模型使得模型同时侧重于平移和减小能量成本，这需要引入新的目标函数，（</w:t>
      </w:r>
      <w:r w:rsidRPr="00884207">
        <w:rPr>
          <w:rFonts w:hint="eastAsia"/>
          <w:sz w:val="22"/>
          <w:szCs w:val="22"/>
        </w:rPr>
        <w:t>22</w:t>
      </w:r>
      <w:r w:rsidRPr="00884207">
        <w:rPr>
          <w:rFonts w:hint="eastAsia"/>
          <w:sz w:val="22"/>
          <w:szCs w:val="22"/>
        </w:rPr>
        <w:t>）中的用户付费模型可能会变为非线性模型。其三是</w:t>
      </w:r>
      <w:r w:rsidR="00DF5F1E" w:rsidRPr="00884207">
        <w:rPr>
          <w:rFonts w:hint="eastAsia"/>
          <w:sz w:val="22"/>
          <w:szCs w:val="22"/>
        </w:rPr>
        <w:t>去掉对于能量成本凸函数的假设以适应更多的情况，当然这会使得优化问题变得更难解决。其四我们的模型可以扩展到用户可以在特定时间存储能量，这样可以要求我们能量调度向量中针对某些电器的分量</w:t>
      </w:r>
      <w:r w:rsidR="00CB7F5C">
        <w:rPr>
          <w:rFonts w:hint="eastAsia"/>
          <w:sz w:val="22"/>
          <w:szCs w:val="22"/>
        </w:rPr>
        <w:t>向量中可以含有</w:t>
      </w:r>
      <w:r w:rsidR="00DF5F1E" w:rsidRPr="00884207">
        <w:rPr>
          <w:rFonts w:hint="eastAsia"/>
          <w:sz w:val="22"/>
          <w:szCs w:val="22"/>
        </w:rPr>
        <w:t>负值</w:t>
      </w:r>
      <w:r w:rsidR="001138EB" w:rsidRPr="00884207">
        <w:rPr>
          <w:rFonts w:hint="eastAsia"/>
          <w:sz w:val="22"/>
          <w:szCs w:val="22"/>
        </w:rPr>
        <w:t>。最后，虽然我们的模型侧重于研究住宅负载，相同的方法可以用在研究其他形式的负载上。</w:t>
      </w:r>
    </w:p>
    <w:p w:rsidR="00E41360" w:rsidRDefault="00E41360" w:rsidP="00E41360">
      <w:pPr>
        <w:spacing w:line="360" w:lineRule="auto"/>
        <w:rPr>
          <w:sz w:val="28"/>
          <w:szCs w:val="22"/>
        </w:rPr>
      </w:pPr>
    </w:p>
    <w:p w:rsidR="00781F5F" w:rsidRPr="00884207" w:rsidRDefault="00781F5F" w:rsidP="00884207">
      <w:pPr>
        <w:spacing w:line="360" w:lineRule="auto"/>
        <w:jc w:val="center"/>
        <w:rPr>
          <w:b/>
          <w:bCs/>
          <w:sz w:val="32"/>
          <w:szCs w:val="22"/>
        </w:rPr>
      </w:pPr>
      <w:r w:rsidRPr="00884207">
        <w:rPr>
          <w:rFonts w:hint="eastAsia"/>
          <w:b/>
          <w:bCs/>
          <w:sz w:val="32"/>
          <w:szCs w:val="22"/>
        </w:rPr>
        <w:lastRenderedPageBreak/>
        <w:t>文章评述：</w:t>
      </w:r>
    </w:p>
    <w:p w:rsidR="00781F5F" w:rsidRPr="00884207" w:rsidRDefault="00884207" w:rsidP="00884207">
      <w:pPr>
        <w:spacing w:line="360" w:lineRule="auto"/>
        <w:rPr>
          <w:sz w:val="28"/>
          <w:szCs w:val="22"/>
        </w:rPr>
      </w:pPr>
      <w:r w:rsidRPr="00884207">
        <w:rPr>
          <w:rFonts w:hint="eastAsia"/>
          <w:sz w:val="28"/>
          <w:szCs w:val="22"/>
        </w:rPr>
        <w:t>1.</w:t>
      </w:r>
      <w:r w:rsidR="00781F5F" w:rsidRPr="00884207">
        <w:rPr>
          <w:rFonts w:hint="eastAsia"/>
          <w:sz w:val="28"/>
          <w:szCs w:val="22"/>
        </w:rPr>
        <w:t>文章研究的优点</w:t>
      </w:r>
    </w:p>
    <w:p w:rsidR="004418BD" w:rsidRPr="00884207" w:rsidRDefault="00884207" w:rsidP="00884207">
      <w:pPr>
        <w:pStyle w:val="a9"/>
        <w:numPr>
          <w:ilvl w:val="0"/>
          <w:numId w:val="15"/>
        </w:numPr>
        <w:spacing w:line="360" w:lineRule="auto"/>
        <w:ind w:firstLineChars="0"/>
        <w:rPr>
          <w:sz w:val="22"/>
          <w:szCs w:val="22"/>
        </w:rPr>
      </w:pPr>
      <w:r>
        <w:rPr>
          <w:rFonts w:hint="eastAsia"/>
          <w:sz w:val="22"/>
          <w:szCs w:val="22"/>
        </w:rPr>
        <w:t xml:space="preserve">    </w:t>
      </w:r>
      <w:r w:rsidR="004418BD" w:rsidRPr="00884207">
        <w:rPr>
          <w:rFonts w:hint="eastAsia"/>
          <w:sz w:val="22"/>
          <w:szCs w:val="22"/>
        </w:rPr>
        <w:t>本文中，作者将博弈论的观点引入到优化问题的解决中，非常巧妙地将用户的收益函数和所求的优化问题的目标函数相关联，使得博弈问题的纳什均衡</w:t>
      </w:r>
      <w:proofErr w:type="gramStart"/>
      <w:r w:rsidR="004418BD" w:rsidRPr="00884207">
        <w:rPr>
          <w:rFonts w:hint="eastAsia"/>
          <w:sz w:val="22"/>
          <w:szCs w:val="22"/>
        </w:rPr>
        <w:t>解能够</w:t>
      </w:r>
      <w:proofErr w:type="gramEnd"/>
      <w:r w:rsidR="004418BD" w:rsidRPr="00884207">
        <w:rPr>
          <w:rFonts w:hint="eastAsia"/>
          <w:sz w:val="22"/>
          <w:szCs w:val="22"/>
        </w:rPr>
        <w:t>等价于优化问题的最优解。</w:t>
      </w:r>
    </w:p>
    <w:p w:rsidR="00884207" w:rsidRPr="00884207" w:rsidRDefault="004418BD" w:rsidP="00884207">
      <w:pPr>
        <w:spacing w:line="360" w:lineRule="auto"/>
        <w:ind w:leftChars="200" w:left="420" w:firstLineChars="200" w:firstLine="440"/>
        <w:rPr>
          <w:sz w:val="22"/>
          <w:szCs w:val="22"/>
        </w:rPr>
      </w:pPr>
      <w:r w:rsidRPr="00884207">
        <w:rPr>
          <w:rFonts w:hint="eastAsia"/>
          <w:sz w:val="22"/>
          <w:szCs w:val="22"/>
        </w:rPr>
        <w:t>通过博弈问题中对单个用户行为的分析，本文将多个变量的优化问题转化为</w:t>
      </w:r>
      <w:proofErr w:type="gramStart"/>
      <w:r w:rsidRPr="00884207">
        <w:rPr>
          <w:rFonts w:hint="eastAsia"/>
          <w:sz w:val="22"/>
          <w:szCs w:val="22"/>
        </w:rPr>
        <w:t>多次求单变量</w:t>
      </w:r>
      <w:proofErr w:type="gramEnd"/>
      <w:r w:rsidRPr="00884207">
        <w:rPr>
          <w:rFonts w:hint="eastAsia"/>
          <w:sz w:val="22"/>
          <w:szCs w:val="22"/>
        </w:rPr>
        <w:t>优化问题，从而提升了求解优化问题的效率，又能从较为直观的角度上模拟了用户的行为。由于系统的参数可能经常发生更新，针对博弈问题用算法寻找的纳什均衡</w:t>
      </w:r>
      <w:proofErr w:type="gramStart"/>
      <w:r w:rsidRPr="00884207">
        <w:rPr>
          <w:rFonts w:hint="eastAsia"/>
          <w:sz w:val="22"/>
          <w:szCs w:val="22"/>
        </w:rPr>
        <w:t>解能够</w:t>
      </w:r>
      <w:proofErr w:type="gramEnd"/>
      <w:r w:rsidRPr="00884207">
        <w:rPr>
          <w:rFonts w:hint="eastAsia"/>
          <w:sz w:val="22"/>
          <w:szCs w:val="22"/>
        </w:rPr>
        <w:t>较好地依据系统参数的变化进行更新，从而使智能电表全自动化能够为用户提供最佳能量调度方案。</w:t>
      </w:r>
    </w:p>
    <w:p w:rsidR="00884207" w:rsidRPr="00884207" w:rsidRDefault="00884207" w:rsidP="00884207">
      <w:pPr>
        <w:spacing w:line="360" w:lineRule="auto"/>
        <w:ind w:left="440" w:hangingChars="200" w:hanging="440"/>
        <w:rPr>
          <w:sz w:val="22"/>
          <w:szCs w:val="22"/>
        </w:rPr>
      </w:pPr>
      <w:r>
        <w:rPr>
          <w:rFonts w:hint="eastAsia"/>
          <w:sz w:val="22"/>
          <w:szCs w:val="22"/>
        </w:rPr>
        <w:t>b)</w:t>
      </w:r>
      <w:r w:rsidRPr="00884207">
        <w:rPr>
          <w:rFonts w:hint="eastAsia"/>
          <w:sz w:val="22"/>
          <w:szCs w:val="22"/>
        </w:rPr>
        <w:t xml:space="preserve">    </w:t>
      </w:r>
      <w:r>
        <w:rPr>
          <w:rFonts w:hint="eastAsia"/>
          <w:sz w:val="22"/>
          <w:szCs w:val="22"/>
        </w:rPr>
        <w:t xml:space="preserve">  </w:t>
      </w:r>
      <w:r w:rsidRPr="00884207">
        <w:rPr>
          <w:rFonts w:hint="eastAsia"/>
          <w:sz w:val="22"/>
          <w:szCs w:val="22"/>
        </w:rPr>
        <w:t>本文其实只是研究了在一种情形之下智能电表可以对用户和能源公司的福利带来的改进，事实上这种情形还可以加以拓展，比如说拓展到多个能源公司同时供给多个用户，再比如说拓展到能量调度的表现形式可以更多样。本文为智能电网下引入了在之后许多拓展情形下都很有可能有用的博弈论方法，说明该方法具有较强的适应性，也对后续的研究有着重大的意义。</w:t>
      </w:r>
    </w:p>
    <w:p w:rsidR="00884207" w:rsidRDefault="00884207" w:rsidP="00884207">
      <w:pPr>
        <w:spacing w:line="360" w:lineRule="auto"/>
        <w:ind w:leftChars="200" w:left="420" w:firstLineChars="200" w:firstLine="440"/>
        <w:rPr>
          <w:sz w:val="22"/>
          <w:szCs w:val="22"/>
        </w:rPr>
      </w:pPr>
      <w:r w:rsidRPr="00884207">
        <w:rPr>
          <w:rFonts w:hint="eastAsia"/>
          <w:sz w:val="22"/>
          <w:szCs w:val="22"/>
        </w:rPr>
        <w:t>本文研究思路框架清晰，严谨。考虑到了多种情形可能对问题造成的影响，诸如用户是否能通过欺骗其他用户达到用户本身更大的收益。</w:t>
      </w:r>
    </w:p>
    <w:p w:rsidR="00884207" w:rsidRDefault="00884207" w:rsidP="00884207">
      <w:pPr>
        <w:spacing w:line="360" w:lineRule="auto"/>
        <w:ind w:left="440" w:hangingChars="200" w:hanging="440"/>
        <w:rPr>
          <w:sz w:val="22"/>
          <w:szCs w:val="22"/>
        </w:rPr>
      </w:pPr>
      <w:r>
        <w:rPr>
          <w:rFonts w:hint="eastAsia"/>
          <w:sz w:val="22"/>
          <w:szCs w:val="22"/>
        </w:rPr>
        <w:t xml:space="preserve">c)      </w:t>
      </w:r>
      <w:r>
        <w:rPr>
          <w:rFonts w:hint="eastAsia"/>
          <w:sz w:val="22"/>
          <w:szCs w:val="22"/>
        </w:rPr>
        <w:t>本文充分考虑了智能电网能够促进资源更合理分配使得对用户和能源公司都能获利，抓住了智能电网允许用户间能够沟通这个特点，将用户间的沟通行为在博弈论中刻画，可以说思路巧妙。</w:t>
      </w:r>
    </w:p>
    <w:p w:rsidR="004418BD" w:rsidRPr="00884207" w:rsidRDefault="004418BD" w:rsidP="00884207">
      <w:pPr>
        <w:spacing w:line="360" w:lineRule="auto"/>
        <w:ind w:leftChars="200" w:left="420" w:firstLineChars="150" w:firstLine="330"/>
        <w:rPr>
          <w:sz w:val="22"/>
          <w:szCs w:val="22"/>
        </w:rPr>
      </w:pPr>
    </w:p>
    <w:p w:rsidR="00884207" w:rsidRDefault="00884207" w:rsidP="00884207">
      <w:pPr>
        <w:spacing w:line="360" w:lineRule="auto"/>
        <w:rPr>
          <w:sz w:val="22"/>
          <w:szCs w:val="22"/>
        </w:rPr>
      </w:pPr>
    </w:p>
    <w:p w:rsidR="00884207" w:rsidRDefault="00884207" w:rsidP="00884207">
      <w:pPr>
        <w:spacing w:line="360" w:lineRule="auto"/>
        <w:rPr>
          <w:sz w:val="22"/>
          <w:szCs w:val="22"/>
        </w:rPr>
      </w:pPr>
    </w:p>
    <w:p w:rsidR="00884207" w:rsidRDefault="00884207" w:rsidP="00884207">
      <w:pPr>
        <w:spacing w:line="360" w:lineRule="auto"/>
        <w:rPr>
          <w:sz w:val="22"/>
          <w:szCs w:val="22"/>
        </w:rPr>
      </w:pPr>
    </w:p>
    <w:p w:rsidR="00884207" w:rsidRDefault="00884207" w:rsidP="00884207">
      <w:pPr>
        <w:spacing w:line="360" w:lineRule="auto"/>
        <w:rPr>
          <w:sz w:val="22"/>
          <w:szCs w:val="22"/>
        </w:rPr>
      </w:pPr>
    </w:p>
    <w:p w:rsidR="00884207" w:rsidRDefault="00884207" w:rsidP="00884207">
      <w:pPr>
        <w:spacing w:line="360" w:lineRule="auto"/>
        <w:rPr>
          <w:sz w:val="22"/>
          <w:szCs w:val="22"/>
        </w:rPr>
      </w:pPr>
    </w:p>
    <w:p w:rsidR="00884207" w:rsidRDefault="00884207" w:rsidP="00884207">
      <w:pPr>
        <w:spacing w:line="360" w:lineRule="auto"/>
        <w:rPr>
          <w:sz w:val="22"/>
          <w:szCs w:val="22"/>
        </w:rPr>
      </w:pPr>
    </w:p>
    <w:p w:rsidR="00884207" w:rsidRDefault="00884207" w:rsidP="00884207">
      <w:pPr>
        <w:spacing w:line="360" w:lineRule="auto"/>
        <w:rPr>
          <w:sz w:val="22"/>
          <w:szCs w:val="22"/>
        </w:rPr>
      </w:pPr>
    </w:p>
    <w:p w:rsidR="00CB7F5C" w:rsidRDefault="00CB7F5C" w:rsidP="00884207">
      <w:pPr>
        <w:spacing w:line="360" w:lineRule="auto"/>
        <w:rPr>
          <w:sz w:val="28"/>
          <w:szCs w:val="22"/>
        </w:rPr>
      </w:pPr>
    </w:p>
    <w:p w:rsidR="00781F5F" w:rsidRPr="00884207" w:rsidRDefault="00884207" w:rsidP="00884207">
      <w:pPr>
        <w:spacing w:line="360" w:lineRule="auto"/>
        <w:rPr>
          <w:sz w:val="28"/>
          <w:szCs w:val="22"/>
        </w:rPr>
      </w:pPr>
      <w:r w:rsidRPr="00884207">
        <w:rPr>
          <w:rFonts w:hint="eastAsia"/>
          <w:sz w:val="28"/>
          <w:szCs w:val="22"/>
        </w:rPr>
        <w:lastRenderedPageBreak/>
        <w:t>2.</w:t>
      </w:r>
      <w:r w:rsidR="00781F5F" w:rsidRPr="00884207">
        <w:rPr>
          <w:rFonts w:hint="eastAsia"/>
          <w:sz w:val="28"/>
          <w:szCs w:val="22"/>
        </w:rPr>
        <w:t>不足之处</w:t>
      </w:r>
    </w:p>
    <w:p w:rsidR="004867DD" w:rsidRDefault="00884207" w:rsidP="00884207">
      <w:pPr>
        <w:pStyle w:val="a9"/>
        <w:numPr>
          <w:ilvl w:val="0"/>
          <w:numId w:val="19"/>
        </w:numPr>
        <w:spacing w:line="360" w:lineRule="auto"/>
        <w:ind w:firstLineChars="0"/>
        <w:rPr>
          <w:sz w:val="22"/>
          <w:szCs w:val="22"/>
        </w:rPr>
      </w:pPr>
      <w:r>
        <w:rPr>
          <w:rFonts w:hint="eastAsia"/>
          <w:sz w:val="22"/>
          <w:szCs w:val="22"/>
        </w:rPr>
        <w:t xml:space="preserve">    </w:t>
      </w:r>
      <w:r w:rsidR="004867DD" w:rsidRPr="00884207">
        <w:rPr>
          <w:rFonts w:hint="eastAsia"/>
          <w:sz w:val="22"/>
          <w:szCs w:val="22"/>
        </w:rPr>
        <w:t>我认为本篇模型的一个较大的缺陷就是提前固定了</w:t>
      </w:r>
      <m:oMath>
        <m:sSub>
          <m:sSubPr>
            <m:ctrlPr>
              <w:rPr>
                <w:rFonts w:ascii="Cambria Math" w:hAnsi="Cambria Math"/>
                <w:sz w:val="22"/>
                <w:szCs w:val="22"/>
              </w:rPr>
            </m:ctrlPr>
          </m:sSubPr>
          <m:e>
            <m:r>
              <w:rPr>
                <w:rFonts w:ascii="Cambria Math" w:hAnsi="Cambria Math"/>
                <w:sz w:val="22"/>
                <w:szCs w:val="22"/>
              </w:rPr>
              <m:t>E</m:t>
            </m:r>
          </m:e>
          <m:sub>
            <m:r>
              <w:rPr>
                <w:rFonts w:ascii="Cambria Math" w:hAnsi="Cambria Math"/>
                <w:sz w:val="22"/>
                <w:szCs w:val="22"/>
              </w:rPr>
              <m:t>n,a</m:t>
            </m:r>
          </m:sub>
        </m:sSub>
      </m:oMath>
      <w:r w:rsidR="004867DD" w:rsidRPr="00884207">
        <w:rPr>
          <w:rFonts w:hint="eastAsia"/>
          <w:sz w:val="22"/>
          <w:szCs w:val="22"/>
        </w:rPr>
        <w:t>，即提前固定了用户</w:t>
      </w:r>
      <w:r w:rsidR="004867DD" w:rsidRPr="00884207">
        <w:rPr>
          <w:rFonts w:hint="eastAsia"/>
          <w:sz w:val="22"/>
          <w:szCs w:val="22"/>
        </w:rPr>
        <w:t>n</w:t>
      </w:r>
      <w:r w:rsidR="004867DD" w:rsidRPr="00884207">
        <w:rPr>
          <w:rFonts w:hint="eastAsia"/>
          <w:sz w:val="22"/>
          <w:szCs w:val="22"/>
        </w:rPr>
        <w:t>的第</w:t>
      </w:r>
      <w:r w:rsidR="004867DD" w:rsidRPr="00884207">
        <w:rPr>
          <w:rFonts w:hint="eastAsia"/>
          <w:sz w:val="22"/>
          <w:szCs w:val="22"/>
        </w:rPr>
        <w:t>a</w:t>
      </w:r>
      <w:proofErr w:type="gramStart"/>
      <w:r w:rsidR="004867DD" w:rsidRPr="00884207">
        <w:rPr>
          <w:rFonts w:hint="eastAsia"/>
          <w:sz w:val="22"/>
          <w:szCs w:val="22"/>
        </w:rPr>
        <w:t>个</w:t>
      </w:r>
      <w:proofErr w:type="gramEnd"/>
      <w:r w:rsidR="004867DD" w:rsidRPr="00884207">
        <w:rPr>
          <w:rFonts w:hint="eastAsia"/>
          <w:sz w:val="22"/>
          <w:szCs w:val="22"/>
        </w:rPr>
        <w:t>家电一天消耗电能的总和</w:t>
      </w:r>
      <w:r w:rsidR="003E0542" w:rsidRPr="00884207">
        <w:rPr>
          <w:rFonts w:hint="eastAsia"/>
          <w:sz w:val="22"/>
          <w:szCs w:val="22"/>
        </w:rPr>
        <w:t>，确实对于某些特殊的电器，我们一般能大概确定其</w:t>
      </w:r>
      <m:oMath>
        <m:sSub>
          <m:sSubPr>
            <m:ctrlPr>
              <w:rPr>
                <w:rFonts w:ascii="Cambria Math" w:hAnsi="Cambria Math"/>
                <w:sz w:val="22"/>
                <w:szCs w:val="22"/>
              </w:rPr>
            </m:ctrlPr>
          </m:sSubPr>
          <m:e>
            <m:r>
              <w:rPr>
                <w:rFonts w:ascii="Cambria Math" w:hAnsi="Cambria Math"/>
                <w:sz w:val="22"/>
                <w:szCs w:val="22"/>
              </w:rPr>
              <m:t>E</m:t>
            </m:r>
          </m:e>
          <m:sub>
            <m:r>
              <w:rPr>
                <w:rFonts w:ascii="Cambria Math" w:hAnsi="Cambria Math"/>
                <w:sz w:val="22"/>
                <w:szCs w:val="22"/>
              </w:rPr>
              <m:t>n,a</m:t>
            </m:r>
          </m:sub>
        </m:sSub>
      </m:oMath>
      <w:r w:rsidR="003E0542" w:rsidRPr="00884207">
        <w:rPr>
          <w:rFonts w:hint="eastAsia"/>
          <w:sz w:val="22"/>
          <w:szCs w:val="22"/>
        </w:rPr>
        <w:t>值，但是对于大多数电器，其中也包括一些功率比较大的电器，诸如微波炉，诸如空调，一般都是要在一天实际发生后才能知道</w:t>
      </w:r>
      <m:oMath>
        <m:sSub>
          <m:sSubPr>
            <m:ctrlPr>
              <w:rPr>
                <w:rFonts w:ascii="Cambria Math" w:hAnsi="Cambria Math"/>
                <w:sz w:val="22"/>
                <w:szCs w:val="22"/>
              </w:rPr>
            </m:ctrlPr>
          </m:sSubPr>
          <m:e>
            <m:r>
              <w:rPr>
                <w:rFonts w:ascii="Cambria Math" w:hAnsi="Cambria Math"/>
                <w:sz w:val="22"/>
                <w:szCs w:val="22"/>
              </w:rPr>
              <m:t>E</m:t>
            </m:r>
          </m:e>
          <m:sub>
            <m:r>
              <w:rPr>
                <w:rFonts w:ascii="Cambria Math" w:hAnsi="Cambria Math"/>
                <w:sz w:val="22"/>
                <w:szCs w:val="22"/>
              </w:rPr>
              <m:t>n,a</m:t>
            </m:r>
          </m:sub>
        </m:sSub>
      </m:oMath>
      <w:r w:rsidR="003E0542" w:rsidRPr="00884207">
        <w:rPr>
          <w:rFonts w:hint="eastAsia"/>
          <w:sz w:val="22"/>
          <w:szCs w:val="22"/>
        </w:rPr>
        <w:t>，这些家电的</w:t>
      </w:r>
      <w:r w:rsidRPr="00884207">
        <w:rPr>
          <w:rFonts w:hint="eastAsia"/>
          <w:sz w:val="22"/>
          <w:szCs w:val="22"/>
        </w:rPr>
        <w:t>能耗</w:t>
      </w:r>
      <w:r w:rsidR="003E0542" w:rsidRPr="00884207">
        <w:rPr>
          <w:rFonts w:hint="eastAsia"/>
          <w:sz w:val="22"/>
          <w:szCs w:val="22"/>
        </w:rPr>
        <w:t>可能会对</w:t>
      </w:r>
      <w:r w:rsidR="003E0542" w:rsidRPr="00884207">
        <w:rPr>
          <w:rFonts w:hint="eastAsia"/>
          <w:sz w:val="22"/>
          <w:szCs w:val="22"/>
        </w:rPr>
        <w:t>PAR</w:t>
      </w:r>
      <w:r w:rsidR="003E0542" w:rsidRPr="00884207">
        <w:rPr>
          <w:rFonts w:hint="eastAsia"/>
          <w:sz w:val="22"/>
          <w:szCs w:val="22"/>
        </w:rPr>
        <w:t>值和系统能量成本总和产生巨大的影响。事实上该算法作用的家电只能是外部随机性对其影响较小的，在一段时间内可以持续工作的家电。否则若将空调之类的用户随机性选择对其能量调度影响较大的电器，则其变量</w:t>
      </w:r>
      <m:oMath>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n</m:t>
            </m:r>
          </m:sub>
        </m:sSub>
      </m:oMath>
      <w:r w:rsidR="003E0542" w:rsidRPr="00884207">
        <w:rPr>
          <w:rFonts w:hint="eastAsia"/>
          <w:sz w:val="22"/>
          <w:szCs w:val="22"/>
        </w:rPr>
        <w:t>并不完全受系统所决定，这样</w:t>
      </w:r>
      <w:r w:rsidR="00BC58AB" w:rsidRPr="00884207">
        <w:rPr>
          <w:rFonts w:hint="eastAsia"/>
          <w:sz w:val="22"/>
          <w:szCs w:val="22"/>
        </w:rPr>
        <w:t>可能</w:t>
      </w:r>
      <w:r w:rsidR="003E0542" w:rsidRPr="00884207">
        <w:rPr>
          <w:rFonts w:hint="eastAsia"/>
          <w:sz w:val="22"/>
          <w:szCs w:val="22"/>
        </w:rPr>
        <w:t>会使整个系统的结果造成较大的偏差。从这样的角度看来该算法的影响其实具有一定的局限性。</w:t>
      </w:r>
      <w:r w:rsidR="00BC58AB" w:rsidRPr="00884207">
        <w:rPr>
          <w:rFonts w:hint="eastAsia"/>
          <w:sz w:val="22"/>
          <w:szCs w:val="22"/>
        </w:rPr>
        <w:t>此外，对于能够满足可以调度能量的电器其能量调度向量也不应该完全追求用户每天所付电费的最小以及</w:t>
      </w:r>
      <w:r w:rsidR="00A54A6B">
        <w:rPr>
          <w:rFonts w:hint="eastAsia"/>
          <w:sz w:val="22"/>
          <w:szCs w:val="22"/>
        </w:rPr>
        <w:t>能源公司</w:t>
      </w:r>
      <w:r w:rsidR="00BC58AB" w:rsidRPr="00884207">
        <w:rPr>
          <w:rFonts w:hint="eastAsia"/>
          <w:sz w:val="22"/>
          <w:szCs w:val="22"/>
        </w:rPr>
        <w:t>能量成本总和的最小。诸如供暖系统在有人在时就应该加大供暖来保障用户的体验。因此我们发现能量调度向量对于用户的体验也是十分重要的，文章并没有将这点包括进去。</w:t>
      </w:r>
    </w:p>
    <w:p w:rsidR="00884207" w:rsidRDefault="00884207" w:rsidP="00884207">
      <w:pPr>
        <w:pStyle w:val="a9"/>
        <w:numPr>
          <w:ilvl w:val="0"/>
          <w:numId w:val="19"/>
        </w:numPr>
        <w:spacing w:line="360" w:lineRule="auto"/>
        <w:ind w:firstLineChars="0"/>
        <w:rPr>
          <w:sz w:val="22"/>
          <w:szCs w:val="22"/>
        </w:rPr>
      </w:pPr>
      <w:r>
        <w:rPr>
          <w:rFonts w:hint="eastAsia"/>
          <w:sz w:val="22"/>
          <w:szCs w:val="22"/>
        </w:rPr>
        <w:t xml:space="preserve">    </w:t>
      </w:r>
      <w:r>
        <w:rPr>
          <w:rFonts w:hint="eastAsia"/>
          <w:sz w:val="22"/>
          <w:szCs w:val="22"/>
        </w:rPr>
        <w:t>我认为文章中</w:t>
      </w:r>
      <w:r w:rsidR="005003A3">
        <w:rPr>
          <w:rFonts w:hint="eastAsia"/>
          <w:sz w:val="22"/>
          <w:szCs w:val="22"/>
        </w:rPr>
        <w:t>并没有详细论证一个多变量复杂优化问题和许多个单变量简单优化问题哪</w:t>
      </w:r>
      <w:r>
        <w:rPr>
          <w:rFonts w:hint="eastAsia"/>
          <w:sz w:val="22"/>
          <w:szCs w:val="22"/>
        </w:rPr>
        <w:t>种情形解决起来更容易，如果前者更容易，事实上可以直接求解复杂优化问题进行能量调度。虽说博弈论刻画了用户的行为，但是鉴于复杂优化问题的解也是每个用户的最佳能耗调度向量，事实上用户不可能自身参与博弈的过程，而是由计算机模拟</w:t>
      </w:r>
      <w:r w:rsidR="00843183">
        <w:rPr>
          <w:rFonts w:hint="eastAsia"/>
          <w:sz w:val="22"/>
          <w:szCs w:val="22"/>
        </w:rPr>
        <w:t>博弈过程</w:t>
      </w:r>
      <w:r>
        <w:rPr>
          <w:rFonts w:hint="eastAsia"/>
          <w:sz w:val="22"/>
          <w:szCs w:val="22"/>
        </w:rPr>
        <w:t>，然后通知用户采取这样的能耗调度</w:t>
      </w:r>
      <w:r w:rsidR="00843183">
        <w:rPr>
          <w:rFonts w:hint="eastAsia"/>
          <w:sz w:val="22"/>
          <w:szCs w:val="22"/>
        </w:rPr>
        <w:t>是最优选择，因此如果有更好的算法可以求解复杂优化问题的话，直接求解也可以成为一种思路</w:t>
      </w:r>
    </w:p>
    <w:p w:rsidR="00843183" w:rsidRPr="00CB7F5C" w:rsidRDefault="00843183" w:rsidP="00CB7F5C">
      <w:pPr>
        <w:spacing w:line="360" w:lineRule="auto"/>
        <w:rPr>
          <w:sz w:val="22"/>
          <w:szCs w:val="22"/>
        </w:rPr>
      </w:pPr>
    </w:p>
    <w:p w:rsidR="00843183" w:rsidRDefault="00843183" w:rsidP="00884207">
      <w:pPr>
        <w:spacing w:line="360" w:lineRule="auto"/>
        <w:rPr>
          <w:sz w:val="22"/>
          <w:szCs w:val="22"/>
        </w:rPr>
      </w:pPr>
    </w:p>
    <w:p w:rsidR="00843183" w:rsidRDefault="00843183" w:rsidP="00884207">
      <w:pPr>
        <w:spacing w:line="360" w:lineRule="auto"/>
        <w:rPr>
          <w:sz w:val="22"/>
          <w:szCs w:val="22"/>
        </w:rPr>
      </w:pPr>
    </w:p>
    <w:p w:rsidR="00843183" w:rsidRDefault="00843183" w:rsidP="00884207">
      <w:pPr>
        <w:spacing w:line="360" w:lineRule="auto"/>
        <w:rPr>
          <w:sz w:val="22"/>
          <w:szCs w:val="22"/>
        </w:rPr>
      </w:pPr>
    </w:p>
    <w:p w:rsidR="00843183" w:rsidRDefault="00843183" w:rsidP="00884207">
      <w:pPr>
        <w:spacing w:line="360" w:lineRule="auto"/>
        <w:rPr>
          <w:sz w:val="22"/>
          <w:szCs w:val="22"/>
        </w:rPr>
      </w:pPr>
    </w:p>
    <w:p w:rsidR="00843183" w:rsidRDefault="00843183" w:rsidP="00884207">
      <w:pPr>
        <w:spacing w:line="360" w:lineRule="auto"/>
        <w:rPr>
          <w:sz w:val="22"/>
          <w:szCs w:val="22"/>
        </w:rPr>
      </w:pPr>
    </w:p>
    <w:p w:rsidR="00843183" w:rsidRDefault="00843183" w:rsidP="00884207">
      <w:pPr>
        <w:spacing w:line="360" w:lineRule="auto"/>
        <w:rPr>
          <w:sz w:val="22"/>
          <w:szCs w:val="22"/>
        </w:rPr>
      </w:pPr>
    </w:p>
    <w:p w:rsidR="00843183" w:rsidRDefault="00843183" w:rsidP="00884207">
      <w:pPr>
        <w:spacing w:line="360" w:lineRule="auto"/>
        <w:rPr>
          <w:sz w:val="22"/>
          <w:szCs w:val="22"/>
        </w:rPr>
      </w:pPr>
    </w:p>
    <w:p w:rsidR="00843183" w:rsidRDefault="00843183" w:rsidP="00884207">
      <w:pPr>
        <w:spacing w:line="360" w:lineRule="auto"/>
        <w:rPr>
          <w:sz w:val="22"/>
          <w:szCs w:val="22"/>
        </w:rPr>
      </w:pPr>
    </w:p>
    <w:p w:rsidR="00843183" w:rsidRDefault="00843183" w:rsidP="00884207">
      <w:pPr>
        <w:spacing w:line="360" w:lineRule="auto"/>
        <w:rPr>
          <w:sz w:val="22"/>
          <w:szCs w:val="22"/>
        </w:rPr>
      </w:pPr>
    </w:p>
    <w:p w:rsidR="00882E0E" w:rsidRPr="00E41360" w:rsidRDefault="00E41360" w:rsidP="00884207">
      <w:pPr>
        <w:spacing w:line="360" w:lineRule="auto"/>
        <w:rPr>
          <w:sz w:val="28"/>
          <w:szCs w:val="22"/>
        </w:rPr>
      </w:pPr>
      <w:r>
        <w:rPr>
          <w:rFonts w:hint="eastAsia"/>
          <w:sz w:val="28"/>
          <w:szCs w:val="22"/>
        </w:rPr>
        <w:lastRenderedPageBreak/>
        <w:t>3.</w:t>
      </w:r>
      <w:r w:rsidR="00882E0E" w:rsidRPr="00E41360">
        <w:rPr>
          <w:rFonts w:hint="eastAsia"/>
          <w:sz w:val="28"/>
          <w:szCs w:val="22"/>
        </w:rPr>
        <w:t>可能的后续研究内容：</w:t>
      </w:r>
    </w:p>
    <w:p w:rsidR="00882E0E" w:rsidRPr="00884207" w:rsidRDefault="00882E0E" w:rsidP="00884207">
      <w:pPr>
        <w:spacing w:line="360" w:lineRule="auto"/>
        <w:rPr>
          <w:sz w:val="22"/>
          <w:szCs w:val="22"/>
        </w:rPr>
      </w:pPr>
      <w:r w:rsidRPr="00884207">
        <w:rPr>
          <w:rFonts w:hint="eastAsia"/>
          <w:sz w:val="22"/>
          <w:szCs w:val="22"/>
        </w:rPr>
        <w:t>正如文章中所提到的，该模型可以向多个方向拓展，我在这里列举几个可能的拓展情形，并详细列举我认为在该拓展情形下模型应该做的一些改动。</w:t>
      </w:r>
    </w:p>
    <w:p w:rsidR="00374A36" w:rsidRPr="00884207" w:rsidRDefault="00374A36" w:rsidP="00884207">
      <w:pPr>
        <w:pStyle w:val="a9"/>
        <w:numPr>
          <w:ilvl w:val="0"/>
          <w:numId w:val="12"/>
        </w:numPr>
        <w:spacing w:line="360" w:lineRule="auto"/>
        <w:ind w:firstLineChars="0"/>
        <w:rPr>
          <w:sz w:val="22"/>
          <w:szCs w:val="22"/>
        </w:rPr>
      </w:pPr>
      <w:r w:rsidRPr="00884207">
        <w:rPr>
          <w:rFonts w:hint="eastAsia"/>
          <w:sz w:val="22"/>
          <w:szCs w:val="22"/>
        </w:rPr>
        <w:t xml:space="preserve">    </w:t>
      </w:r>
      <w:r w:rsidR="00882E0E" w:rsidRPr="00884207">
        <w:rPr>
          <w:rFonts w:hint="eastAsia"/>
          <w:sz w:val="22"/>
          <w:szCs w:val="22"/>
        </w:rPr>
        <w:t>将模型拓展为多个能源公司，多个用户的情形。那么此时用户所要决定的就有用户的能量调度方案以及从各公司获取的电力的比率，</w:t>
      </w:r>
      <w:r w:rsidR="004867DD" w:rsidRPr="00884207">
        <w:rPr>
          <w:rFonts w:hint="eastAsia"/>
          <w:sz w:val="22"/>
          <w:szCs w:val="22"/>
        </w:rPr>
        <w:t>由于实际条件的限制</w:t>
      </w:r>
      <w:r w:rsidR="00882E0E" w:rsidRPr="00884207">
        <w:rPr>
          <w:rFonts w:hint="eastAsia"/>
          <w:sz w:val="22"/>
          <w:szCs w:val="22"/>
        </w:rPr>
        <w:t>，可以假设一个用户</w:t>
      </w:r>
      <w:r w:rsidR="00822556" w:rsidRPr="00884207">
        <w:rPr>
          <w:rFonts w:hint="eastAsia"/>
          <w:sz w:val="22"/>
          <w:szCs w:val="22"/>
        </w:rPr>
        <w:t>在同一时间段内</w:t>
      </w:r>
      <w:r w:rsidR="00882E0E" w:rsidRPr="00884207">
        <w:rPr>
          <w:rFonts w:hint="eastAsia"/>
          <w:sz w:val="22"/>
          <w:szCs w:val="22"/>
        </w:rPr>
        <w:t>只能挑选一家</w:t>
      </w:r>
      <w:r w:rsidR="00A54A6B">
        <w:rPr>
          <w:rFonts w:hint="eastAsia"/>
          <w:sz w:val="22"/>
          <w:szCs w:val="22"/>
        </w:rPr>
        <w:t>能源公司</w:t>
      </w:r>
      <w:r w:rsidR="00882E0E" w:rsidRPr="00884207">
        <w:rPr>
          <w:rFonts w:hint="eastAsia"/>
          <w:sz w:val="22"/>
          <w:szCs w:val="22"/>
        </w:rPr>
        <w:t>作为电力来源，而不能同时从多家</w:t>
      </w:r>
      <w:r w:rsidR="00A54A6B">
        <w:rPr>
          <w:rFonts w:hint="eastAsia"/>
          <w:sz w:val="22"/>
          <w:szCs w:val="22"/>
        </w:rPr>
        <w:t>能源公司</w:t>
      </w:r>
      <w:r w:rsidR="00882E0E" w:rsidRPr="00884207">
        <w:rPr>
          <w:rFonts w:hint="eastAsia"/>
          <w:sz w:val="22"/>
          <w:szCs w:val="22"/>
        </w:rPr>
        <w:t>中获取混合能源。这样我们实际上增加了一维变量</w:t>
      </w:r>
      <m:oMath>
        <m:sSub>
          <m:sSubPr>
            <m:ctrlPr>
              <w:rPr>
                <w:rFonts w:ascii="Cambria Math" w:hAnsi="Cambria Math"/>
                <w:sz w:val="22"/>
                <w:szCs w:val="22"/>
              </w:rPr>
            </m:ctrlPr>
          </m:sSubPr>
          <m:e>
            <m:r>
              <w:rPr>
                <w:rFonts w:ascii="Cambria Math" w:hAnsi="Cambria Math"/>
                <w:sz w:val="22"/>
                <w:szCs w:val="22"/>
              </w:rPr>
              <m:t>c</m:t>
            </m:r>
          </m:e>
          <m:sub>
            <m:r>
              <w:rPr>
                <w:rFonts w:ascii="Cambria Math" w:hAnsi="Cambria Math"/>
                <w:sz w:val="22"/>
                <w:szCs w:val="22"/>
              </w:rPr>
              <m:t>n,h</m:t>
            </m:r>
          </m:sub>
        </m:sSub>
      </m:oMath>
      <w:r w:rsidR="00882E0E" w:rsidRPr="00884207">
        <w:rPr>
          <w:rFonts w:hint="eastAsia"/>
          <w:sz w:val="22"/>
          <w:szCs w:val="22"/>
        </w:rPr>
        <w:t>，</w:t>
      </w:r>
      <m:oMath>
        <m:sSub>
          <m:sSubPr>
            <m:ctrlPr>
              <w:rPr>
                <w:rFonts w:ascii="Cambria Math" w:hAnsi="Cambria Math"/>
                <w:sz w:val="22"/>
                <w:szCs w:val="22"/>
              </w:rPr>
            </m:ctrlPr>
          </m:sSubPr>
          <m:e>
            <m:r>
              <w:rPr>
                <w:rFonts w:ascii="Cambria Math" w:hAnsi="Cambria Math"/>
                <w:sz w:val="22"/>
                <w:szCs w:val="22"/>
              </w:rPr>
              <m:t>c</m:t>
            </m:r>
          </m:e>
          <m:sub>
            <m:r>
              <w:rPr>
                <w:rFonts w:ascii="Cambria Math" w:hAnsi="Cambria Math"/>
                <w:sz w:val="22"/>
                <w:szCs w:val="22"/>
              </w:rPr>
              <m:t>n,h</m:t>
            </m:r>
          </m:sub>
        </m:sSub>
      </m:oMath>
      <w:r w:rsidRPr="00884207">
        <w:rPr>
          <w:rFonts w:hint="eastAsia"/>
          <w:sz w:val="22"/>
          <w:szCs w:val="22"/>
        </w:rPr>
        <w:t>代表用户</w:t>
      </w:r>
      <w:r w:rsidRPr="00884207">
        <w:rPr>
          <w:rFonts w:hint="eastAsia"/>
          <w:sz w:val="22"/>
          <w:szCs w:val="22"/>
        </w:rPr>
        <w:t>n</w:t>
      </w:r>
      <w:r w:rsidRPr="00884207">
        <w:rPr>
          <w:rFonts w:hint="eastAsia"/>
          <w:sz w:val="22"/>
          <w:szCs w:val="22"/>
        </w:rPr>
        <w:t>在</w:t>
      </w:r>
      <w:r w:rsidRPr="00884207">
        <w:rPr>
          <w:rFonts w:hint="eastAsia"/>
          <w:sz w:val="22"/>
          <w:szCs w:val="22"/>
        </w:rPr>
        <w:t>h</w:t>
      </w:r>
      <w:r w:rsidRPr="00884207">
        <w:rPr>
          <w:rFonts w:hint="eastAsia"/>
          <w:sz w:val="22"/>
          <w:szCs w:val="22"/>
        </w:rPr>
        <w:t>小时所选供应电力的公司。</w:t>
      </w:r>
    </w:p>
    <w:p w:rsidR="00882E0E" w:rsidRPr="00884207" w:rsidRDefault="00374A36" w:rsidP="00884207">
      <w:pPr>
        <w:pStyle w:val="a9"/>
        <w:spacing w:line="360" w:lineRule="auto"/>
        <w:ind w:leftChars="183" w:left="384" w:firstLine="440"/>
        <w:rPr>
          <w:sz w:val="22"/>
          <w:szCs w:val="22"/>
        </w:rPr>
      </w:pPr>
      <w:r w:rsidRPr="00884207">
        <w:rPr>
          <w:rFonts w:hint="eastAsia"/>
          <w:sz w:val="22"/>
          <w:szCs w:val="22"/>
        </w:rPr>
        <w:t>此外，</w:t>
      </w:r>
      <w:r w:rsidR="00822556" w:rsidRPr="00884207">
        <w:rPr>
          <w:rFonts w:hint="eastAsia"/>
          <w:sz w:val="22"/>
          <w:szCs w:val="22"/>
        </w:rPr>
        <w:t>用户的收益函数必须发生相应的改变</w:t>
      </w:r>
      <w:r w:rsidR="00822556" w:rsidRPr="00884207">
        <w:rPr>
          <w:rFonts w:hint="eastAsia"/>
          <w:sz w:val="22"/>
          <w:szCs w:val="22"/>
        </w:rPr>
        <w:t>,</w:t>
      </w:r>
      <w:r w:rsidR="00822556" w:rsidRPr="00884207">
        <w:rPr>
          <w:rFonts w:hint="eastAsia"/>
          <w:sz w:val="22"/>
          <w:szCs w:val="22"/>
        </w:rPr>
        <w:t>因为多家</w:t>
      </w:r>
      <w:r w:rsidR="00A54A6B">
        <w:rPr>
          <w:rFonts w:hint="eastAsia"/>
          <w:sz w:val="22"/>
          <w:szCs w:val="22"/>
        </w:rPr>
        <w:t>能源公司</w:t>
      </w:r>
      <w:r w:rsidR="00822556" w:rsidRPr="00884207">
        <w:rPr>
          <w:rFonts w:hint="eastAsia"/>
          <w:sz w:val="22"/>
          <w:szCs w:val="22"/>
        </w:rPr>
        <w:t>多名用户其实已经形成了一个小型市场，所以此时用户的</w:t>
      </w:r>
      <m:oMath>
        <m:sSub>
          <m:sSubPr>
            <m:ctrlPr>
              <w:rPr>
                <w:rFonts w:ascii="Cambria Math" w:hAnsi="Cambria Math"/>
                <w:sz w:val="22"/>
                <w:szCs w:val="22"/>
              </w:rPr>
            </m:ctrlPr>
          </m:sSubPr>
          <m:e>
            <m:r>
              <w:rPr>
                <w:rFonts w:ascii="Cambria Math" w:hAnsi="Cambria Math"/>
                <w:sz w:val="22"/>
                <w:szCs w:val="22"/>
              </w:rPr>
              <m:t>b</m:t>
            </m:r>
          </m:e>
          <m:sub>
            <m:r>
              <w:rPr>
                <w:rFonts w:ascii="Cambria Math" w:hAnsi="Cambria Math"/>
                <w:sz w:val="22"/>
                <w:szCs w:val="22"/>
              </w:rPr>
              <m:t>n</m:t>
            </m:r>
          </m:sub>
        </m:sSub>
      </m:oMath>
      <w:r w:rsidR="00822556" w:rsidRPr="00884207">
        <w:rPr>
          <w:rFonts w:hint="eastAsia"/>
          <w:sz w:val="22"/>
          <w:szCs w:val="22"/>
        </w:rPr>
        <w:t>应该是随着不同</w:t>
      </w:r>
      <w:r w:rsidR="00A54A6B">
        <w:rPr>
          <w:rFonts w:hint="eastAsia"/>
          <w:sz w:val="22"/>
          <w:szCs w:val="22"/>
        </w:rPr>
        <w:t>能源公司</w:t>
      </w:r>
      <w:r w:rsidR="00822556" w:rsidRPr="00884207">
        <w:rPr>
          <w:rFonts w:hint="eastAsia"/>
          <w:sz w:val="22"/>
          <w:szCs w:val="22"/>
        </w:rPr>
        <w:t>而变化，因为</w:t>
      </w:r>
      <w:r w:rsidR="00A54A6B">
        <w:rPr>
          <w:rFonts w:hint="eastAsia"/>
          <w:sz w:val="22"/>
          <w:szCs w:val="22"/>
        </w:rPr>
        <w:t>能源公司</w:t>
      </w:r>
      <w:r w:rsidR="00822556" w:rsidRPr="00884207">
        <w:rPr>
          <w:rFonts w:hint="eastAsia"/>
          <w:sz w:val="22"/>
          <w:szCs w:val="22"/>
        </w:rPr>
        <w:t>在彼此竞争之时可能会给出不一样的价格方案。同理，</w:t>
      </w:r>
      <w:r w:rsidR="00A54A6B">
        <w:rPr>
          <w:rFonts w:hint="eastAsia"/>
          <w:sz w:val="22"/>
          <w:szCs w:val="22"/>
        </w:rPr>
        <w:t>能源公司</w:t>
      </w:r>
      <w:r w:rsidR="00822556" w:rsidRPr="00884207">
        <w:rPr>
          <w:rFonts w:hint="eastAsia"/>
          <w:sz w:val="22"/>
          <w:szCs w:val="22"/>
        </w:rPr>
        <w:t>的收益函数</w:t>
      </w:r>
      <w:r w:rsidRPr="00884207">
        <w:rPr>
          <w:rFonts w:hint="eastAsia"/>
          <w:sz w:val="22"/>
          <w:szCs w:val="22"/>
        </w:rPr>
        <w:t>（原模型中的能量成本总和函数）</w:t>
      </w:r>
      <w:r w:rsidR="00822556" w:rsidRPr="00884207">
        <w:rPr>
          <w:rFonts w:hint="eastAsia"/>
          <w:sz w:val="22"/>
          <w:szCs w:val="22"/>
        </w:rPr>
        <w:t>也应将价格方案不同的影响所包括进去，这样事实上对于</w:t>
      </w:r>
      <w:r w:rsidR="00A54A6B">
        <w:rPr>
          <w:rFonts w:hint="eastAsia"/>
          <w:sz w:val="22"/>
          <w:szCs w:val="22"/>
        </w:rPr>
        <w:t>能源公司</w:t>
      </w:r>
      <w:r w:rsidR="00822556" w:rsidRPr="00884207">
        <w:rPr>
          <w:rFonts w:hint="eastAsia"/>
          <w:sz w:val="22"/>
          <w:szCs w:val="22"/>
        </w:rPr>
        <w:t>k</w:t>
      </w:r>
      <w:r w:rsidR="00822556" w:rsidRPr="00884207">
        <w:rPr>
          <w:rFonts w:hint="eastAsia"/>
          <w:sz w:val="22"/>
          <w:szCs w:val="22"/>
        </w:rPr>
        <w:t>而言，应该设置单位电力价格</w:t>
      </w:r>
      <m:oMath>
        <m:sSub>
          <m:sSubPr>
            <m:ctrlPr>
              <w:rPr>
                <w:rFonts w:ascii="Cambria Math" w:hAnsi="Cambria Math"/>
                <w:sz w:val="22"/>
                <w:szCs w:val="22"/>
              </w:rPr>
            </m:ctrlPr>
          </m:sSubPr>
          <m:e>
            <m:r>
              <w:rPr>
                <w:rFonts w:ascii="Cambria Math" w:hAnsi="Cambria Math"/>
                <w:sz w:val="22"/>
                <w:szCs w:val="22"/>
              </w:rPr>
              <m:t>λ</m:t>
            </m:r>
          </m:e>
          <m:sub>
            <m:r>
              <w:rPr>
                <w:rFonts w:ascii="Cambria Math" w:hAnsi="Cambria Math"/>
                <w:sz w:val="22"/>
                <w:szCs w:val="22"/>
              </w:rPr>
              <m:t>k</m:t>
            </m:r>
          </m:sub>
        </m:sSub>
      </m:oMath>
      <w:r w:rsidR="00822556" w:rsidRPr="00884207">
        <w:rPr>
          <w:rFonts w:hint="eastAsia"/>
          <w:sz w:val="22"/>
          <w:szCs w:val="22"/>
        </w:rPr>
        <w:t>,</w:t>
      </w:r>
      <m:oMath>
        <m:r>
          <m:rPr>
            <m:sty m:val="p"/>
          </m:rPr>
          <w:rPr>
            <w:rFonts w:ascii="Cambria Math" w:hAnsi="Cambria Math"/>
            <w:sz w:val="22"/>
            <w:szCs w:val="22"/>
          </w:rPr>
          <m:t xml:space="preserve"> </m:t>
        </m:r>
        <m:sSub>
          <m:sSubPr>
            <m:ctrlPr>
              <w:rPr>
                <w:rFonts w:ascii="Cambria Math" w:hAnsi="Cambria Math"/>
                <w:sz w:val="22"/>
                <w:szCs w:val="22"/>
              </w:rPr>
            </m:ctrlPr>
          </m:sSubPr>
          <m:e>
            <m:r>
              <w:rPr>
                <w:rFonts w:ascii="Cambria Math" w:hAnsi="Cambria Math"/>
                <w:sz w:val="22"/>
                <w:szCs w:val="22"/>
              </w:rPr>
              <m:t>λ</m:t>
            </m:r>
          </m:e>
          <m:sub>
            <m:r>
              <w:rPr>
                <w:rFonts w:ascii="Cambria Math" w:hAnsi="Cambria Math"/>
                <w:sz w:val="22"/>
                <w:szCs w:val="22"/>
              </w:rPr>
              <m:t>k</m:t>
            </m:r>
          </m:sub>
        </m:sSub>
      </m:oMath>
      <w:r w:rsidR="00822556" w:rsidRPr="00884207">
        <w:rPr>
          <w:rFonts w:hint="eastAsia"/>
          <w:sz w:val="22"/>
          <w:szCs w:val="22"/>
        </w:rPr>
        <w:t>在模型中应为可变的变量。</w:t>
      </w:r>
    </w:p>
    <w:p w:rsidR="00374A36" w:rsidRPr="00884207" w:rsidRDefault="00374A36" w:rsidP="00884207">
      <w:pPr>
        <w:pStyle w:val="a9"/>
        <w:spacing w:line="360" w:lineRule="auto"/>
        <w:ind w:left="384" w:firstLineChars="0" w:firstLine="480"/>
        <w:rPr>
          <w:sz w:val="22"/>
          <w:szCs w:val="22"/>
        </w:rPr>
      </w:pPr>
      <w:r w:rsidRPr="00884207">
        <w:rPr>
          <w:rFonts w:hint="eastAsia"/>
          <w:sz w:val="22"/>
          <w:szCs w:val="22"/>
        </w:rPr>
        <w:t>但是我们又注意到，若直接这样假设变量，会带来一个非常重大的问题，也就是对于不同的</w:t>
      </w:r>
      <m:oMath>
        <m:sSub>
          <m:sSubPr>
            <m:ctrlPr>
              <w:rPr>
                <w:rFonts w:ascii="Cambria Math" w:hAnsi="Cambria Math"/>
                <w:sz w:val="22"/>
                <w:szCs w:val="22"/>
              </w:rPr>
            </m:ctrlPr>
          </m:sSubPr>
          <m:e>
            <m:r>
              <w:rPr>
                <w:rFonts w:ascii="Cambria Math" w:hAnsi="Cambria Math"/>
                <w:sz w:val="22"/>
                <w:szCs w:val="22"/>
              </w:rPr>
              <m:t>c</m:t>
            </m:r>
          </m:e>
          <m:sub>
            <m:r>
              <w:rPr>
                <w:rFonts w:ascii="Cambria Math" w:hAnsi="Cambria Math"/>
                <w:sz w:val="22"/>
                <w:szCs w:val="22"/>
              </w:rPr>
              <m:t>n,h</m:t>
            </m:r>
          </m:sub>
        </m:sSub>
      </m:oMath>
      <w:r w:rsidRPr="00884207">
        <w:rPr>
          <w:rFonts w:hint="eastAsia"/>
          <w:sz w:val="22"/>
          <w:szCs w:val="22"/>
        </w:rPr>
        <w:t>，不同的</w:t>
      </w:r>
      <m:oMath>
        <m:sSub>
          <m:sSubPr>
            <m:ctrlPr>
              <w:rPr>
                <w:rFonts w:ascii="Cambria Math" w:hAnsi="Cambria Math"/>
                <w:sz w:val="22"/>
                <w:szCs w:val="22"/>
              </w:rPr>
            </m:ctrlPr>
          </m:sSubPr>
          <m:e>
            <m:r>
              <w:rPr>
                <w:rFonts w:ascii="Cambria Math" w:hAnsi="Cambria Math"/>
                <w:sz w:val="22"/>
                <w:szCs w:val="22"/>
              </w:rPr>
              <m:t>λ</m:t>
            </m:r>
          </m:e>
          <m:sub>
            <m:r>
              <w:rPr>
                <w:rFonts w:ascii="Cambria Math" w:hAnsi="Cambria Math"/>
                <w:sz w:val="22"/>
                <w:szCs w:val="22"/>
              </w:rPr>
              <m:t>k</m:t>
            </m:r>
          </m:sub>
        </m:sSub>
      </m:oMath>
      <w:r w:rsidRPr="00884207">
        <w:rPr>
          <w:rFonts w:hint="eastAsia"/>
          <w:sz w:val="22"/>
          <w:szCs w:val="22"/>
        </w:rPr>
        <w:t>将会导致用户收益函数形式上的不同，因此我们如果这样假设的话，将会带来一个非常重大的问题，那就是，如果将变量直接引入优化问题，那么目标函数将是一个极难描述的分段函数，这样对于优化问题的解决显然是极为不利。</w:t>
      </w:r>
    </w:p>
    <w:p w:rsidR="00374A36" w:rsidRPr="00884207" w:rsidRDefault="00374A36" w:rsidP="00884207">
      <w:pPr>
        <w:pStyle w:val="a9"/>
        <w:spacing w:line="360" w:lineRule="auto"/>
        <w:ind w:left="384" w:firstLineChars="0" w:firstLine="480"/>
        <w:rPr>
          <w:sz w:val="22"/>
          <w:szCs w:val="22"/>
        </w:rPr>
      </w:pPr>
      <w:r w:rsidRPr="00884207">
        <w:rPr>
          <w:rFonts w:hint="eastAsia"/>
          <w:sz w:val="22"/>
          <w:szCs w:val="22"/>
        </w:rPr>
        <w:t>所以我们必须对优化问题做进一步的改进，我改进的思路是不把选取具体哪个公司作为自变量引入优化问题，而是对于在</w:t>
      </w:r>
      <w:r w:rsidRPr="00884207">
        <w:rPr>
          <w:rFonts w:hint="eastAsia"/>
          <w:sz w:val="22"/>
          <w:szCs w:val="22"/>
        </w:rPr>
        <w:t>h</w:t>
      </w:r>
      <w:r w:rsidRPr="00884207">
        <w:rPr>
          <w:rFonts w:hint="eastAsia"/>
          <w:sz w:val="22"/>
          <w:szCs w:val="22"/>
        </w:rPr>
        <w:t>小时的用户</w:t>
      </w:r>
      <w:r w:rsidRPr="00884207">
        <w:rPr>
          <w:rFonts w:hint="eastAsia"/>
          <w:sz w:val="22"/>
          <w:szCs w:val="22"/>
        </w:rPr>
        <w:t>n</w:t>
      </w:r>
      <w:r w:rsidRPr="00884207">
        <w:rPr>
          <w:rFonts w:hint="eastAsia"/>
          <w:sz w:val="22"/>
          <w:szCs w:val="22"/>
        </w:rPr>
        <w:t>设置一个选择各</w:t>
      </w:r>
      <w:r w:rsidR="00A54A6B">
        <w:rPr>
          <w:rFonts w:hint="eastAsia"/>
          <w:sz w:val="22"/>
          <w:szCs w:val="22"/>
        </w:rPr>
        <w:t>能源公司</w:t>
      </w:r>
      <w:r w:rsidRPr="00884207">
        <w:rPr>
          <w:rFonts w:hint="eastAsia"/>
          <w:sz w:val="22"/>
          <w:szCs w:val="22"/>
        </w:rPr>
        <w:t>作为其能量供给的概率，即</w:t>
      </w:r>
    </w:p>
    <w:p w:rsidR="00374A36" w:rsidRPr="00884207" w:rsidRDefault="0080334B" w:rsidP="00884207">
      <w:pPr>
        <w:pStyle w:val="a9"/>
        <w:spacing w:line="360" w:lineRule="auto"/>
        <w:ind w:left="384" w:firstLineChars="0" w:firstLine="480"/>
        <w:rPr>
          <w:sz w:val="22"/>
          <w:szCs w:val="22"/>
        </w:rPr>
      </w:pPr>
      <m:oMathPara>
        <m:oMath>
          <m:sSub>
            <m:sSubPr>
              <m:ctrlPr>
                <w:rPr>
                  <w:rFonts w:ascii="Cambria Math" w:hAnsi="Cambria Math"/>
                  <w:sz w:val="22"/>
                  <w:szCs w:val="22"/>
                </w:rPr>
              </m:ctrlPr>
            </m:sSubPr>
            <m:e>
              <m:r>
                <m:rPr>
                  <m:nor/>
                </m:rPr>
                <w:rPr>
                  <w:rFonts w:ascii="Cambria Math" w:hAnsi="Cambria Math"/>
                  <w:sz w:val="22"/>
                  <w:szCs w:val="22"/>
                </w:rPr>
                <m:t>P</m:t>
              </m:r>
            </m:e>
            <m:sub>
              <m:r>
                <w:rPr>
                  <w:rFonts w:ascii="Cambria Math" w:hAnsi="Cambria Math"/>
                  <w:sz w:val="22"/>
                  <w:szCs w:val="22"/>
                </w:rPr>
                <m:t>n,h</m:t>
              </m:r>
            </m:sub>
          </m:sSub>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P</m:t>
              </m:r>
            </m:e>
            <m:sub>
              <m:r>
                <w:rPr>
                  <w:rFonts w:ascii="Cambria Math" w:hAnsi="Cambria Math"/>
                  <w:sz w:val="22"/>
                  <w:szCs w:val="22"/>
                </w:rPr>
                <m:t>n,h</m:t>
              </m:r>
            </m:sub>
            <m:sup>
              <m:r>
                <w:rPr>
                  <w:rFonts w:ascii="Cambria Math" w:hAnsi="Cambria Math"/>
                  <w:sz w:val="22"/>
                  <w:szCs w:val="22"/>
                </w:rPr>
                <m:t>1</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P</m:t>
              </m:r>
            </m:e>
            <m:sub>
              <m:r>
                <w:rPr>
                  <w:rFonts w:ascii="Cambria Math" w:hAnsi="Cambria Math"/>
                  <w:sz w:val="22"/>
                  <w:szCs w:val="22"/>
                </w:rPr>
                <m:t>n,h</m:t>
              </m:r>
            </m:sub>
            <m:sup>
              <m:r>
                <w:rPr>
                  <w:rFonts w:ascii="Cambria Math" w:hAnsi="Cambria Math"/>
                  <w:sz w:val="22"/>
                  <w:szCs w:val="22"/>
                </w:rPr>
                <m:t>M</m:t>
              </m:r>
            </m:sup>
          </m:sSubSup>
          <m:r>
            <w:rPr>
              <w:rFonts w:ascii="Cambria Math" w:hAnsi="Cambria Math"/>
              <w:sz w:val="22"/>
              <w:szCs w:val="22"/>
            </w:rPr>
            <m:t>]</m:t>
          </m:r>
        </m:oMath>
      </m:oMathPara>
    </w:p>
    <w:p w:rsidR="004867DD" w:rsidRPr="00884207" w:rsidRDefault="004867DD" w:rsidP="00884207">
      <w:pPr>
        <w:pStyle w:val="a9"/>
        <w:spacing w:line="360" w:lineRule="auto"/>
        <w:ind w:left="384" w:firstLineChars="0" w:firstLine="480"/>
        <w:rPr>
          <w:sz w:val="22"/>
          <w:szCs w:val="22"/>
        </w:rPr>
      </w:pPr>
      <m:oMath>
        <m:r>
          <m:rPr>
            <m:nor/>
          </m:rPr>
          <w:rPr>
            <w:rFonts w:ascii="Cambria Math" w:hAnsi="Cambria Math" w:hint="eastAsia"/>
            <w:sz w:val="22"/>
            <w:szCs w:val="22"/>
          </w:rPr>
          <m:t>其中</m:t>
        </m:r>
        <m:r>
          <m:rPr>
            <m:nor/>
          </m:rPr>
          <w:rPr>
            <w:rFonts w:ascii="Cambria Math" w:hAnsi="Cambria Math" w:hint="eastAsia"/>
            <w:sz w:val="22"/>
            <w:szCs w:val="22"/>
          </w:rPr>
          <m:t>M</m:t>
        </m:r>
        <m:r>
          <m:rPr>
            <m:nor/>
          </m:rPr>
          <w:rPr>
            <w:rFonts w:ascii="Cambria Math" w:hAnsi="Cambria Math" w:hint="eastAsia"/>
            <w:sz w:val="22"/>
            <w:szCs w:val="22"/>
          </w:rPr>
          <m:t>代表的是</m:t>
        </m:r>
      </m:oMath>
      <w:r w:rsidR="00A54A6B">
        <w:rPr>
          <w:rFonts w:hint="eastAsia"/>
          <w:sz w:val="22"/>
          <w:szCs w:val="22"/>
        </w:rPr>
        <w:t>能源公司</w:t>
      </w:r>
      <w:r w:rsidRPr="00884207">
        <w:rPr>
          <w:rFonts w:hint="eastAsia"/>
          <w:sz w:val="22"/>
          <w:szCs w:val="22"/>
        </w:rPr>
        <w:t>的最大数目，</w:t>
      </w:r>
      <m:oMath>
        <m:sSubSup>
          <m:sSubSupPr>
            <m:ctrlPr>
              <w:rPr>
                <w:rFonts w:ascii="Cambria Math" w:hAnsi="Cambria Math"/>
                <w:i/>
                <w:sz w:val="22"/>
                <w:szCs w:val="22"/>
              </w:rPr>
            </m:ctrlPr>
          </m:sSubSupPr>
          <m:e>
            <m:r>
              <w:rPr>
                <w:rFonts w:ascii="Cambria Math" w:hAnsi="Cambria Math"/>
                <w:sz w:val="22"/>
                <w:szCs w:val="22"/>
              </w:rPr>
              <m:t>P</m:t>
            </m:r>
          </m:e>
          <m:sub>
            <m:r>
              <w:rPr>
                <w:rFonts w:ascii="Cambria Math" w:hAnsi="Cambria Math"/>
                <w:sz w:val="22"/>
                <w:szCs w:val="22"/>
              </w:rPr>
              <m:t>n,h</m:t>
            </m:r>
          </m:sub>
          <m:sup>
            <m:r>
              <w:rPr>
                <w:rFonts w:ascii="Cambria Math" w:hAnsi="Cambria Math"/>
                <w:sz w:val="22"/>
                <w:szCs w:val="22"/>
              </w:rPr>
              <m:t>k</m:t>
            </m:r>
          </m:sup>
        </m:sSubSup>
      </m:oMath>
      <w:r w:rsidRPr="00884207">
        <w:rPr>
          <w:rFonts w:hint="eastAsia"/>
          <w:sz w:val="22"/>
          <w:szCs w:val="22"/>
        </w:rPr>
        <w:t>代表用户</w:t>
      </w:r>
      <w:r w:rsidRPr="00884207">
        <w:rPr>
          <w:rFonts w:hint="eastAsia"/>
          <w:sz w:val="22"/>
          <w:szCs w:val="22"/>
        </w:rPr>
        <w:t>n</w:t>
      </w:r>
      <w:r w:rsidRPr="00884207">
        <w:rPr>
          <w:rFonts w:hint="eastAsia"/>
          <w:sz w:val="22"/>
          <w:szCs w:val="22"/>
        </w:rPr>
        <w:t>在第</w:t>
      </w:r>
      <w:r w:rsidRPr="00884207">
        <w:rPr>
          <w:rFonts w:hint="eastAsia"/>
          <w:sz w:val="22"/>
          <w:szCs w:val="22"/>
        </w:rPr>
        <w:t>h</w:t>
      </w:r>
      <w:r w:rsidRPr="00884207">
        <w:rPr>
          <w:rFonts w:hint="eastAsia"/>
          <w:sz w:val="22"/>
          <w:szCs w:val="22"/>
        </w:rPr>
        <w:t>小时选择</w:t>
      </w:r>
      <w:r w:rsidR="00A54A6B">
        <w:rPr>
          <w:rFonts w:hint="eastAsia"/>
          <w:sz w:val="22"/>
          <w:szCs w:val="22"/>
        </w:rPr>
        <w:t>能源公司</w:t>
      </w:r>
      <w:r w:rsidRPr="00884207">
        <w:rPr>
          <w:rFonts w:hint="eastAsia"/>
          <w:sz w:val="22"/>
          <w:szCs w:val="22"/>
        </w:rPr>
        <w:t>k</w:t>
      </w:r>
      <w:r w:rsidRPr="00884207">
        <w:rPr>
          <w:rFonts w:hint="eastAsia"/>
          <w:sz w:val="22"/>
          <w:szCs w:val="22"/>
        </w:rPr>
        <w:t>作为其能源供给公司的概率。</w:t>
      </w:r>
    </w:p>
    <w:p w:rsidR="004867DD" w:rsidRDefault="004867DD" w:rsidP="00884207">
      <w:pPr>
        <w:pStyle w:val="a9"/>
        <w:spacing w:line="360" w:lineRule="auto"/>
        <w:ind w:left="384" w:firstLineChars="0" w:firstLine="480"/>
        <w:rPr>
          <w:sz w:val="22"/>
          <w:szCs w:val="22"/>
        </w:rPr>
      </w:pPr>
      <w:r w:rsidRPr="00884207">
        <w:rPr>
          <w:rFonts w:hint="eastAsia"/>
          <w:sz w:val="22"/>
          <w:szCs w:val="22"/>
        </w:rPr>
        <w:t>那么此时用户</w:t>
      </w:r>
      <w:r w:rsidRPr="00884207">
        <w:rPr>
          <w:rFonts w:hint="eastAsia"/>
          <w:sz w:val="22"/>
          <w:szCs w:val="22"/>
        </w:rPr>
        <w:t>n</w:t>
      </w:r>
      <w:r w:rsidRPr="00884207">
        <w:rPr>
          <w:rFonts w:hint="eastAsia"/>
          <w:sz w:val="22"/>
          <w:szCs w:val="22"/>
        </w:rPr>
        <w:t>的收益函数将会转变为期望收益函数，这种做法能避免复杂分段函数的出现。</w:t>
      </w:r>
    </w:p>
    <w:p w:rsidR="005003A3" w:rsidRDefault="005003A3" w:rsidP="005003A3">
      <w:pPr>
        <w:pStyle w:val="a9"/>
        <w:numPr>
          <w:ilvl w:val="0"/>
          <w:numId w:val="12"/>
        </w:numPr>
        <w:spacing w:line="360" w:lineRule="auto"/>
        <w:ind w:firstLineChars="0"/>
        <w:rPr>
          <w:sz w:val="22"/>
          <w:szCs w:val="22"/>
        </w:rPr>
      </w:pPr>
      <w:r>
        <w:rPr>
          <w:rFonts w:hint="eastAsia"/>
          <w:sz w:val="22"/>
          <w:szCs w:val="22"/>
        </w:rPr>
        <w:t xml:space="preserve">    </w:t>
      </w:r>
      <w:r>
        <w:rPr>
          <w:rFonts w:hint="eastAsia"/>
          <w:sz w:val="22"/>
          <w:szCs w:val="22"/>
        </w:rPr>
        <w:t>针对于一些能量不可调度的电器，比如电灯，空调。能源公司可以通过预测这些电器每天能耗随时间的分布，从而把每个用户的能量调度向量维数进行扩充，使得其也能包含到这些能量无法调度的电器的能耗，不过这个能量调度向量</w:t>
      </w:r>
      <m:oMath>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n</m:t>
            </m:r>
          </m:sub>
        </m:sSub>
      </m:oMath>
      <w:r>
        <w:rPr>
          <w:rFonts w:hint="eastAsia"/>
          <w:sz w:val="22"/>
          <w:szCs w:val="22"/>
        </w:rPr>
        <w:t>不再每</w:t>
      </w:r>
      <w:r>
        <w:rPr>
          <w:rFonts w:hint="eastAsia"/>
          <w:sz w:val="22"/>
          <w:szCs w:val="22"/>
        </w:rPr>
        <w:lastRenderedPageBreak/>
        <w:t>个分量</w:t>
      </w:r>
      <m:oMath>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n,a</m:t>
            </m:r>
          </m:sub>
        </m:sSub>
      </m:oMath>
      <w:r>
        <w:rPr>
          <w:rFonts w:hint="eastAsia"/>
          <w:sz w:val="22"/>
          <w:szCs w:val="22"/>
        </w:rPr>
        <w:t>都是</w:t>
      </w:r>
      <w:r w:rsidR="00FC3A3A">
        <w:rPr>
          <w:rFonts w:hint="eastAsia"/>
          <w:sz w:val="22"/>
          <w:szCs w:val="22"/>
        </w:rPr>
        <w:t>向量</w:t>
      </w:r>
      <w:r>
        <w:rPr>
          <w:rFonts w:hint="eastAsia"/>
          <w:sz w:val="22"/>
          <w:szCs w:val="22"/>
        </w:rPr>
        <w:t>变量，而是如果是</w:t>
      </w:r>
      <m:oMath>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n,a</m:t>
            </m:r>
          </m:sub>
        </m:sSub>
      </m:oMath>
      <w:r w:rsidR="00FC3A3A">
        <w:rPr>
          <w:rFonts w:hint="eastAsia"/>
          <w:sz w:val="22"/>
          <w:szCs w:val="22"/>
        </w:rPr>
        <w:t>中的</w:t>
      </w:r>
      <w:r w:rsidR="00FC3A3A">
        <w:rPr>
          <w:rFonts w:hint="eastAsia"/>
          <w:sz w:val="22"/>
          <w:szCs w:val="22"/>
        </w:rPr>
        <w:t>a</w:t>
      </w:r>
      <w:r w:rsidR="00FC3A3A">
        <w:rPr>
          <w:rFonts w:hint="eastAsia"/>
          <w:sz w:val="22"/>
          <w:szCs w:val="22"/>
        </w:rPr>
        <w:t>是</w:t>
      </w:r>
      <w:r>
        <w:rPr>
          <w:rFonts w:hint="eastAsia"/>
          <w:sz w:val="22"/>
          <w:szCs w:val="22"/>
        </w:rPr>
        <w:t>不可调度的电器，那么这个分量在一天内可能是一个固定的向量。这样得出的结果将包含所有电器对系统负荷的影响，使模型变得更加严谨</w:t>
      </w:r>
    </w:p>
    <w:p w:rsidR="00FC3A3A" w:rsidRPr="005003A3" w:rsidRDefault="00FC3A3A" w:rsidP="00FC3A3A">
      <w:pPr>
        <w:pStyle w:val="a9"/>
        <w:spacing w:line="360" w:lineRule="auto"/>
        <w:ind w:left="384" w:firstLineChars="0" w:firstLine="0"/>
        <w:rPr>
          <w:sz w:val="22"/>
          <w:szCs w:val="22"/>
        </w:rPr>
      </w:pPr>
      <w:r>
        <w:rPr>
          <w:rFonts w:hint="eastAsia"/>
          <w:sz w:val="22"/>
          <w:szCs w:val="22"/>
        </w:rPr>
        <w:t xml:space="preserve">    </w:t>
      </w:r>
      <w:r>
        <w:rPr>
          <w:rFonts w:hint="eastAsia"/>
          <w:sz w:val="22"/>
          <w:szCs w:val="22"/>
        </w:rPr>
        <w:t>为了达到上面所说的效果我们只需要将下面原来的</w:t>
      </w:r>
      <m:oMath>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n</m:t>
            </m:r>
          </m:sub>
        </m:sSub>
      </m:oMath>
      <w:r>
        <w:rPr>
          <w:rFonts w:hint="eastAsia"/>
          <w:sz w:val="22"/>
          <w:szCs w:val="22"/>
        </w:rPr>
        <w:t>策略集作如下修改：</w:t>
      </w:r>
    </w:p>
    <w:p w:rsidR="004867DD" w:rsidRPr="00884207" w:rsidRDefault="00FC3A3A" w:rsidP="00E41360">
      <w:pPr>
        <w:spacing w:line="360" w:lineRule="auto"/>
        <w:ind w:firstLineChars="400" w:firstLine="880"/>
        <w:rPr>
          <w:sz w:val="22"/>
          <w:szCs w:val="22"/>
        </w:rPr>
      </w:pPr>
      <w:r w:rsidRPr="00FC3A3A">
        <w:rPr>
          <w:rFonts w:hint="eastAsia"/>
          <w:noProof/>
          <w:sz w:val="22"/>
          <w:szCs w:val="22"/>
        </w:rPr>
        <w:drawing>
          <wp:inline distT="0" distB="0" distL="0" distR="0" wp14:anchorId="1184A35A" wp14:editId="287B6E5E">
            <wp:extent cx="4516394" cy="1122218"/>
            <wp:effectExtent l="0" t="0" r="0" b="190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18897" cy="1122840"/>
                    </a:xfrm>
                    <a:prstGeom prst="rect">
                      <a:avLst/>
                    </a:prstGeom>
                    <a:noFill/>
                    <a:ln>
                      <a:noFill/>
                    </a:ln>
                  </pic:spPr>
                </pic:pic>
              </a:graphicData>
            </a:graphic>
          </wp:inline>
        </w:drawing>
      </w:r>
    </w:p>
    <w:p w:rsidR="00E41360" w:rsidRDefault="00FC3A3A" w:rsidP="00E41360">
      <w:pPr>
        <w:pStyle w:val="a9"/>
        <w:spacing w:line="360" w:lineRule="auto"/>
        <w:ind w:left="384" w:firstLineChars="0" w:firstLine="444"/>
        <w:rPr>
          <w:sz w:val="22"/>
          <w:szCs w:val="22"/>
        </w:rPr>
      </w:pPr>
      <w:r w:rsidRPr="00E41360">
        <w:rPr>
          <w:rFonts w:hint="eastAsia"/>
          <w:sz w:val="22"/>
          <w:szCs w:val="22"/>
        </w:rPr>
        <w:t>转化为：</w:t>
      </w:r>
    </w:p>
    <w:p w:rsidR="00E41360" w:rsidRDefault="0080334B" w:rsidP="00E41360">
      <w:pPr>
        <w:spacing w:line="360" w:lineRule="auto"/>
        <w:ind w:firstLineChars="250" w:firstLine="900"/>
        <w:rPr>
          <w:sz w:val="36"/>
          <w:szCs w:val="22"/>
        </w:rPr>
      </w:pPr>
      <m:oMathPara>
        <m:oMath>
          <m:sSub>
            <m:sSubPr>
              <m:ctrlPr>
                <w:rPr>
                  <w:rFonts w:ascii="Cambria Math" w:hAnsi="Cambria Math"/>
                  <w:sz w:val="36"/>
                  <w:szCs w:val="22"/>
                </w:rPr>
              </m:ctrlPr>
            </m:sSubPr>
            <m:e>
              <m:r>
                <m:rPr>
                  <m:scr m:val="script"/>
                </m:rPr>
                <w:rPr>
                  <w:rFonts w:ascii="Cambria Math" w:hAnsi="Cambria Math"/>
                  <w:sz w:val="36"/>
                  <w:szCs w:val="22"/>
                </w:rPr>
                <m:t>X</m:t>
              </m:r>
            </m:e>
            <m:sub>
              <m:r>
                <w:rPr>
                  <w:rFonts w:ascii="Cambria Math" w:hAnsi="Cambria Math"/>
                  <w:sz w:val="36"/>
                  <w:szCs w:val="22"/>
                </w:rPr>
                <m:t>n</m:t>
              </m:r>
            </m:sub>
          </m:sSub>
          <m:r>
            <w:rPr>
              <w:rFonts w:ascii="Cambria Math" w:hAnsi="Cambria Math"/>
              <w:sz w:val="36"/>
              <w:szCs w:val="22"/>
            </w:rPr>
            <m:t>=</m:t>
          </m:r>
          <m:d>
            <m:dPr>
              <m:begChr m:val="{"/>
              <m:endChr m:val="}"/>
              <m:ctrlPr>
                <w:rPr>
                  <w:rFonts w:ascii="Cambria Math" w:hAnsi="Cambria Math"/>
                  <w:i/>
                  <w:sz w:val="36"/>
                  <w:szCs w:val="22"/>
                </w:rPr>
              </m:ctrlPr>
            </m:dPr>
            <m:e>
              <m:sSub>
                <m:sSubPr>
                  <m:ctrlPr>
                    <w:rPr>
                      <w:rFonts w:ascii="Cambria Math" w:hAnsi="Cambria Math"/>
                      <w:i/>
                      <w:sz w:val="36"/>
                      <w:szCs w:val="22"/>
                    </w:rPr>
                  </m:ctrlPr>
                </m:sSubPr>
                <m:e>
                  <m:r>
                    <m:rPr>
                      <m:nor/>
                    </m:rPr>
                    <w:rPr>
                      <w:rFonts w:ascii="Cambria Math" w:hAnsi="Cambria Math" w:hint="eastAsia"/>
                      <w:sz w:val="36"/>
                      <w:szCs w:val="22"/>
                    </w:rPr>
                    <m:t>x</m:t>
                  </m:r>
                </m:e>
                <m:sub>
                  <m:r>
                    <w:rPr>
                      <w:rFonts w:ascii="Cambria Math" w:hAnsi="Cambria Math"/>
                      <w:sz w:val="36"/>
                      <w:szCs w:val="22"/>
                    </w:rPr>
                    <m:t>n</m:t>
                  </m:r>
                </m:sub>
              </m:sSub>
              <m:r>
                <w:rPr>
                  <w:rFonts w:ascii="Cambria Math" w:hAnsi="Cambria Math"/>
                  <w:sz w:val="36"/>
                  <w:szCs w:val="22"/>
                </w:rPr>
                <m:t>|</m:t>
              </m:r>
              <m:nary>
                <m:naryPr>
                  <m:chr m:val="∑"/>
                  <m:limLoc m:val="undOvr"/>
                  <m:ctrlPr>
                    <w:rPr>
                      <w:rFonts w:ascii="Cambria Math" w:hAnsi="Cambria Math"/>
                      <w:i/>
                      <w:sz w:val="36"/>
                      <w:szCs w:val="22"/>
                    </w:rPr>
                  </m:ctrlPr>
                </m:naryPr>
                <m:sub>
                  <m:r>
                    <w:rPr>
                      <w:rFonts w:ascii="Cambria Math" w:hAnsi="Cambria Math"/>
                      <w:sz w:val="36"/>
                      <w:szCs w:val="22"/>
                    </w:rPr>
                    <m:t>h=</m:t>
                  </m:r>
                  <m:sSub>
                    <m:sSubPr>
                      <m:ctrlPr>
                        <w:rPr>
                          <w:rFonts w:ascii="Cambria Math" w:hAnsi="Cambria Math"/>
                          <w:i/>
                          <w:sz w:val="36"/>
                          <w:szCs w:val="22"/>
                        </w:rPr>
                      </m:ctrlPr>
                    </m:sSubPr>
                    <m:e>
                      <m:r>
                        <w:rPr>
                          <w:rFonts w:ascii="Cambria Math" w:hAnsi="Cambria Math"/>
                          <w:sz w:val="36"/>
                          <w:szCs w:val="22"/>
                        </w:rPr>
                        <m:t>α</m:t>
                      </m:r>
                    </m:e>
                    <m:sub>
                      <m:r>
                        <w:rPr>
                          <w:rFonts w:ascii="Cambria Math" w:hAnsi="Cambria Math"/>
                          <w:sz w:val="36"/>
                          <w:szCs w:val="22"/>
                        </w:rPr>
                        <m:t>n,a</m:t>
                      </m:r>
                    </m:sub>
                  </m:sSub>
                </m:sub>
                <m:sup>
                  <m:sSub>
                    <m:sSubPr>
                      <m:ctrlPr>
                        <w:rPr>
                          <w:rFonts w:ascii="Cambria Math" w:hAnsi="Cambria Math"/>
                          <w:i/>
                          <w:sz w:val="36"/>
                          <w:szCs w:val="22"/>
                        </w:rPr>
                      </m:ctrlPr>
                    </m:sSubPr>
                    <m:e>
                      <m:r>
                        <w:rPr>
                          <w:rFonts w:ascii="Cambria Math" w:hAnsi="Cambria Math"/>
                          <w:sz w:val="36"/>
                          <w:szCs w:val="22"/>
                        </w:rPr>
                        <m:t>β</m:t>
                      </m:r>
                    </m:e>
                    <m:sub>
                      <m:r>
                        <w:rPr>
                          <w:rFonts w:ascii="Cambria Math" w:hAnsi="Cambria Math"/>
                          <w:sz w:val="36"/>
                          <w:szCs w:val="22"/>
                        </w:rPr>
                        <m:t>n,a</m:t>
                      </m:r>
                    </m:sub>
                  </m:sSub>
                </m:sup>
                <m:e>
                  <m:sSubSup>
                    <m:sSubSupPr>
                      <m:ctrlPr>
                        <w:rPr>
                          <w:rFonts w:ascii="Cambria Math" w:hAnsi="Cambria Math"/>
                          <w:i/>
                          <w:sz w:val="36"/>
                          <w:szCs w:val="22"/>
                        </w:rPr>
                      </m:ctrlPr>
                    </m:sSubSupPr>
                    <m:e>
                      <m:r>
                        <w:rPr>
                          <w:rFonts w:ascii="Cambria Math" w:hAnsi="Cambria Math"/>
                          <w:sz w:val="36"/>
                          <w:szCs w:val="22"/>
                        </w:rPr>
                        <m:t>x</m:t>
                      </m:r>
                    </m:e>
                    <m:sub>
                      <m:r>
                        <w:rPr>
                          <w:rFonts w:ascii="Cambria Math" w:hAnsi="Cambria Math"/>
                          <w:sz w:val="36"/>
                          <w:szCs w:val="22"/>
                        </w:rPr>
                        <m:t>n,a</m:t>
                      </m:r>
                    </m:sub>
                    <m:sup>
                      <m:r>
                        <w:rPr>
                          <w:rFonts w:ascii="Cambria Math" w:hAnsi="Cambria Math"/>
                          <w:sz w:val="36"/>
                          <w:szCs w:val="22"/>
                        </w:rPr>
                        <m:t>h</m:t>
                      </m:r>
                    </m:sup>
                  </m:sSubSup>
                </m:e>
              </m:nary>
              <m:r>
                <w:rPr>
                  <w:rFonts w:ascii="Cambria Math" w:hAnsi="Cambria Math"/>
                  <w:sz w:val="36"/>
                  <w:szCs w:val="22"/>
                </w:rPr>
                <m:t>=</m:t>
              </m:r>
              <m:sSub>
                <m:sSubPr>
                  <m:ctrlPr>
                    <w:rPr>
                      <w:rFonts w:ascii="Cambria Math" w:hAnsi="Cambria Math"/>
                      <w:i/>
                      <w:sz w:val="36"/>
                      <w:szCs w:val="22"/>
                    </w:rPr>
                  </m:ctrlPr>
                </m:sSubPr>
                <m:e>
                  <m:r>
                    <w:rPr>
                      <w:rFonts w:ascii="Cambria Math" w:hAnsi="Cambria Math"/>
                      <w:sz w:val="36"/>
                      <w:szCs w:val="22"/>
                    </w:rPr>
                    <m:t>E</m:t>
                  </m:r>
                </m:e>
                <m:sub>
                  <m:r>
                    <w:rPr>
                      <w:rFonts w:ascii="Cambria Math" w:hAnsi="Cambria Math"/>
                      <w:sz w:val="36"/>
                      <w:szCs w:val="22"/>
                    </w:rPr>
                    <m:t>n,a</m:t>
                  </m:r>
                </m:sub>
              </m:sSub>
              <m:r>
                <w:rPr>
                  <w:rFonts w:ascii="Cambria Math" w:hAnsi="Cambria Math"/>
                  <w:sz w:val="36"/>
                  <w:szCs w:val="22"/>
                </w:rPr>
                <m:t xml:space="preserve">,  </m:t>
              </m:r>
              <m:sSubSup>
                <m:sSubSupPr>
                  <m:ctrlPr>
                    <w:rPr>
                      <w:rFonts w:ascii="Cambria Math" w:hAnsi="Cambria Math"/>
                      <w:i/>
                      <w:sz w:val="36"/>
                      <w:szCs w:val="22"/>
                    </w:rPr>
                  </m:ctrlPr>
                </m:sSubSupPr>
                <m:e>
                  <m:r>
                    <w:rPr>
                      <w:rFonts w:ascii="Cambria Math" w:hAnsi="Cambria Math"/>
                      <w:sz w:val="36"/>
                      <w:szCs w:val="22"/>
                    </w:rPr>
                    <m:t>x</m:t>
                  </m:r>
                </m:e>
                <m:sub>
                  <m:r>
                    <w:rPr>
                      <w:rFonts w:ascii="Cambria Math" w:hAnsi="Cambria Math"/>
                      <w:sz w:val="36"/>
                      <w:szCs w:val="22"/>
                    </w:rPr>
                    <m:t>n,a</m:t>
                  </m:r>
                </m:sub>
                <m:sup>
                  <m:r>
                    <w:rPr>
                      <w:rFonts w:ascii="Cambria Math" w:hAnsi="Cambria Math"/>
                      <w:sz w:val="36"/>
                      <w:szCs w:val="22"/>
                    </w:rPr>
                    <m:t>h</m:t>
                  </m:r>
                </m:sup>
              </m:sSubSup>
              <m:r>
                <w:rPr>
                  <w:rFonts w:ascii="Cambria Math" w:hAnsi="Cambria Math"/>
                  <w:sz w:val="36"/>
                  <w:szCs w:val="22"/>
                </w:rPr>
                <m:t>=0,∀</m:t>
              </m:r>
              <m:r>
                <w:rPr>
                  <w:rFonts w:ascii="Cambria Math" w:hAnsi="Cambria Math"/>
                  <w:sz w:val="36"/>
                  <w:szCs w:val="22"/>
                </w:rPr>
                <m:t>h∈</m:t>
              </m:r>
              <m:r>
                <m:rPr>
                  <m:scr m:val="script"/>
                </m:rPr>
                <w:rPr>
                  <w:rFonts w:ascii="Cambria Math" w:hAnsi="Cambria Math"/>
                  <w:sz w:val="36"/>
                  <w:szCs w:val="22"/>
                </w:rPr>
                <m:t>H\</m:t>
              </m:r>
              <m:sSub>
                <m:sSubPr>
                  <m:ctrlPr>
                    <w:rPr>
                      <w:rFonts w:ascii="Cambria Math" w:hAnsi="Cambria Math"/>
                      <w:i/>
                      <w:sz w:val="36"/>
                      <w:szCs w:val="22"/>
                    </w:rPr>
                  </m:ctrlPr>
                </m:sSubPr>
                <m:e>
                  <m:r>
                    <m:rPr>
                      <m:scr m:val="script"/>
                    </m:rPr>
                    <w:rPr>
                      <w:rFonts w:ascii="Cambria Math" w:hAnsi="Cambria Math"/>
                      <w:sz w:val="36"/>
                      <w:szCs w:val="22"/>
                    </w:rPr>
                    <m:t>H</m:t>
                  </m:r>
                </m:e>
                <m:sub>
                  <m:r>
                    <w:rPr>
                      <w:rFonts w:ascii="Cambria Math" w:hAnsi="Cambria Math"/>
                      <w:sz w:val="36"/>
                      <w:szCs w:val="22"/>
                    </w:rPr>
                    <m:t>n,a</m:t>
                  </m:r>
                </m:sub>
              </m:sSub>
              <m:r>
                <w:rPr>
                  <w:rFonts w:ascii="Cambria Math" w:hAnsi="Cambria Math"/>
                  <w:sz w:val="36"/>
                  <w:szCs w:val="22"/>
                </w:rPr>
                <m:t>,</m:t>
              </m:r>
              <m:sSubSup>
                <m:sSubSupPr>
                  <m:ctrlPr>
                    <w:rPr>
                      <w:rFonts w:ascii="Cambria Math" w:hAnsi="Cambria Math"/>
                      <w:i/>
                      <w:sz w:val="36"/>
                      <w:szCs w:val="22"/>
                    </w:rPr>
                  </m:ctrlPr>
                </m:sSubSupPr>
                <m:e>
                  <m:r>
                    <w:rPr>
                      <w:rFonts w:ascii="Cambria Math" w:hAnsi="Cambria Math"/>
                      <w:sz w:val="36"/>
                      <w:szCs w:val="22"/>
                    </w:rPr>
                    <m:t>γ</m:t>
                  </m:r>
                </m:e>
                <m:sub>
                  <m:r>
                    <w:rPr>
                      <w:rFonts w:ascii="Cambria Math" w:hAnsi="Cambria Math"/>
                      <w:sz w:val="36"/>
                      <w:szCs w:val="22"/>
                    </w:rPr>
                    <m:t>n,a</m:t>
                  </m:r>
                </m:sub>
                <m:sup>
                  <m:r>
                    <w:rPr>
                      <w:rFonts w:ascii="Cambria Math" w:hAnsi="Cambria Math"/>
                      <w:sz w:val="36"/>
                      <w:szCs w:val="22"/>
                    </w:rPr>
                    <m:t>min</m:t>
                  </m:r>
                </m:sup>
              </m:sSubSup>
              <m:r>
                <w:rPr>
                  <w:rFonts w:ascii="Cambria Math" w:hAnsi="Cambria Math"/>
                  <w:sz w:val="36"/>
                  <w:szCs w:val="22"/>
                </w:rPr>
                <m:t>≤</m:t>
              </m:r>
              <m:sSubSup>
                <m:sSubSupPr>
                  <m:ctrlPr>
                    <w:rPr>
                      <w:rFonts w:ascii="Cambria Math" w:hAnsi="Cambria Math"/>
                      <w:i/>
                      <w:sz w:val="36"/>
                      <w:szCs w:val="22"/>
                    </w:rPr>
                  </m:ctrlPr>
                </m:sSubSupPr>
                <m:e>
                  <m:r>
                    <w:rPr>
                      <w:rFonts w:ascii="Cambria Math" w:hAnsi="Cambria Math"/>
                      <w:sz w:val="36"/>
                      <w:szCs w:val="22"/>
                    </w:rPr>
                    <m:t>x</m:t>
                  </m:r>
                </m:e>
                <m:sub>
                  <m:r>
                    <w:rPr>
                      <w:rFonts w:ascii="Cambria Math" w:hAnsi="Cambria Math"/>
                      <w:sz w:val="36"/>
                      <w:szCs w:val="22"/>
                    </w:rPr>
                    <m:t>n,a</m:t>
                  </m:r>
                </m:sub>
                <m:sup>
                  <m:r>
                    <w:rPr>
                      <w:rFonts w:ascii="Cambria Math" w:hAnsi="Cambria Math"/>
                      <w:sz w:val="36"/>
                      <w:szCs w:val="22"/>
                    </w:rPr>
                    <m:t>h</m:t>
                  </m:r>
                </m:sup>
              </m:sSubSup>
              <m:r>
                <w:rPr>
                  <w:rFonts w:ascii="Cambria Math" w:hAnsi="Cambria Math"/>
                  <w:sz w:val="36"/>
                  <w:szCs w:val="22"/>
                </w:rPr>
                <m:t>≤</m:t>
              </m:r>
              <m:sSubSup>
                <m:sSubSupPr>
                  <m:ctrlPr>
                    <w:rPr>
                      <w:rFonts w:ascii="Cambria Math" w:hAnsi="Cambria Math"/>
                      <w:i/>
                      <w:sz w:val="36"/>
                      <w:szCs w:val="22"/>
                    </w:rPr>
                  </m:ctrlPr>
                </m:sSubSupPr>
                <m:e>
                  <m:r>
                    <w:rPr>
                      <w:rFonts w:ascii="Cambria Math" w:hAnsi="Cambria Math"/>
                      <w:sz w:val="36"/>
                      <w:szCs w:val="22"/>
                    </w:rPr>
                    <m:t>γ</m:t>
                  </m:r>
                </m:e>
                <m:sub>
                  <m:r>
                    <w:rPr>
                      <w:rFonts w:ascii="Cambria Math" w:hAnsi="Cambria Math"/>
                      <w:sz w:val="36"/>
                      <w:szCs w:val="22"/>
                    </w:rPr>
                    <m:t>n,a</m:t>
                  </m:r>
                </m:sub>
                <m:sup>
                  <m:r>
                    <w:rPr>
                      <w:rFonts w:ascii="Cambria Math" w:hAnsi="Cambria Math"/>
                      <w:sz w:val="36"/>
                      <w:szCs w:val="22"/>
                    </w:rPr>
                    <m:t>max</m:t>
                  </m:r>
                </m:sup>
              </m:sSubSup>
              <m:r>
                <w:rPr>
                  <w:rFonts w:ascii="Cambria Math" w:hAnsi="Cambria Math"/>
                  <w:sz w:val="36"/>
                  <w:szCs w:val="22"/>
                </w:rPr>
                <m:t>,∀h∈</m:t>
              </m:r>
              <m:sSub>
                <m:sSubPr>
                  <m:ctrlPr>
                    <w:rPr>
                      <w:rFonts w:ascii="Cambria Math" w:hAnsi="Cambria Math"/>
                      <w:i/>
                      <w:sz w:val="36"/>
                      <w:szCs w:val="22"/>
                    </w:rPr>
                  </m:ctrlPr>
                </m:sSubPr>
                <m:e>
                  <m:r>
                    <m:rPr>
                      <m:scr m:val="script"/>
                    </m:rPr>
                    <w:rPr>
                      <w:rFonts w:ascii="Cambria Math" w:hAnsi="Cambria Math"/>
                      <w:sz w:val="36"/>
                      <w:szCs w:val="22"/>
                    </w:rPr>
                    <m:t>H</m:t>
                  </m:r>
                </m:e>
                <m:sub>
                  <m:r>
                    <w:rPr>
                      <w:rFonts w:ascii="Cambria Math" w:hAnsi="Cambria Math"/>
                      <w:sz w:val="36"/>
                      <w:szCs w:val="22"/>
                    </w:rPr>
                    <m:t>n,a</m:t>
                  </m:r>
                </m:sub>
              </m:sSub>
              <m:r>
                <w:rPr>
                  <w:rFonts w:ascii="Cambria Math" w:hAnsi="Cambria Math"/>
                  <w:sz w:val="36"/>
                  <w:szCs w:val="22"/>
                </w:rPr>
                <m:t>,</m:t>
              </m:r>
              <m:sSubSup>
                <m:sSubSupPr>
                  <m:ctrlPr>
                    <w:rPr>
                      <w:rFonts w:ascii="Cambria Math" w:hAnsi="Cambria Math"/>
                      <w:i/>
                      <w:sz w:val="36"/>
                      <w:szCs w:val="22"/>
                    </w:rPr>
                  </m:ctrlPr>
                </m:sSubSupPr>
                <m:e>
                  <m:r>
                    <w:rPr>
                      <w:rFonts w:ascii="Cambria Math" w:hAnsi="Cambria Math"/>
                      <w:sz w:val="36"/>
                      <w:szCs w:val="22"/>
                    </w:rPr>
                    <m:t>γ</m:t>
                  </m:r>
                </m:e>
                <m:sub>
                  <m:r>
                    <w:rPr>
                      <w:rFonts w:ascii="Cambria Math" w:hAnsi="Cambria Math"/>
                      <w:sz w:val="36"/>
                      <w:szCs w:val="22"/>
                    </w:rPr>
                    <m:t>n,a</m:t>
                  </m:r>
                </m:sub>
                <m:sup>
                  <m:r>
                    <w:rPr>
                      <w:rFonts w:ascii="Cambria Math" w:hAnsi="Cambria Math"/>
                      <w:sz w:val="36"/>
                      <w:szCs w:val="22"/>
                    </w:rPr>
                    <m:t>min</m:t>
                  </m:r>
                </m:sup>
              </m:sSubSup>
              <m:r>
                <w:rPr>
                  <w:rFonts w:ascii="Cambria Math" w:hAnsi="Cambria Math"/>
                  <w:sz w:val="36"/>
                  <w:szCs w:val="22"/>
                </w:rPr>
                <m:t>=</m:t>
              </m:r>
              <m:sSubSup>
                <m:sSubSupPr>
                  <m:ctrlPr>
                    <w:rPr>
                      <w:rFonts w:ascii="Cambria Math" w:hAnsi="Cambria Math"/>
                      <w:i/>
                      <w:sz w:val="36"/>
                      <w:szCs w:val="22"/>
                    </w:rPr>
                  </m:ctrlPr>
                </m:sSubSupPr>
                <m:e>
                  <m:r>
                    <w:rPr>
                      <w:rFonts w:ascii="Cambria Math" w:hAnsi="Cambria Math"/>
                      <w:sz w:val="36"/>
                      <w:szCs w:val="22"/>
                    </w:rPr>
                    <m:t>γ</m:t>
                  </m:r>
                </m:e>
                <m:sub>
                  <m:r>
                    <w:rPr>
                      <w:rFonts w:ascii="Cambria Math" w:hAnsi="Cambria Math"/>
                      <w:sz w:val="36"/>
                      <w:szCs w:val="22"/>
                    </w:rPr>
                    <m:t>n,a</m:t>
                  </m:r>
                </m:sub>
                <m:sup>
                  <m:r>
                    <w:rPr>
                      <w:rFonts w:ascii="Cambria Math" w:hAnsi="Cambria Math"/>
                      <w:sz w:val="36"/>
                      <w:szCs w:val="22"/>
                    </w:rPr>
                    <m:t>max</m:t>
                  </m:r>
                </m:sup>
              </m:sSubSup>
              <m:r>
                <w:rPr>
                  <w:rFonts w:ascii="Cambria Math" w:hAnsi="Cambria Math"/>
                  <w:sz w:val="36"/>
                  <w:szCs w:val="22"/>
                </w:rPr>
                <m:t>,aϵ</m:t>
              </m:r>
              <m:sSub>
                <m:sSubPr>
                  <m:ctrlPr>
                    <w:rPr>
                      <w:rFonts w:ascii="Cambria Math" w:hAnsi="Cambria Math"/>
                      <w:i/>
                      <w:sz w:val="36"/>
                      <w:szCs w:val="22"/>
                    </w:rPr>
                  </m:ctrlPr>
                </m:sSubPr>
                <m:e>
                  <m:r>
                    <w:rPr>
                      <w:rFonts w:ascii="Cambria Math" w:hAnsi="Cambria Math"/>
                      <w:sz w:val="36"/>
                      <w:szCs w:val="22"/>
                    </w:rPr>
                    <m:t>A</m:t>
                  </m:r>
                </m:e>
                <m:sub>
                  <m:r>
                    <w:rPr>
                      <w:rFonts w:ascii="Cambria Math" w:hAnsi="Cambria Math"/>
                      <w:sz w:val="36"/>
                      <w:szCs w:val="22"/>
                    </w:rPr>
                    <m:t>1</m:t>
                  </m:r>
                </m:sub>
              </m:sSub>
            </m:e>
          </m:d>
        </m:oMath>
      </m:oMathPara>
    </w:p>
    <w:p w:rsidR="00781F5F" w:rsidRDefault="00E41360" w:rsidP="00CB7F5C">
      <w:pPr>
        <w:spacing w:line="360" w:lineRule="auto"/>
        <w:ind w:firstLineChars="150" w:firstLine="330"/>
        <w:rPr>
          <w:sz w:val="22"/>
          <w:szCs w:val="22"/>
        </w:rPr>
      </w:pPr>
      <w:r w:rsidRPr="00E41360">
        <w:rPr>
          <w:rFonts w:hint="eastAsia"/>
          <w:sz w:val="22"/>
          <w:szCs w:val="22"/>
        </w:rPr>
        <w:t>其中</w:t>
      </w:r>
      <m:oMath>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1</m:t>
            </m:r>
          </m:sub>
        </m:sSub>
      </m:oMath>
      <w:r w:rsidRPr="00E41360">
        <w:rPr>
          <w:rFonts w:hint="eastAsia"/>
          <w:sz w:val="22"/>
          <w:szCs w:val="22"/>
        </w:rPr>
        <w:t>表示</w:t>
      </w:r>
      <w:r w:rsidR="00246036">
        <w:rPr>
          <w:rFonts w:hint="eastAsia"/>
          <w:sz w:val="22"/>
          <w:szCs w:val="22"/>
        </w:rPr>
        <w:t>能耗</w:t>
      </w:r>
      <w:r w:rsidRPr="00E41360">
        <w:rPr>
          <w:rFonts w:hint="eastAsia"/>
          <w:sz w:val="22"/>
          <w:szCs w:val="22"/>
        </w:rPr>
        <w:t>不可调度的电器组成的集合</w:t>
      </w:r>
      <w:r>
        <w:rPr>
          <w:rFonts w:hint="eastAsia"/>
          <w:sz w:val="22"/>
          <w:szCs w:val="22"/>
        </w:rPr>
        <w:t>。</w:t>
      </w:r>
    </w:p>
    <w:p w:rsidR="00080D84" w:rsidRDefault="00080D84" w:rsidP="00CB7F5C">
      <w:pPr>
        <w:spacing w:line="360" w:lineRule="auto"/>
        <w:ind w:firstLineChars="150" w:firstLine="330"/>
        <w:rPr>
          <w:sz w:val="22"/>
          <w:szCs w:val="22"/>
        </w:rPr>
      </w:pPr>
    </w:p>
    <w:p w:rsidR="00080D84" w:rsidRDefault="00080D84" w:rsidP="00CB7F5C">
      <w:pPr>
        <w:spacing w:line="360" w:lineRule="auto"/>
        <w:ind w:firstLineChars="150" w:firstLine="330"/>
        <w:rPr>
          <w:sz w:val="22"/>
          <w:szCs w:val="22"/>
        </w:rPr>
      </w:pPr>
    </w:p>
    <w:p w:rsidR="00080D84" w:rsidRDefault="00080D84" w:rsidP="00CB7F5C">
      <w:pPr>
        <w:spacing w:line="360" w:lineRule="auto"/>
        <w:ind w:firstLineChars="150" w:firstLine="330"/>
        <w:rPr>
          <w:sz w:val="22"/>
          <w:szCs w:val="22"/>
        </w:rPr>
      </w:pPr>
    </w:p>
    <w:p w:rsidR="00080D84" w:rsidRDefault="00080D84" w:rsidP="00CB7F5C">
      <w:pPr>
        <w:spacing w:line="360" w:lineRule="auto"/>
        <w:ind w:firstLineChars="150" w:firstLine="330"/>
        <w:rPr>
          <w:sz w:val="22"/>
          <w:szCs w:val="22"/>
        </w:rPr>
      </w:pPr>
    </w:p>
    <w:p w:rsidR="00080D84" w:rsidRPr="00884207" w:rsidRDefault="00080D84" w:rsidP="00CB7F5C">
      <w:pPr>
        <w:spacing w:line="360" w:lineRule="auto"/>
        <w:ind w:firstLineChars="150" w:firstLine="330"/>
        <w:rPr>
          <w:sz w:val="22"/>
          <w:szCs w:val="22"/>
        </w:rPr>
      </w:pPr>
    </w:p>
    <w:p w:rsidR="000246BA" w:rsidRPr="00884207" w:rsidRDefault="000246BA" w:rsidP="00884207">
      <w:pPr>
        <w:spacing w:line="360" w:lineRule="auto"/>
        <w:rPr>
          <w:b/>
          <w:bCs/>
          <w:color w:val="C00000"/>
          <w:sz w:val="22"/>
          <w:szCs w:val="22"/>
        </w:rPr>
      </w:pPr>
    </w:p>
    <w:p w:rsidR="000246BA" w:rsidRPr="00884207" w:rsidRDefault="000246BA" w:rsidP="00884207">
      <w:pPr>
        <w:spacing w:line="360" w:lineRule="auto"/>
        <w:rPr>
          <w:b/>
          <w:bCs/>
          <w:color w:val="C00000"/>
          <w:sz w:val="22"/>
          <w:szCs w:val="22"/>
        </w:rPr>
      </w:pPr>
    </w:p>
    <w:p w:rsidR="000246BA" w:rsidRPr="00884207" w:rsidRDefault="000246BA" w:rsidP="00884207">
      <w:pPr>
        <w:spacing w:line="360" w:lineRule="auto"/>
        <w:rPr>
          <w:b/>
          <w:bCs/>
          <w:color w:val="C00000"/>
          <w:sz w:val="22"/>
          <w:szCs w:val="22"/>
        </w:rPr>
      </w:pPr>
    </w:p>
    <w:p w:rsidR="000246BA" w:rsidRPr="00884207" w:rsidRDefault="000246BA" w:rsidP="00884207">
      <w:pPr>
        <w:spacing w:line="360" w:lineRule="auto"/>
        <w:rPr>
          <w:b/>
          <w:bCs/>
          <w:color w:val="C00000"/>
          <w:sz w:val="22"/>
          <w:szCs w:val="22"/>
        </w:rPr>
      </w:pPr>
    </w:p>
    <w:p w:rsidR="000246BA" w:rsidRPr="00884207" w:rsidRDefault="000246BA" w:rsidP="00884207">
      <w:pPr>
        <w:spacing w:line="360" w:lineRule="auto"/>
        <w:rPr>
          <w:b/>
          <w:bCs/>
          <w:color w:val="C00000"/>
          <w:sz w:val="22"/>
          <w:szCs w:val="22"/>
        </w:rPr>
      </w:pPr>
    </w:p>
    <w:p w:rsidR="000246BA" w:rsidRPr="00884207" w:rsidRDefault="000246BA" w:rsidP="00884207">
      <w:pPr>
        <w:spacing w:line="360" w:lineRule="auto"/>
        <w:rPr>
          <w:b/>
          <w:bCs/>
          <w:color w:val="C00000"/>
          <w:sz w:val="22"/>
          <w:szCs w:val="22"/>
        </w:rPr>
      </w:pPr>
    </w:p>
    <w:p w:rsidR="000246BA" w:rsidRPr="00884207" w:rsidRDefault="000246BA" w:rsidP="00884207">
      <w:pPr>
        <w:spacing w:line="360" w:lineRule="auto"/>
        <w:rPr>
          <w:b/>
          <w:bCs/>
          <w:color w:val="C00000"/>
          <w:sz w:val="22"/>
          <w:szCs w:val="22"/>
        </w:rPr>
      </w:pPr>
    </w:p>
    <w:p w:rsidR="00781F5F" w:rsidRDefault="00781F5F" w:rsidP="005E60F9">
      <w:pPr>
        <w:spacing w:line="360" w:lineRule="auto"/>
        <w:rPr>
          <w:sz w:val="30"/>
          <w:szCs w:val="30"/>
        </w:rPr>
      </w:pPr>
      <w:bookmarkStart w:id="0" w:name="_GoBack"/>
      <w:bookmarkEnd w:id="0"/>
    </w:p>
    <w:sectPr w:rsidR="00781F5F">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0334B" w:rsidRDefault="0080334B" w:rsidP="000246BA">
      <w:r>
        <w:separator/>
      </w:r>
    </w:p>
  </w:endnote>
  <w:endnote w:type="continuationSeparator" w:id="0">
    <w:p w:rsidR="0080334B" w:rsidRDefault="0080334B" w:rsidP="000246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onotype Corsiva">
    <w:panose1 w:val="03010101010201010101"/>
    <w:charset w:val="00"/>
    <w:family w:val="script"/>
    <w:pitch w:val="variable"/>
    <w:sig w:usb0="00000287" w:usb1="00000000" w:usb2="00000000" w:usb3="00000000" w:csb0="0000009F" w:csb1="00000000"/>
  </w:font>
  <w:font w:name="Cambria Math">
    <w:panose1 w:val="02040503050406030204"/>
    <w:charset w:val="00"/>
    <w:family w:val="roman"/>
    <w:pitch w:val="variable"/>
    <w:sig w:usb0="A00002EF" w:usb1="420020EB"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0334B" w:rsidRDefault="0080334B" w:rsidP="000246BA">
      <w:r>
        <w:separator/>
      </w:r>
    </w:p>
  </w:footnote>
  <w:footnote w:type="continuationSeparator" w:id="0">
    <w:p w:rsidR="0080334B" w:rsidRDefault="0080334B" w:rsidP="000246B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E3FAE"/>
    <w:multiLevelType w:val="hybridMultilevel"/>
    <w:tmpl w:val="068228A6"/>
    <w:lvl w:ilvl="0" w:tplc="3D98714C">
      <w:start w:val="1"/>
      <w:numFmt w:val="decimal"/>
      <w:lvlText w:val="%1."/>
      <w:lvlJc w:val="left"/>
      <w:pPr>
        <w:ind w:left="1140" w:hanging="6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nsid w:val="0A0166D8"/>
    <w:multiLevelType w:val="hybridMultilevel"/>
    <w:tmpl w:val="815C3E86"/>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03F7F9B"/>
    <w:multiLevelType w:val="hybridMultilevel"/>
    <w:tmpl w:val="5CF492C6"/>
    <w:lvl w:ilvl="0" w:tplc="B12218E4">
      <w:start w:val="1"/>
      <w:numFmt w:val="upperLetter"/>
      <w:lvlText w:val="%1、"/>
      <w:lvlJc w:val="left"/>
      <w:pPr>
        <w:ind w:left="384" w:hanging="384"/>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CDD6FC6"/>
    <w:multiLevelType w:val="hybridMultilevel"/>
    <w:tmpl w:val="DC4E4034"/>
    <w:lvl w:ilvl="0" w:tplc="06A2EC18">
      <w:start w:val="1"/>
      <w:numFmt w:val="upperLetter"/>
      <w:lvlText w:val="%1、"/>
      <w:lvlJc w:val="left"/>
      <w:pPr>
        <w:ind w:left="384" w:hanging="384"/>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295A2426"/>
    <w:multiLevelType w:val="hybridMultilevel"/>
    <w:tmpl w:val="B4FE0ECE"/>
    <w:lvl w:ilvl="0" w:tplc="D6DE7B32">
      <w:start w:val="1"/>
      <w:numFmt w:val="upperLetter"/>
      <w:lvlText w:val="%1、"/>
      <w:lvlJc w:val="left"/>
      <w:pPr>
        <w:ind w:left="384" w:hanging="384"/>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334E6EC3"/>
    <w:multiLevelType w:val="hybridMultilevel"/>
    <w:tmpl w:val="FCEEDF0C"/>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50826251"/>
    <w:multiLevelType w:val="hybridMultilevel"/>
    <w:tmpl w:val="F70ACFB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531F0809"/>
    <w:multiLevelType w:val="hybridMultilevel"/>
    <w:tmpl w:val="61E2A818"/>
    <w:lvl w:ilvl="0" w:tplc="8788E0A2">
      <w:start w:val="3"/>
      <w:numFmt w:val="upperLetter"/>
      <w:lvlText w:val="%1、"/>
      <w:lvlJc w:val="left"/>
      <w:pPr>
        <w:ind w:left="372" w:hanging="372"/>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54E21A92"/>
    <w:multiLevelType w:val="hybridMultilevel"/>
    <w:tmpl w:val="7558357C"/>
    <w:lvl w:ilvl="0" w:tplc="E9F05F40">
      <w:start w:val="1"/>
      <w:numFmt w:val="upperLetter"/>
      <w:lvlText w:val="%1、"/>
      <w:lvlJc w:val="left"/>
      <w:pPr>
        <w:ind w:left="384" w:hanging="384"/>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59F5A3D1"/>
    <w:multiLevelType w:val="singleLevel"/>
    <w:tmpl w:val="59F5A3D1"/>
    <w:lvl w:ilvl="0">
      <w:start w:val="1"/>
      <w:numFmt w:val="decimal"/>
      <w:suff w:val="nothing"/>
      <w:lvlText w:val="%1、"/>
      <w:lvlJc w:val="left"/>
    </w:lvl>
  </w:abstractNum>
  <w:abstractNum w:abstractNumId="10">
    <w:nsid w:val="59F5A3F7"/>
    <w:multiLevelType w:val="singleLevel"/>
    <w:tmpl w:val="59F5A3F7"/>
    <w:lvl w:ilvl="0">
      <w:start w:val="1"/>
      <w:numFmt w:val="decimal"/>
      <w:suff w:val="nothing"/>
      <w:lvlText w:val="%1、"/>
      <w:lvlJc w:val="left"/>
    </w:lvl>
  </w:abstractNum>
  <w:abstractNum w:abstractNumId="11">
    <w:nsid w:val="5A139B75"/>
    <w:multiLevelType w:val="singleLevel"/>
    <w:tmpl w:val="5A139B75"/>
    <w:lvl w:ilvl="0">
      <w:start w:val="1"/>
      <w:numFmt w:val="decimal"/>
      <w:suff w:val="nothing"/>
      <w:lvlText w:val="%1、"/>
      <w:lvlJc w:val="left"/>
    </w:lvl>
  </w:abstractNum>
  <w:abstractNum w:abstractNumId="12">
    <w:nsid w:val="5A8A2761"/>
    <w:multiLevelType w:val="hybridMultilevel"/>
    <w:tmpl w:val="5F9A1434"/>
    <w:lvl w:ilvl="0" w:tplc="04090019">
      <w:start w:val="1"/>
      <w:numFmt w:val="lowerLetter"/>
      <w:lvlText w:val="%1)"/>
      <w:lvlJc w:val="left"/>
      <w:pPr>
        <w:ind w:left="384" w:hanging="384"/>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62DE1842"/>
    <w:multiLevelType w:val="hybridMultilevel"/>
    <w:tmpl w:val="1722B526"/>
    <w:lvl w:ilvl="0" w:tplc="6BBEE880">
      <w:start w:val="1"/>
      <w:numFmt w:val="decimal"/>
      <w:lvlText w:val="%1."/>
      <w:lvlJc w:val="left"/>
      <w:pPr>
        <w:ind w:left="384" w:hanging="384"/>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6AD4267E"/>
    <w:multiLevelType w:val="hybridMultilevel"/>
    <w:tmpl w:val="1CA8B002"/>
    <w:lvl w:ilvl="0" w:tplc="04C0979E">
      <w:start w:val="1"/>
      <w:numFmt w:val="upperLetter"/>
      <w:lvlText w:val="%1、"/>
      <w:lvlJc w:val="left"/>
      <w:pPr>
        <w:ind w:left="384" w:hanging="384"/>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6FFB353C"/>
    <w:multiLevelType w:val="hybridMultilevel"/>
    <w:tmpl w:val="E0247E7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7249224F"/>
    <w:multiLevelType w:val="hybridMultilevel"/>
    <w:tmpl w:val="815C3E86"/>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778E48E5"/>
    <w:multiLevelType w:val="hybridMultilevel"/>
    <w:tmpl w:val="AC14F60A"/>
    <w:lvl w:ilvl="0" w:tplc="E7B0EB12">
      <w:start w:val="1"/>
      <w:numFmt w:val="upperLetter"/>
      <w:lvlText w:val="%1、"/>
      <w:lvlJc w:val="left"/>
      <w:pPr>
        <w:ind w:left="384" w:hanging="384"/>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7ACD5CB2"/>
    <w:multiLevelType w:val="hybridMultilevel"/>
    <w:tmpl w:val="C9D69E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9"/>
  </w:num>
  <w:num w:numId="2">
    <w:abstractNumId w:val="10"/>
  </w:num>
  <w:num w:numId="3">
    <w:abstractNumId w:val="11"/>
  </w:num>
  <w:num w:numId="4">
    <w:abstractNumId w:val="0"/>
  </w:num>
  <w:num w:numId="5">
    <w:abstractNumId w:val="17"/>
  </w:num>
  <w:num w:numId="6">
    <w:abstractNumId w:val="7"/>
  </w:num>
  <w:num w:numId="7">
    <w:abstractNumId w:val="14"/>
  </w:num>
  <w:num w:numId="8">
    <w:abstractNumId w:val="8"/>
  </w:num>
  <w:num w:numId="9">
    <w:abstractNumId w:val="2"/>
  </w:num>
  <w:num w:numId="10">
    <w:abstractNumId w:val="3"/>
  </w:num>
  <w:num w:numId="11">
    <w:abstractNumId w:val="4"/>
  </w:num>
  <w:num w:numId="12">
    <w:abstractNumId w:val="12"/>
  </w:num>
  <w:num w:numId="13">
    <w:abstractNumId w:val="6"/>
  </w:num>
  <w:num w:numId="14">
    <w:abstractNumId w:val="18"/>
  </w:num>
  <w:num w:numId="15">
    <w:abstractNumId w:val="16"/>
  </w:num>
  <w:num w:numId="16">
    <w:abstractNumId w:val="13"/>
  </w:num>
  <w:num w:numId="17">
    <w:abstractNumId w:val="5"/>
  </w:num>
  <w:num w:numId="18">
    <w:abstractNumId w:val="15"/>
  </w:num>
  <w:num w:numId="1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5C6C"/>
    <w:rsid w:val="000246BA"/>
    <w:rsid w:val="00025C6C"/>
    <w:rsid w:val="00031418"/>
    <w:rsid w:val="0007438E"/>
    <w:rsid w:val="00080D84"/>
    <w:rsid w:val="00084AC5"/>
    <w:rsid w:val="00085A25"/>
    <w:rsid w:val="000F0D0F"/>
    <w:rsid w:val="000F1CB8"/>
    <w:rsid w:val="001138EB"/>
    <w:rsid w:val="00115EFC"/>
    <w:rsid w:val="001A1E42"/>
    <w:rsid w:val="001D2848"/>
    <w:rsid w:val="00223182"/>
    <w:rsid w:val="00246036"/>
    <w:rsid w:val="00271407"/>
    <w:rsid w:val="002920C1"/>
    <w:rsid w:val="00323C86"/>
    <w:rsid w:val="00353353"/>
    <w:rsid w:val="00374A36"/>
    <w:rsid w:val="00394985"/>
    <w:rsid w:val="003C05CA"/>
    <w:rsid w:val="003E0542"/>
    <w:rsid w:val="00403021"/>
    <w:rsid w:val="00436D48"/>
    <w:rsid w:val="004418BD"/>
    <w:rsid w:val="004867DD"/>
    <w:rsid w:val="004874D0"/>
    <w:rsid w:val="004A56F3"/>
    <w:rsid w:val="004D2AE8"/>
    <w:rsid w:val="004E5F00"/>
    <w:rsid w:val="005003A3"/>
    <w:rsid w:val="00515D07"/>
    <w:rsid w:val="005E60F9"/>
    <w:rsid w:val="00635528"/>
    <w:rsid w:val="00717571"/>
    <w:rsid w:val="00781F5F"/>
    <w:rsid w:val="0080334B"/>
    <w:rsid w:val="00822556"/>
    <w:rsid w:val="00843183"/>
    <w:rsid w:val="008716CC"/>
    <w:rsid w:val="008721DC"/>
    <w:rsid w:val="00882E0E"/>
    <w:rsid w:val="00884207"/>
    <w:rsid w:val="008D0F6A"/>
    <w:rsid w:val="008D25B7"/>
    <w:rsid w:val="00931A20"/>
    <w:rsid w:val="009C3753"/>
    <w:rsid w:val="009D3D11"/>
    <w:rsid w:val="009D4093"/>
    <w:rsid w:val="009F5767"/>
    <w:rsid w:val="00A21849"/>
    <w:rsid w:val="00A54A6B"/>
    <w:rsid w:val="00B712E5"/>
    <w:rsid w:val="00BC58AB"/>
    <w:rsid w:val="00BC68DE"/>
    <w:rsid w:val="00C13987"/>
    <w:rsid w:val="00C369DF"/>
    <w:rsid w:val="00C95D0F"/>
    <w:rsid w:val="00C96D81"/>
    <w:rsid w:val="00CA6FDD"/>
    <w:rsid w:val="00CB7F5C"/>
    <w:rsid w:val="00D02BE4"/>
    <w:rsid w:val="00D55327"/>
    <w:rsid w:val="00D70A88"/>
    <w:rsid w:val="00DC21F5"/>
    <w:rsid w:val="00DF4768"/>
    <w:rsid w:val="00DF5F1E"/>
    <w:rsid w:val="00E41360"/>
    <w:rsid w:val="00E46D5C"/>
    <w:rsid w:val="00EE1523"/>
    <w:rsid w:val="00EF6024"/>
    <w:rsid w:val="00F269B5"/>
    <w:rsid w:val="00FA3AD3"/>
    <w:rsid w:val="00FC3A3A"/>
    <w:rsid w:val="1DA0385B"/>
    <w:rsid w:val="1F447978"/>
    <w:rsid w:val="34712A17"/>
    <w:rsid w:val="45D80B79"/>
    <w:rsid w:val="4A1059A1"/>
    <w:rsid w:val="4D232B5C"/>
    <w:rsid w:val="52EF2E1D"/>
    <w:rsid w:val="55CA5C5B"/>
    <w:rsid w:val="599A0244"/>
    <w:rsid w:val="60525C30"/>
    <w:rsid w:val="60606B2D"/>
    <w:rsid w:val="77696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Pr>
      <w:color w:val="0000FF"/>
      <w:u w:val="single"/>
    </w:rPr>
  </w:style>
  <w:style w:type="paragraph" w:styleId="a4">
    <w:name w:val="header"/>
    <w:basedOn w:val="a"/>
    <w:link w:val="Char"/>
    <w:rsid w:val="000246BA"/>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0246BA"/>
    <w:rPr>
      <w:kern w:val="2"/>
      <w:sz w:val="18"/>
      <w:szCs w:val="18"/>
    </w:rPr>
  </w:style>
  <w:style w:type="paragraph" w:styleId="a5">
    <w:name w:val="footer"/>
    <w:basedOn w:val="a"/>
    <w:link w:val="Char0"/>
    <w:rsid w:val="000246BA"/>
    <w:pPr>
      <w:tabs>
        <w:tab w:val="center" w:pos="4153"/>
        <w:tab w:val="right" w:pos="8306"/>
      </w:tabs>
      <w:snapToGrid w:val="0"/>
      <w:jc w:val="left"/>
    </w:pPr>
    <w:rPr>
      <w:sz w:val="18"/>
      <w:szCs w:val="18"/>
    </w:rPr>
  </w:style>
  <w:style w:type="character" w:customStyle="1" w:styleId="Char0">
    <w:name w:val="页脚 Char"/>
    <w:link w:val="a5"/>
    <w:rsid w:val="000246BA"/>
    <w:rPr>
      <w:kern w:val="2"/>
      <w:sz w:val="18"/>
      <w:szCs w:val="18"/>
    </w:rPr>
  </w:style>
  <w:style w:type="character" w:styleId="a6">
    <w:name w:val="Strong"/>
    <w:uiPriority w:val="22"/>
    <w:qFormat/>
    <w:rsid w:val="000246BA"/>
    <w:rPr>
      <w:b/>
      <w:bCs/>
    </w:rPr>
  </w:style>
  <w:style w:type="character" w:customStyle="1" w:styleId="ng-scope">
    <w:name w:val="ng-scope"/>
    <w:rsid w:val="000246BA"/>
  </w:style>
  <w:style w:type="character" w:customStyle="1" w:styleId="ng-binding">
    <w:name w:val="ng-binding"/>
    <w:rsid w:val="000246BA"/>
  </w:style>
  <w:style w:type="paragraph" w:styleId="a7">
    <w:name w:val="Balloon Text"/>
    <w:basedOn w:val="a"/>
    <w:link w:val="Char1"/>
    <w:rsid w:val="008716CC"/>
    <w:rPr>
      <w:sz w:val="18"/>
      <w:szCs w:val="18"/>
    </w:rPr>
  </w:style>
  <w:style w:type="character" w:customStyle="1" w:styleId="Char1">
    <w:name w:val="批注框文本 Char"/>
    <w:basedOn w:val="a0"/>
    <w:link w:val="a7"/>
    <w:rsid w:val="008716CC"/>
    <w:rPr>
      <w:kern w:val="2"/>
      <w:sz w:val="18"/>
      <w:szCs w:val="18"/>
    </w:rPr>
  </w:style>
  <w:style w:type="character" w:styleId="a8">
    <w:name w:val="Placeholder Text"/>
    <w:basedOn w:val="a0"/>
    <w:uiPriority w:val="99"/>
    <w:unhideWhenUsed/>
    <w:rsid w:val="008716CC"/>
    <w:rPr>
      <w:color w:val="808080"/>
    </w:rPr>
  </w:style>
  <w:style w:type="paragraph" w:styleId="a9">
    <w:name w:val="List Paragraph"/>
    <w:basedOn w:val="a"/>
    <w:uiPriority w:val="99"/>
    <w:qFormat/>
    <w:rsid w:val="008721DC"/>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Pr>
      <w:color w:val="0000FF"/>
      <w:u w:val="single"/>
    </w:rPr>
  </w:style>
  <w:style w:type="paragraph" w:styleId="a4">
    <w:name w:val="header"/>
    <w:basedOn w:val="a"/>
    <w:link w:val="Char"/>
    <w:rsid w:val="000246BA"/>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0246BA"/>
    <w:rPr>
      <w:kern w:val="2"/>
      <w:sz w:val="18"/>
      <w:szCs w:val="18"/>
    </w:rPr>
  </w:style>
  <w:style w:type="paragraph" w:styleId="a5">
    <w:name w:val="footer"/>
    <w:basedOn w:val="a"/>
    <w:link w:val="Char0"/>
    <w:rsid w:val="000246BA"/>
    <w:pPr>
      <w:tabs>
        <w:tab w:val="center" w:pos="4153"/>
        <w:tab w:val="right" w:pos="8306"/>
      </w:tabs>
      <w:snapToGrid w:val="0"/>
      <w:jc w:val="left"/>
    </w:pPr>
    <w:rPr>
      <w:sz w:val="18"/>
      <w:szCs w:val="18"/>
    </w:rPr>
  </w:style>
  <w:style w:type="character" w:customStyle="1" w:styleId="Char0">
    <w:name w:val="页脚 Char"/>
    <w:link w:val="a5"/>
    <w:rsid w:val="000246BA"/>
    <w:rPr>
      <w:kern w:val="2"/>
      <w:sz w:val="18"/>
      <w:szCs w:val="18"/>
    </w:rPr>
  </w:style>
  <w:style w:type="character" w:styleId="a6">
    <w:name w:val="Strong"/>
    <w:uiPriority w:val="22"/>
    <w:qFormat/>
    <w:rsid w:val="000246BA"/>
    <w:rPr>
      <w:b/>
      <w:bCs/>
    </w:rPr>
  </w:style>
  <w:style w:type="character" w:customStyle="1" w:styleId="ng-scope">
    <w:name w:val="ng-scope"/>
    <w:rsid w:val="000246BA"/>
  </w:style>
  <w:style w:type="character" w:customStyle="1" w:styleId="ng-binding">
    <w:name w:val="ng-binding"/>
    <w:rsid w:val="000246BA"/>
  </w:style>
  <w:style w:type="paragraph" w:styleId="a7">
    <w:name w:val="Balloon Text"/>
    <w:basedOn w:val="a"/>
    <w:link w:val="Char1"/>
    <w:rsid w:val="008716CC"/>
    <w:rPr>
      <w:sz w:val="18"/>
      <w:szCs w:val="18"/>
    </w:rPr>
  </w:style>
  <w:style w:type="character" w:customStyle="1" w:styleId="Char1">
    <w:name w:val="批注框文本 Char"/>
    <w:basedOn w:val="a0"/>
    <w:link w:val="a7"/>
    <w:rsid w:val="008716CC"/>
    <w:rPr>
      <w:kern w:val="2"/>
      <w:sz w:val="18"/>
      <w:szCs w:val="18"/>
    </w:rPr>
  </w:style>
  <w:style w:type="character" w:styleId="a8">
    <w:name w:val="Placeholder Text"/>
    <w:basedOn w:val="a0"/>
    <w:uiPriority w:val="99"/>
    <w:unhideWhenUsed/>
    <w:rsid w:val="008716CC"/>
    <w:rPr>
      <w:color w:val="808080"/>
    </w:rPr>
  </w:style>
  <w:style w:type="paragraph" w:styleId="a9">
    <w:name w:val="List Paragraph"/>
    <w:basedOn w:val="a"/>
    <w:uiPriority w:val="99"/>
    <w:qFormat/>
    <w:rsid w:val="008721DC"/>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7487243">
      <w:bodyDiv w:val="1"/>
      <w:marLeft w:val="0"/>
      <w:marRight w:val="0"/>
      <w:marTop w:val="0"/>
      <w:marBottom w:val="0"/>
      <w:divBdr>
        <w:top w:val="none" w:sz="0" w:space="0" w:color="auto"/>
        <w:left w:val="none" w:sz="0" w:space="0" w:color="auto"/>
        <w:bottom w:val="none" w:sz="0" w:space="0" w:color="auto"/>
        <w:right w:val="none" w:sz="0" w:space="0" w:color="auto"/>
      </w:divBdr>
      <w:divsChild>
        <w:div w:id="1209340797">
          <w:marLeft w:val="0"/>
          <w:marRight w:val="0"/>
          <w:marTop w:val="0"/>
          <w:marBottom w:val="0"/>
          <w:divBdr>
            <w:top w:val="none" w:sz="0" w:space="0" w:color="auto"/>
            <w:left w:val="none" w:sz="0" w:space="0" w:color="auto"/>
            <w:bottom w:val="none" w:sz="0" w:space="0" w:color="auto"/>
            <w:right w:val="none" w:sz="0" w:space="0" w:color="auto"/>
          </w:divBdr>
          <w:divsChild>
            <w:div w:id="309209713">
              <w:marLeft w:val="0"/>
              <w:marRight w:val="0"/>
              <w:marTop w:val="0"/>
              <w:marBottom w:val="0"/>
              <w:divBdr>
                <w:top w:val="none" w:sz="0" w:space="0" w:color="auto"/>
                <w:left w:val="none" w:sz="0" w:space="0" w:color="auto"/>
                <w:bottom w:val="none" w:sz="0" w:space="0" w:color="auto"/>
                <w:right w:val="none" w:sz="0" w:space="0" w:color="auto"/>
              </w:divBdr>
              <w:divsChild>
                <w:div w:id="1744641397">
                  <w:marLeft w:val="0"/>
                  <w:marRight w:val="0"/>
                  <w:marTop w:val="0"/>
                  <w:marBottom w:val="0"/>
                  <w:divBdr>
                    <w:top w:val="none" w:sz="0" w:space="0" w:color="auto"/>
                    <w:left w:val="none" w:sz="0" w:space="0" w:color="auto"/>
                    <w:bottom w:val="none" w:sz="0" w:space="0" w:color="auto"/>
                    <w:right w:val="none" w:sz="0" w:space="0" w:color="auto"/>
                  </w:divBdr>
                </w:div>
              </w:divsChild>
            </w:div>
            <w:div w:id="873269855">
              <w:marLeft w:val="0"/>
              <w:marRight w:val="0"/>
              <w:marTop w:val="0"/>
              <w:marBottom w:val="0"/>
              <w:divBdr>
                <w:top w:val="none" w:sz="0" w:space="0" w:color="auto"/>
                <w:left w:val="none" w:sz="0" w:space="0" w:color="auto"/>
                <w:bottom w:val="none" w:sz="0" w:space="0" w:color="auto"/>
                <w:right w:val="none" w:sz="0" w:space="0" w:color="auto"/>
              </w:divBdr>
            </w:div>
            <w:div w:id="1763644202">
              <w:marLeft w:val="0"/>
              <w:marRight w:val="0"/>
              <w:marTop w:val="0"/>
              <w:marBottom w:val="0"/>
              <w:divBdr>
                <w:top w:val="none" w:sz="0" w:space="0" w:color="auto"/>
                <w:left w:val="none" w:sz="0" w:space="0" w:color="auto"/>
                <w:bottom w:val="none" w:sz="0" w:space="0" w:color="auto"/>
                <w:right w:val="none" w:sz="0" w:space="0" w:color="auto"/>
              </w:divBdr>
            </w:div>
          </w:divsChild>
        </w:div>
        <w:div w:id="2138795574">
          <w:marLeft w:val="0"/>
          <w:marRight w:val="0"/>
          <w:marTop w:val="0"/>
          <w:marBottom w:val="0"/>
          <w:divBdr>
            <w:top w:val="none" w:sz="0" w:space="0" w:color="auto"/>
            <w:left w:val="none" w:sz="0" w:space="0" w:color="auto"/>
            <w:bottom w:val="none" w:sz="0" w:space="0" w:color="auto"/>
            <w:right w:val="none" w:sz="0" w:space="0" w:color="auto"/>
          </w:divBdr>
          <w:divsChild>
            <w:div w:id="261377016">
              <w:marLeft w:val="0"/>
              <w:marRight w:val="0"/>
              <w:marTop w:val="0"/>
              <w:marBottom w:val="0"/>
              <w:divBdr>
                <w:top w:val="none" w:sz="0" w:space="0" w:color="auto"/>
                <w:left w:val="none" w:sz="0" w:space="0" w:color="auto"/>
                <w:bottom w:val="none" w:sz="0" w:space="0" w:color="auto"/>
                <w:right w:val="none" w:sz="0" w:space="0" w:color="auto"/>
              </w:divBdr>
            </w:div>
            <w:div w:id="861280483">
              <w:marLeft w:val="0"/>
              <w:marRight w:val="0"/>
              <w:marTop w:val="0"/>
              <w:marBottom w:val="0"/>
              <w:divBdr>
                <w:top w:val="none" w:sz="0" w:space="0" w:color="auto"/>
                <w:left w:val="none" w:sz="0" w:space="0" w:color="auto"/>
                <w:bottom w:val="none" w:sz="0" w:space="0" w:color="auto"/>
                <w:right w:val="none" w:sz="0" w:space="0" w:color="auto"/>
              </w:divBdr>
            </w:div>
            <w:div w:id="992829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096396">
      <w:bodyDiv w:val="1"/>
      <w:marLeft w:val="0"/>
      <w:marRight w:val="0"/>
      <w:marTop w:val="0"/>
      <w:marBottom w:val="0"/>
      <w:divBdr>
        <w:top w:val="none" w:sz="0" w:space="0" w:color="auto"/>
        <w:left w:val="none" w:sz="0" w:space="0" w:color="auto"/>
        <w:bottom w:val="none" w:sz="0" w:space="0" w:color="auto"/>
        <w:right w:val="none" w:sz="0" w:space="0" w:color="auto"/>
      </w:divBdr>
      <w:divsChild>
        <w:div w:id="724916957">
          <w:marLeft w:val="0"/>
          <w:marRight w:val="0"/>
          <w:marTop w:val="0"/>
          <w:marBottom w:val="0"/>
          <w:divBdr>
            <w:top w:val="none" w:sz="0" w:space="0" w:color="auto"/>
            <w:left w:val="none" w:sz="0" w:space="0" w:color="auto"/>
            <w:bottom w:val="none" w:sz="0" w:space="0" w:color="auto"/>
            <w:right w:val="none" w:sz="0" w:space="0" w:color="auto"/>
          </w:divBdr>
        </w:div>
      </w:divsChild>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hyperlink" Target="http://ieeexplore.ieee.org/xpl/tocresult.jsp?isnumber=5629465" TargetMode="External"/><Relationship Id="rId18" Type="http://schemas.openxmlformats.org/officeDocument/2006/relationships/image" Target="media/image4.emf"/><Relationship Id="rId26" Type="http://schemas.openxmlformats.org/officeDocument/2006/relationships/image" Target="media/image12.png"/><Relationship Id="rId39" Type="http://schemas.openxmlformats.org/officeDocument/2006/relationships/image" Target="media/image25.emf"/><Relationship Id="rId21" Type="http://schemas.openxmlformats.org/officeDocument/2006/relationships/image" Target="media/image7.emf"/><Relationship Id="rId34" Type="http://schemas.openxmlformats.org/officeDocument/2006/relationships/image" Target="media/image20.emf"/><Relationship Id="rId42" Type="http://schemas.openxmlformats.org/officeDocument/2006/relationships/image" Target="media/image28.png"/><Relationship Id="rId47" Type="http://schemas.openxmlformats.org/officeDocument/2006/relationships/image" Target="media/image33.emf"/><Relationship Id="rId50" Type="http://schemas.openxmlformats.org/officeDocument/2006/relationships/image" Target="media/image36.emf"/><Relationship Id="rId55" Type="http://schemas.openxmlformats.org/officeDocument/2006/relationships/image" Target="media/image41.emf"/><Relationship Id="rId63" Type="http://schemas.openxmlformats.org/officeDocument/2006/relationships/image" Target="media/image49.emf"/><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image" Target="media/image6.png"/><Relationship Id="rId29" Type="http://schemas.openxmlformats.org/officeDocument/2006/relationships/image" Target="media/image15.emf"/><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doi.org/10.1109/TSG.2010.2089069" TargetMode="External"/><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image" Target="media/image23.emf"/><Relationship Id="rId40" Type="http://schemas.openxmlformats.org/officeDocument/2006/relationships/image" Target="media/image26.emf"/><Relationship Id="rId45" Type="http://schemas.openxmlformats.org/officeDocument/2006/relationships/image" Target="media/image31.emf"/><Relationship Id="rId53" Type="http://schemas.openxmlformats.org/officeDocument/2006/relationships/image" Target="media/image39.png"/><Relationship Id="rId58" Type="http://schemas.openxmlformats.org/officeDocument/2006/relationships/image" Target="media/image44.emf"/><Relationship Id="rId5" Type="http://schemas.openxmlformats.org/officeDocument/2006/relationships/settings" Target="settings.xml"/><Relationship Id="rId15" Type="http://schemas.openxmlformats.org/officeDocument/2006/relationships/image" Target="media/image1.emf"/><Relationship Id="rId23" Type="http://schemas.openxmlformats.org/officeDocument/2006/relationships/image" Target="media/image9.emf"/><Relationship Id="rId28" Type="http://schemas.openxmlformats.org/officeDocument/2006/relationships/image" Target="media/image14.emf"/><Relationship Id="rId36" Type="http://schemas.openxmlformats.org/officeDocument/2006/relationships/image" Target="media/image22.png"/><Relationship Id="rId49" Type="http://schemas.openxmlformats.org/officeDocument/2006/relationships/image" Target="media/image35.emf"/><Relationship Id="rId57" Type="http://schemas.openxmlformats.org/officeDocument/2006/relationships/image" Target="media/image43.emf"/><Relationship Id="rId61" Type="http://schemas.openxmlformats.org/officeDocument/2006/relationships/image" Target="media/image47.emf"/><Relationship Id="rId10" Type="http://schemas.openxmlformats.org/officeDocument/2006/relationships/hyperlink" Target="http://ieeexplore.ieee.org/xpl/tocresult.jsp?isnumber=5629465" TargetMode="Externa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30.emf"/><Relationship Id="rId52" Type="http://schemas.openxmlformats.org/officeDocument/2006/relationships/image" Target="media/image38.emf"/><Relationship Id="rId60" Type="http://schemas.openxmlformats.org/officeDocument/2006/relationships/image" Target="media/image46.emf"/><Relationship Id="rId65"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ieeexplore.ieee.org/xpl/RecentIssue.jsp?punumber=5165411" TargetMode="External"/><Relationship Id="rId14" Type="http://schemas.openxmlformats.org/officeDocument/2006/relationships/hyperlink" Target="https://doi.org/10.1109/TSG.2010.2089069" TargetMode="External"/><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emf"/><Relationship Id="rId56" Type="http://schemas.openxmlformats.org/officeDocument/2006/relationships/image" Target="media/image42.pn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7.emf"/><Relationship Id="rId3" Type="http://schemas.openxmlformats.org/officeDocument/2006/relationships/styles" Target="styles.xml"/><Relationship Id="rId12" Type="http://schemas.openxmlformats.org/officeDocument/2006/relationships/hyperlink" Target="http://ieeexplore.ieee.org/xpl/RecentIssue.jsp?punumber=5165411" TargetMode="External"/><Relationship Id="rId17" Type="http://schemas.openxmlformats.org/officeDocument/2006/relationships/image" Target="media/image3.emf"/><Relationship Id="rId25" Type="http://schemas.openxmlformats.org/officeDocument/2006/relationships/image" Target="media/image11.emf"/><Relationship Id="rId33" Type="http://schemas.openxmlformats.org/officeDocument/2006/relationships/image" Target="media/image19.emf"/><Relationship Id="rId38" Type="http://schemas.openxmlformats.org/officeDocument/2006/relationships/image" Target="media/image24.emf"/><Relationship Id="rId46" Type="http://schemas.openxmlformats.org/officeDocument/2006/relationships/image" Target="media/image32.emf"/><Relationship Id="rId59" Type="http://schemas.openxmlformats.org/officeDocument/2006/relationships/image" Target="media/image4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67D9A-3420-44CB-8B08-80E4F6CF7B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665</TotalTime>
  <Pages>1</Pages>
  <Words>2010</Words>
  <Characters>11460</Characters>
  <Application>Microsoft Office Word</Application>
  <DocSecurity>0</DocSecurity>
  <Lines>95</Lines>
  <Paragraphs>26</Paragraphs>
  <ScaleCrop>false</ScaleCrop>
  <Company>微软中国</Company>
  <LinksUpToDate>false</LinksUpToDate>
  <CharactersWithSpaces>13444</CharactersWithSpaces>
  <SharedDoc>false</SharedDoc>
  <HLinks>
    <vt:vector size="24" baseType="variant">
      <vt:variant>
        <vt:i4>-15466490</vt:i4>
      </vt:variant>
      <vt:variant>
        <vt:i4>9</vt:i4>
      </vt:variant>
      <vt:variant>
        <vt:i4>0</vt:i4>
      </vt:variant>
      <vt:variant>
        <vt:i4>5</vt:i4>
      </vt:variant>
      <vt:variant>
        <vt:lpwstr>mailto:zqw2002@ruc.edu.cn；</vt:lpwstr>
      </vt:variant>
      <vt:variant>
        <vt:lpwstr/>
      </vt:variant>
      <vt:variant>
        <vt:i4>5046355</vt:i4>
      </vt:variant>
      <vt:variant>
        <vt:i4>6</vt:i4>
      </vt:variant>
      <vt:variant>
        <vt:i4>0</vt:i4>
      </vt:variant>
      <vt:variant>
        <vt:i4>5</vt:i4>
      </vt:variant>
      <vt:variant>
        <vt:lpwstr>https://doi.org/10.1109/TSG.2010.2089069</vt:lpwstr>
      </vt:variant>
      <vt:variant>
        <vt:lpwstr/>
      </vt:variant>
      <vt:variant>
        <vt:i4>1114134</vt:i4>
      </vt:variant>
      <vt:variant>
        <vt:i4>3</vt:i4>
      </vt:variant>
      <vt:variant>
        <vt:i4>0</vt:i4>
      </vt:variant>
      <vt:variant>
        <vt:i4>5</vt:i4>
      </vt:variant>
      <vt:variant>
        <vt:lpwstr>http://ieeexplore.ieee.org/xpl/tocresult.jsp?isnumber=5629465</vt:lpwstr>
      </vt:variant>
      <vt:variant>
        <vt:lpwstr/>
      </vt:variant>
      <vt:variant>
        <vt:i4>7798884</vt:i4>
      </vt:variant>
      <vt:variant>
        <vt:i4>0</vt:i4>
      </vt:variant>
      <vt:variant>
        <vt:i4>0</vt:i4>
      </vt:variant>
      <vt:variant>
        <vt:i4>5</vt:i4>
      </vt:variant>
      <vt:variant>
        <vt:lpwstr>http://ieeexplore.ieee.org/xpl/RecentIssue.jsp?punumber=5165411</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cp:lastModifiedBy>Administrator</cp:lastModifiedBy>
  <cp:revision>18</cp:revision>
  <dcterms:created xsi:type="dcterms:W3CDTF">2017-12-19T14:52:00Z</dcterms:created>
  <dcterms:modified xsi:type="dcterms:W3CDTF">2017-12-25T04:51:00Z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2052-10.1.0.6749</vt:lpwstr>
  </property>
</Properties>
</file>