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lang w:eastAsia="zh-CN"/>
        </w:rPr>
        <w:t>我们应该树立怎样的人生观？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马克思主义学院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王维佳 2014201112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最初拿到这个题目，我想了好久，作为即将步入社会的大学生，“我们”的人生观是什么？“我们”又该树立怎样的人生观？我觉得，我个人是无法阐明“我们”这个群体应该树立怎样的人生观，因此，此处，我只谈谈我个人对于树立怎样的人生观的理解。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我认为，我的人生观或者我应该树立的人生观总结成一句比较接地气的话，就是：</w:t>
      </w:r>
      <w:bookmarkStart w:id="0" w:name="OLE_LINK1"/>
      <w:r>
        <w:rPr>
          <w:rFonts w:hint="eastAsia"/>
          <w:b w:val="0"/>
          <w:bCs w:val="0"/>
          <w:sz w:val="21"/>
          <w:szCs w:val="21"/>
          <w:lang w:val="en-US" w:eastAsia="zh-CN"/>
        </w:rPr>
        <w:t>吃着烤冷面，做着“白日梦”</w:t>
      </w:r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。之所以这么讲，原因有二。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首先，烤冷面是我最喜欢的路边摊之一，但是不常吃。即便吃到，也大多在下课后或者从外面坐地铁回到学校的时候。所以每次吃到，我都会非常开心，好像一天的平淡生活被增添了一丝色彩，整个人生都圆满了（此处有些夸张）。但不可否认的是，除了考试得4.0，获得奖学金这种大快乐外，生活中总会有那么一瞬间，能够令自己开怀一笑。人生不如意十之八九，有挫折，有失落，有彷徨，有迷茫，但如果连生活中的小快乐都视而不见的话，人生在自己眼中也就没什么美好的回忆了。人生苦短，面对不如意，要努力给自己找“理由”奋起。总而言之，人要有一点“没心没肺”过日子的态度，得失心不要太重。因为，令自己开心起来的也许不是什么山珍海味，而是一碗小小的烤冷面。</w:t>
      </w:r>
    </w:p>
    <w:p>
      <w:pP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其次，我所说的“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白日梦”，不是抱着路边摊，站在那里去不切实际的幻想，我此刻的“白日梦”，是我们在白天学习、工作时怀有的梦想。一位成功者说过：梦想还是要有的。白天的我，无论是上课还是背单词，心里总会有个“梦想”——通过研究生考试。比起“走上人生巅峰”的远大，我的“梦想”无非是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考上心仪的学校，找个心仪的工作，时不时来一次说走就走的旅行，不做令自己遗憾的事。很普通，很平凡，但这就是我所希望的生活。我认为，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无论是“雅”梦还是“俗”梦，只要合法，都应该有实现的权利。说得矫情一点儿，就是不忘初心，方得始终。虽然我之前讲不要得失心太重，但我认为这不意味着过得过且过，行尸走肉的生活。人活着总得活出点儿价值，虽然个人很难令中华民族崛起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但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能够找到自己在这个星球上梦想得到的位置，并在这个位置上有努力，有付出，有成果，那这也是一种人生目的与价值的实现，。</w:t>
      </w:r>
    </w:p>
    <w:p>
      <w:pP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总之，我所持有，亦或正在追求的人生观，只不过是发现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吃着烤冷面的快乐，努力做着属于自己的“白日梦”。 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人生在世，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患得患失的心不要重，得过且过的日子不要过。如此足矣。</w:t>
      </w:r>
      <w:bookmarkStart w:id="1" w:name="_GoBack"/>
      <w:bookmarkEnd w:id="1"/>
    </w:p>
    <w:p>
      <w:pP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</w:t>
      </w:r>
    </w:p>
    <w:p>
      <w:pPr>
        <w:rPr>
          <w:rFonts w:hint="eastAsia"/>
          <w:lang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3"/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41"/>
    <w:rsid w:val="00282541"/>
    <w:rsid w:val="27281AE3"/>
    <w:rsid w:val="345E15E1"/>
    <w:rsid w:val="362C2E81"/>
    <w:rsid w:val="3AF24EE4"/>
    <w:rsid w:val="757545B5"/>
    <w:rsid w:val="7AEB357C"/>
    <w:rsid w:val="7B6422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标题 3 Char"/>
    <w:link w:val="3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2017-03-14T14:26:00Z</dcterms:created>
  <dc:creator>windos</dc:creator>
  <cp:lastModifiedBy>windos</cp:lastModifiedBy>
  <dcterms:modified xsi:type="dcterms:W3CDTF">2017-03-17T12:13:31Z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