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11F" w:rsidRDefault="008850F2" w:rsidP="00D518B7">
      <w:pPr>
        <w:pStyle w:val="a8"/>
        <w:rPr>
          <w:rFonts w:eastAsia="黑体"/>
          <w:kern w:val="2"/>
          <w:sz w:val="36"/>
        </w:rPr>
      </w:pPr>
      <w:r>
        <w:rPr>
          <w:rFonts w:eastAsia="黑体" w:hint="eastAsia"/>
          <w:kern w:val="2"/>
          <w:sz w:val="36"/>
        </w:rPr>
        <w:t>内化</w:t>
      </w:r>
      <w:r w:rsidR="008724F2">
        <w:rPr>
          <w:rFonts w:eastAsia="黑体" w:hint="eastAsia"/>
          <w:kern w:val="2"/>
          <w:sz w:val="36"/>
        </w:rPr>
        <w:t>体重污名</w:t>
      </w:r>
      <w:r>
        <w:rPr>
          <w:rFonts w:eastAsia="黑体" w:hint="eastAsia"/>
          <w:kern w:val="2"/>
          <w:sz w:val="36"/>
        </w:rPr>
        <w:t>的研究现状</w:t>
      </w:r>
    </w:p>
    <w:p w:rsidR="00D021BA" w:rsidRPr="00D518B7" w:rsidRDefault="00D021BA" w:rsidP="00D518B7">
      <w:pPr>
        <w:pStyle w:val="a8"/>
      </w:pPr>
      <w:r w:rsidRPr="00D518B7">
        <w:rPr>
          <w:rFonts w:hint="eastAsia"/>
        </w:rPr>
        <w:t>冼可欢</w:t>
      </w:r>
    </w:p>
    <w:p w:rsidR="00D518B7" w:rsidRPr="00D518B7" w:rsidRDefault="00D021BA" w:rsidP="00EE3935">
      <w:pPr>
        <w:pStyle w:val="ac"/>
      </w:pPr>
      <w:r>
        <w:rPr>
          <w:rFonts w:hint="eastAsia"/>
        </w:rPr>
        <w:t>（</w:t>
      </w:r>
      <w:r>
        <w:t>中国人民大学心理学系</w:t>
      </w:r>
      <w:r w:rsidR="00CA6522" w:rsidRPr="00CA6522">
        <w:rPr>
          <w:rFonts w:hint="eastAsia"/>
        </w:rPr>
        <w:t xml:space="preserve">  </w:t>
      </w:r>
      <w:r w:rsidR="00CA6522" w:rsidRPr="00CA6522">
        <w:rPr>
          <w:rFonts w:hint="eastAsia"/>
        </w:rPr>
        <w:t>北京</w:t>
      </w:r>
      <w:r w:rsidR="00CA6522" w:rsidRPr="00CA6522">
        <w:rPr>
          <w:rFonts w:hint="eastAsia"/>
        </w:rPr>
        <w:t xml:space="preserve"> 100872</w:t>
      </w:r>
      <w:r>
        <w:rPr>
          <w:rFonts w:hint="eastAsia"/>
        </w:rPr>
        <w:t>）</w:t>
      </w:r>
    </w:p>
    <w:p w:rsidR="00DF18C9" w:rsidRPr="001C57A8" w:rsidRDefault="00DF18C9" w:rsidP="00D518B7">
      <w:pPr>
        <w:pStyle w:val="ad"/>
      </w:pPr>
      <w:r>
        <w:rPr>
          <w:rFonts w:hint="eastAsia"/>
        </w:rPr>
        <w:t>摘</w:t>
      </w:r>
      <w:r w:rsidR="00D518B7">
        <w:rPr>
          <w:rFonts w:hint="eastAsia"/>
        </w:rPr>
        <w:t xml:space="preserve"> </w:t>
      </w:r>
      <w:r w:rsidR="00D518B7">
        <w:t xml:space="preserve"> </w:t>
      </w:r>
      <w:r>
        <w:rPr>
          <w:rFonts w:hint="eastAsia"/>
        </w:rPr>
        <w:t>要</w:t>
      </w:r>
      <w:r>
        <w:t>：</w:t>
      </w:r>
      <w:r w:rsidR="003B01F2">
        <w:rPr>
          <w:rFonts w:hint="eastAsia"/>
        </w:rPr>
        <w:t>近年来，超重和肥胖成为大众关注的热门话题，体重污名的现象也受到研究者们的关注。体重污名，也叫做体重偏见，是指对超重或肥胖人群抱有消极的评价和态度，严重时甚至会导致对超重或肥胖人群的偏见、刻板印象和歧视等，许多研究表明其普遍存在且对超重人群有着众多不良影响。</w:t>
      </w:r>
      <w:r w:rsidR="00616D2C">
        <w:rPr>
          <w:rFonts w:hint="eastAsia"/>
        </w:rPr>
        <w:t>体重污名的内化，则是指超重或肥胖个体在接受到体重污名刺激后，将这种负面、消极的刻板印象进行内化，产生体重污名认同和自我指向的消极评价和态度</w:t>
      </w:r>
      <w:r w:rsidR="00615C37">
        <w:rPr>
          <w:rFonts w:hint="eastAsia"/>
        </w:rPr>
        <w:t>。</w:t>
      </w:r>
      <w:r w:rsidR="00E63B97">
        <w:rPr>
          <w:rFonts w:hint="eastAsia"/>
        </w:rPr>
        <w:t>众多研究</w:t>
      </w:r>
      <w:r w:rsidR="008E3DD3">
        <w:rPr>
          <w:rFonts w:hint="eastAsia"/>
        </w:rPr>
        <w:t>证据</w:t>
      </w:r>
      <w:r w:rsidR="00E63B97">
        <w:rPr>
          <w:rFonts w:hint="eastAsia"/>
        </w:rPr>
        <w:t>显示，</w:t>
      </w:r>
      <w:r w:rsidR="008E3DD3">
        <w:rPr>
          <w:rFonts w:hint="eastAsia"/>
        </w:rPr>
        <w:t>体重污名内化可能是体重污名产生不良影响的中介因子</w:t>
      </w:r>
      <w:r w:rsidR="00564611">
        <w:rPr>
          <w:rFonts w:hint="eastAsia"/>
        </w:rPr>
        <w:t>。</w:t>
      </w:r>
      <w:r w:rsidR="0008082B">
        <w:rPr>
          <w:rFonts w:hint="eastAsia"/>
        </w:rPr>
        <w:t>文章</w:t>
      </w:r>
      <w:r w:rsidR="00565CE3">
        <w:rPr>
          <w:rFonts w:hint="eastAsia"/>
        </w:rPr>
        <w:t>还</w:t>
      </w:r>
      <w:r w:rsidR="0008082B">
        <w:rPr>
          <w:rFonts w:hint="eastAsia"/>
        </w:rPr>
        <w:t>回顾了体重污名及其内化的相关</w:t>
      </w:r>
      <w:r w:rsidR="00565CE3">
        <w:rPr>
          <w:rFonts w:hint="eastAsia"/>
        </w:rPr>
        <w:t>干预</w:t>
      </w:r>
      <w:bookmarkStart w:id="0" w:name="_GoBack"/>
      <w:bookmarkEnd w:id="0"/>
      <w:r w:rsidR="0008082B">
        <w:rPr>
          <w:rFonts w:hint="eastAsia"/>
        </w:rPr>
        <w:t>研究，并介绍了相关的测量手段。</w:t>
      </w:r>
    </w:p>
    <w:p w:rsidR="00E61951" w:rsidRPr="00A1138D" w:rsidRDefault="00A31132" w:rsidP="00A1138D">
      <w:pPr>
        <w:pStyle w:val="af0"/>
        <w:rPr>
          <w:sz w:val="18"/>
        </w:rPr>
        <w:sectPr w:rsidR="00E61951" w:rsidRPr="00A1138D" w:rsidSect="00E53944">
          <w:headerReference w:type="even" r:id="rId8"/>
          <w:headerReference w:type="default" r:id="rId9"/>
          <w:footerReference w:type="default" r:id="rId10"/>
          <w:pgSz w:w="11906" w:h="16838" w:code="9"/>
          <w:pgMar w:top="1440" w:right="1440" w:bottom="1440" w:left="1440" w:header="851" w:footer="992" w:gutter="0"/>
          <w:cols w:space="425"/>
          <w:docGrid w:type="lines" w:linePitch="312"/>
        </w:sectPr>
      </w:pPr>
      <w:r w:rsidRPr="00CA5CA2">
        <w:rPr>
          <w:rStyle w:val="ae"/>
          <w:rFonts w:hint="eastAsia"/>
        </w:rPr>
        <w:t>关键词</w:t>
      </w:r>
      <w:r w:rsidR="00CA5CA2">
        <w:rPr>
          <w:rFonts w:hint="eastAsia"/>
        </w:rPr>
        <w:t xml:space="preserve"> </w:t>
      </w:r>
      <w:r w:rsidR="00CA5CA2">
        <w:t xml:space="preserve"> </w:t>
      </w:r>
      <w:r w:rsidR="00A1138D">
        <w:rPr>
          <w:rStyle w:val="af"/>
          <w:rFonts w:hint="eastAsia"/>
        </w:rPr>
        <w:t>体重污名</w:t>
      </w:r>
      <w:r w:rsidR="00A12C61">
        <w:rPr>
          <w:rStyle w:val="af"/>
          <w:rFonts w:hint="eastAsia"/>
        </w:rPr>
        <w:t>；</w:t>
      </w:r>
      <w:r w:rsidR="00A1138D">
        <w:rPr>
          <w:rStyle w:val="af"/>
          <w:rFonts w:hint="eastAsia"/>
        </w:rPr>
        <w:t>体重污名内化</w:t>
      </w:r>
      <w:r w:rsidR="00A12C61">
        <w:rPr>
          <w:rStyle w:val="af"/>
          <w:rFonts w:hint="eastAsia"/>
        </w:rPr>
        <w:t>；</w:t>
      </w:r>
      <w:r w:rsidR="00A1138D">
        <w:rPr>
          <w:rStyle w:val="af"/>
          <w:rFonts w:hint="eastAsia"/>
        </w:rPr>
        <w:t>人格特质</w:t>
      </w:r>
    </w:p>
    <w:p w:rsidR="00171E63" w:rsidRDefault="00097679" w:rsidP="00BA4D15">
      <w:pPr>
        <w:pStyle w:val="af1"/>
      </w:pPr>
      <w:r>
        <w:rPr>
          <w:rFonts w:hint="eastAsia"/>
        </w:rPr>
        <w:t>1</w:t>
      </w:r>
      <w:r w:rsidR="00A441BA">
        <w:rPr>
          <w:rFonts w:hint="eastAsia"/>
        </w:rPr>
        <w:t xml:space="preserve"> </w:t>
      </w:r>
      <w:r w:rsidR="00A441BA">
        <w:t xml:space="preserve"> </w:t>
      </w:r>
      <w:r w:rsidR="00AB2A2D">
        <w:rPr>
          <w:rFonts w:hint="eastAsia"/>
        </w:rPr>
        <w:t>体重污名</w:t>
      </w:r>
    </w:p>
    <w:p w:rsidR="008724F2" w:rsidRDefault="008724F2" w:rsidP="008724F2">
      <w:pPr>
        <w:pStyle w:val="af0"/>
        <w:ind w:firstLineChars="200" w:firstLine="420"/>
      </w:pPr>
      <w:r>
        <w:rPr>
          <w:rFonts w:hint="eastAsia"/>
        </w:rPr>
        <w:t>近</w:t>
      </w:r>
      <w:r>
        <w:rPr>
          <w:rFonts w:hint="eastAsia"/>
        </w:rPr>
        <w:t>10</w:t>
      </w:r>
      <w:r>
        <w:rPr>
          <w:rFonts w:hint="eastAsia"/>
        </w:rPr>
        <w:t>年来，超重和肥胖成为大众关注的热门话题，超重和肥胖问题的研究不断深入，讨论也日益广泛。在一些发达国家，超重或肥胖的人数爆炸性地猛增，比如美国，有将近三分之二的人超重或者肥胖</w:t>
      </w:r>
      <w:r>
        <w:rPr>
          <w:rFonts w:hint="eastAsia"/>
        </w:rPr>
        <w:t xml:space="preserve">(Ogden, Carroll, Kit, &amp; </w:t>
      </w:r>
      <w:proofErr w:type="spellStart"/>
      <w:r>
        <w:rPr>
          <w:rFonts w:hint="eastAsia"/>
        </w:rPr>
        <w:t>Flegal</w:t>
      </w:r>
      <w:proofErr w:type="spellEnd"/>
      <w:r>
        <w:rPr>
          <w:rFonts w:hint="eastAsia"/>
        </w:rPr>
        <w:t>, 2014)</w:t>
      </w:r>
      <w:r>
        <w:rPr>
          <w:rFonts w:hint="eastAsia"/>
        </w:rPr>
        <w:t>。而在中国，随着经济发展，人们的生活方式发生重大变化、生活水平提高，膳食结构改变，超重或肥胖人群的比例也在逐步增高，超重和肥胖已经成为社会的一个公共卫生问题（陈春明，</w:t>
      </w:r>
      <w:r>
        <w:rPr>
          <w:rFonts w:hint="eastAsia"/>
        </w:rPr>
        <w:t>2002</w:t>
      </w:r>
      <w:r>
        <w:rPr>
          <w:rFonts w:hint="eastAsia"/>
        </w:rPr>
        <w:t>）。</w:t>
      </w:r>
    </w:p>
    <w:p w:rsidR="007A1701" w:rsidRDefault="00B05589" w:rsidP="008724F2">
      <w:pPr>
        <w:pStyle w:val="af0"/>
        <w:ind w:firstLineChars="200" w:firstLine="420"/>
        <w:rPr>
          <w:rFonts w:hint="eastAsia"/>
        </w:rPr>
      </w:pPr>
      <w:r>
        <w:rPr>
          <w:rFonts w:hint="eastAsia"/>
        </w:rPr>
        <w:t>超重和肥胖的一般判断标准为</w:t>
      </w:r>
      <w:r>
        <w:rPr>
          <w:rFonts w:hint="eastAsia"/>
        </w:rPr>
        <w:t>BMI</w:t>
      </w:r>
      <w:r>
        <w:rPr>
          <w:rFonts w:hint="eastAsia"/>
        </w:rPr>
        <w:t>指数。</w:t>
      </w:r>
      <w:r w:rsidR="007A1701" w:rsidRPr="007A1701">
        <w:rPr>
          <w:rFonts w:hint="eastAsia"/>
        </w:rPr>
        <w:t>BMI(Body Mass Index)</w:t>
      </w:r>
      <w:r w:rsidR="007A1701" w:rsidRPr="007A1701">
        <w:rPr>
          <w:rFonts w:hint="eastAsia"/>
        </w:rPr>
        <w:t>也称为体重指数或身体质量指数，具体来说，</w:t>
      </w:r>
      <w:r w:rsidR="007A1701" w:rsidRPr="007A1701">
        <w:rPr>
          <w:rFonts w:hint="eastAsia"/>
        </w:rPr>
        <w:t>BMI</w:t>
      </w:r>
      <w:r w:rsidR="007A1701" w:rsidRPr="007A1701">
        <w:rPr>
          <w:rFonts w:hint="eastAsia"/>
        </w:rPr>
        <w:t>的计算公式为</w:t>
      </w:r>
      <w:r w:rsidR="007A1701" w:rsidRPr="007A1701">
        <w:rPr>
          <w:rFonts w:hint="eastAsia"/>
        </w:rPr>
        <w:t>BMI=</w:t>
      </w:r>
      <w:r w:rsidR="007A1701" w:rsidRPr="007A1701">
        <w:rPr>
          <w:rFonts w:hint="eastAsia"/>
        </w:rPr>
        <w:t>体重</w:t>
      </w:r>
      <w:r w:rsidR="007A1701" w:rsidRPr="007A1701">
        <w:rPr>
          <w:rFonts w:hint="eastAsia"/>
        </w:rPr>
        <w:t>(kg)</w:t>
      </w:r>
      <w:r w:rsidR="007A1701" w:rsidRPr="007A1701">
        <w:rPr>
          <w:rFonts w:hint="eastAsia"/>
        </w:rPr>
        <w:t>／身高</w:t>
      </w:r>
      <w:r w:rsidR="007A1701" w:rsidRPr="007A1701">
        <w:rPr>
          <w:rFonts w:hint="eastAsia"/>
        </w:rPr>
        <w:t>2(m2)</w:t>
      </w:r>
      <w:r w:rsidR="007A1701" w:rsidRPr="007A1701">
        <w:rPr>
          <w:rFonts w:hint="eastAsia"/>
        </w:rPr>
        <w:t>，反映了体重与身高之间的关系，世界卫生组织将它作为判别人体胖瘦程度的一项重要指标。根据中华人民共和国国家卫生与计划生育委员会发布的《中华人民共和国卫生行业标准——成人体重判定》，中国人体重指数若高于</w:t>
      </w:r>
      <w:r w:rsidR="007A1701" w:rsidRPr="007A1701">
        <w:rPr>
          <w:rFonts w:hint="eastAsia"/>
        </w:rPr>
        <w:t>23.9</w:t>
      </w:r>
      <w:r w:rsidR="007A1701" w:rsidRPr="007A1701">
        <w:rPr>
          <w:rFonts w:hint="eastAsia"/>
        </w:rPr>
        <w:t>，则认定为超重个体，若高于</w:t>
      </w:r>
      <w:r w:rsidR="007A1701" w:rsidRPr="007A1701">
        <w:rPr>
          <w:rFonts w:hint="eastAsia"/>
        </w:rPr>
        <w:t>27.9</w:t>
      </w:r>
      <w:r w:rsidR="007A1701" w:rsidRPr="007A1701">
        <w:rPr>
          <w:rFonts w:hint="eastAsia"/>
        </w:rPr>
        <w:t>，则认定为肥胖个体。</w:t>
      </w:r>
    </w:p>
    <w:p w:rsidR="008724F2" w:rsidRDefault="008724F2" w:rsidP="008724F2">
      <w:pPr>
        <w:pStyle w:val="af0"/>
        <w:ind w:firstLineChars="200" w:firstLine="420"/>
      </w:pPr>
      <w:r>
        <w:rPr>
          <w:rFonts w:hint="eastAsia"/>
        </w:rPr>
        <w:t>在“减肥”、“节食”等话题引起社会舆论热烈讨论的同时，体重污名的现象也受到了研究者们的关注。体重污名（</w:t>
      </w:r>
      <w:r>
        <w:rPr>
          <w:rFonts w:hint="eastAsia"/>
        </w:rPr>
        <w:t>weight stigma/bias</w:t>
      </w:r>
      <w:r>
        <w:rPr>
          <w:rFonts w:hint="eastAsia"/>
        </w:rPr>
        <w:t>），也叫做体重偏见，是指对超重或肥胖人群抱有消极的评价和态度，严重时甚至会导致对超重或肥胖人群的偏见、刻板印象和歧视等（</w:t>
      </w:r>
      <w:proofErr w:type="spellStart"/>
      <w:r>
        <w:rPr>
          <w:rFonts w:hint="eastAsia"/>
        </w:rPr>
        <w:t>Ratcliffe</w:t>
      </w:r>
      <w:proofErr w:type="spellEnd"/>
      <w:r>
        <w:rPr>
          <w:rFonts w:hint="eastAsia"/>
        </w:rPr>
        <w:t>, &amp; Ellison, 2015</w:t>
      </w:r>
      <w:r>
        <w:rPr>
          <w:rFonts w:hint="eastAsia"/>
        </w:rPr>
        <w:t>）。在体重污名的环境下，超重或者肥胖的个体常常被认为是“懒惰”、“意志薄弱”、“缺乏自控力”、“丑陋”、“失败”的</w:t>
      </w:r>
      <w:r>
        <w:rPr>
          <w:rFonts w:hint="eastAsia"/>
        </w:rPr>
        <w:t>(</w:t>
      </w:r>
      <w:proofErr w:type="spellStart"/>
      <w:r>
        <w:rPr>
          <w:rFonts w:hint="eastAsia"/>
        </w:rPr>
        <w:t>Puhl</w:t>
      </w:r>
      <w:proofErr w:type="spellEnd"/>
      <w:r>
        <w:rPr>
          <w:rFonts w:hint="eastAsia"/>
        </w:rPr>
        <w:t xml:space="preserve"> and Brownell, 2006)</w:t>
      </w:r>
      <w:r>
        <w:rPr>
          <w:rFonts w:hint="eastAsia"/>
        </w:rPr>
        <w:t>，在生活的各个方面都可能遭受歧</w:t>
      </w:r>
      <w:r>
        <w:rPr>
          <w:rFonts w:hint="eastAsia"/>
        </w:rPr>
        <w:lastRenderedPageBreak/>
        <w:t>视，包括就业、医疗、教育、人际交往等</w:t>
      </w:r>
      <w:r>
        <w:rPr>
          <w:rFonts w:hint="eastAsia"/>
        </w:rPr>
        <w:t>(</w:t>
      </w:r>
      <w:proofErr w:type="spellStart"/>
      <w:r>
        <w:rPr>
          <w:rFonts w:hint="eastAsia"/>
        </w:rPr>
        <w:t>Puhl</w:t>
      </w:r>
      <w:proofErr w:type="spellEnd"/>
      <w:r>
        <w:rPr>
          <w:rFonts w:hint="eastAsia"/>
        </w:rPr>
        <w:t xml:space="preserve"> &amp; </w:t>
      </w:r>
      <w:proofErr w:type="spellStart"/>
      <w:r>
        <w:rPr>
          <w:rFonts w:hint="eastAsia"/>
        </w:rPr>
        <w:t>Heuer</w:t>
      </w:r>
      <w:proofErr w:type="spellEnd"/>
      <w:r>
        <w:rPr>
          <w:rFonts w:hint="eastAsia"/>
        </w:rPr>
        <w:t>, 2009)</w:t>
      </w:r>
      <w:r>
        <w:rPr>
          <w:rFonts w:hint="eastAsia"/>
        </w:rPr>
        <w:t>。体重污名在我们的社会中普遍存在，如</w:t>
      </w:r>
      <w:r>
        <w:rPr>
          <w:rFonts w:hint="eastAsia"/>
        </w:rPr>
        <w:t>Friedman</w:t>
      </w:r>
      <w:r>
        <w:rPr>
          <w:rFonts w:hint="eastAsia"/>
        </w:rPr>
        <w:t>，</w:t>
      </w:r>
      <w:r>
        <w:rPr>
          <w:rFonts w:hint="eastAsia"/>
        </w:rPr>
        <w:t>Ashmore</w:t>
      </w:r>
      <w:r>
        <w:rPr>
          <w:rFonts w:hint="eastAsia"/>
        </w:rPr>
        <w:t>和</w:t>
      </w:r>
      <w:r>
        <w:rPr>
          <w:rFonts w:hint="eastAsia"/>
        </w:rPr>
        <w:t>Applegate (2008)</w:t>
      </w:r>
      <w:r>
        <w:rPr>
          <w:rFonts w:hint="eastAsia"/>
        </w:rPr>
        <w:t>就发现，他们的肥胖被试</w:t>
      </w:r>
      <w:r>
        <w:rPr>
          <w:rFonts w:hint="eastAsia"/>
        </w:rPr>
        <w:t>100%</w:t>
      </w:r>
      <w:r>
        <w:rPr>
          <w:rFonts w:hint="eastAsia"/>
        </w:rPr>
        <w:t>都在过去的一个月里经历过体重污名。在中国，这种体重污名同样流行。周天梅和陈红</w:t>
      </w:r>
      <w:r>
        <w:rPr>
          <w:rFonts w:hint="eastAsia"/>
        </w:rPr>
        <w:t>(2009)</w:t>
      </w:r>
      <w:r>
        <w:rPr>
          <w:rFonts w:hint="eastAsia"/>
        </w:rPr>
        <w:t>研究发现，中国中学生的负面身体意象和所感知到的嘲笑（针对体重问题的嘲笑是体重污名的典型表现之一）之间呈显著正相关，当个体接受了很多关于自己身体和外貌的负面信息后，他</w:t>
      </w:r>
      <w:r>
        <w:rPr>
          <w:rFonts w:hint="eastAsia"/>
        </w:rPr>
        <w:t>/</w:t>
      </w:r>
      <w:r>
        <w:rPr>
          <w:rFonts w:hint="eastAsia"/>
        </w:rPr>
        <w:t>她更容易内化这些信息，按照他人的标准来评价自己。平凡等（</w:t>
      </w:r>
      <w:r>
        <w:rPr>
          <w:rFonts w:hint="eastAsia"/>
        </w:rPr>
        <w:t>2011</w:t>
      </w:r>
      <w:r>
        <w:rPr>
          <w:rFonts w:hint="eastAsia"/>
        </w:rPr>
        <w:t>）则发现，中国青少年所感知到的嘲笑与其社交焦虑、负面身体自我显著相关。研究者还发现，普遍存在的这种体重污名还可能带来许多的负面影响，比如低自尊、抑郁、焦虑、饮食失调等</w:t>
      </w:r>
      <w:r>
        <w:rPr>
          <w:rFonts w:hint="eastAsia"/>
        </w:rPr>
        <w:t>(</w:t>
      </w:r>
      <w:proofErr w:type="spellStart"/>
      <w:r>
        <w:rPr>
          <w:rFonts w:hint="eastAsia"/>
        </w:rPr>
        <w:t>Puhl</w:t>
      </w:r>
      <w:proofErr w:type="spellEnd"/>
      <w:r>
        <w:rPr>
          <w:rFonts w:hint="eastAsia"/>
        </w:rPr>
        <w:t xml:space="preserve"> &amp; </w:t>
      </w:r>
      <w:proofErr w:type="spellStart"/>
      <w:r>
        <w:rPr>
          <w:rFonts w:hint="eastAsia"/>
        </w:rPr>
        <w:t>Heuer</w:t>
      </w:r>
      <w:proofErr w:type="spellEnd"/>
      <w:r>
        <w:rPr>
          <w:rFonts w:hint="eastAsia"/>
        </w:rPr>
        <w:t xml:space="preserve">, 2009; </w:t>
      </w:r>
      <w:proofErr w:type="spellStart"/>
      <w:r>
        <w:rPr>
          <w:rFonts w:hint="eastAsia"/>
        </w:rPr>
        <w:t>Puhl</w:t>
      </w:r>
      <w:proofErr w:type="spellEnd"/>
      <w:r>
        <w:rPr>
          <w:rFonts w:hint="eastAsia"/>
        </w:rPr>
        <w:t xml:space="preserve"> &amp; </w:t>
      </w:r>
      <w:proofErr w:type="spellStart"/>
      <w:r>
        <w:rPr>
          <w:rFonts w:hint="eastAsia"/>
        </w:rPr>
        <w:t>Latner</w:t>
      </w:r>
      <w:proofErr w:type="spellEnd"/>
      <w:r>
        <w:rPr>
          <w:rFonts w:hint="eastAsia"/>
        </w:rPr>
        <w:t xml:space="preserve">, 2007; </w:t>
      </w:r>
      <w:proofErr w:type="spellStart"/>
      <w:r>
        <w:rPr>
          <w:rFonts w:hint="eastAsia"/>
        </w:rPr>
        <w:t>Tylka</w:t>
      </w:r>
      <w:proofErr w:type="spellEnd"/>
      <w:r>
        <w:rPr>
          <w:rFonts w:hint="eastAsia"/>
        </w:rPr>
        <w:t xml:space="preserve"> et al., 2014; O'Brien et.al, 2016)</w:t>
      </w:r>
      <w:r>
        <w:rPr>
          <w:rFonts w:hint="eastAsia"/>
        </w:rPr>
        <w:t>。体重污名有着相当的危害性，但更可怕的是，相比起种族歧视、性别歧视和其他形式的偏见和歧视，体重污名似乎更加被社会和大众所接受</w:t>
      </w:r>
      <w:r>
        <w:rPr>
          <w:rFonts w:hint="eastAsia"/>
        </w:rPr>
        <w:t>(</w:t>
      </w:r>
      <w:proofErr w:type="spellStart"/>
      <w:r>
        <w:rPr>
          <w:rFonts w:hint="eastAsia"/>
        </w:rPr>
        <w:t>Brochu</w:t>
      </w:r>
      <w:proofErr w:type="spellEnd"/>
      <w:r>
        <w:rPr>
          <w:rFonts w:hint="eastAsia"/>
        </w:rPr>
        <w:t xml:space="preserve"> &amp; </w:t>
      </w:r>
      <w:proofErr w:type="spellStart"/>
      <w:r>
        <w:rPr>
          <w:rFonts w:hint="eastAsia"/>
        </w:rPr>
        <w:t>Esses</w:t>
      </w:r>
      <w:proofErr w:type="spellEnd"/>
      <w:r>
        <w:rPr>
          <w:rFonts w:hint="eastAsia"/>
        </w:rPr>
        <w:t xml:space="preserve">, 2011; </w:t>
      </w:r>
      <w:proofErr w:type="spellStart"/>
      <w:r>
        <w:rPr>
          <w:rFonts w:hint="eastAsia"/>
        </w:rPr>
        <w:t>Puhl</w:t>
      </w:r>
      <w:proofErr w:type="spellEnd"/>
      <w:r>
        <w:rPr>
          <w:rFonts w:hint="eastAsia"/>
        </w:rPr>
        <w:t xml:space="preserve"> &amp; </w:t>
      </w:r>
      <w:proofErr w:type="spellStart"/>
      <w:r>
        <w:rPr>
          <w:rFonts w:hint="eastAsia"/>
        </w:rPr>
        <w:t>Heuer</w:t>
      </w:r>
      <w:proofErr w:type="spellEnd"/>
      <w:r>
        <w:rPr>
          <w:rFonts w:hint="eastAsia"/>
        </w:rPr>
        <w:t>, 2009)</w:t>
      </w:r>
      <w:r>
        <w:rPr>
          <w:rFonts w:hint="eastAsia"/>
        </w:rPr>
        <w:t>，以至于被有的研究者称为“最后一种被接受的偏见”</w:t>
      </w:r>
      <w:r>
        <w:rPr>
          <w:rFonts w:hint="eastAsia"/>
        </w:rPr>
        <w:t xml:space="preserve"> (</w:t>
      </w:r>
      <w:proofErr w:type="spellStart"/>
      <w:r>
        <w:rPr>
          <w:rFonts w:hint="eastAsia"/>
        </w:rPr>
        <w:t>Puhl</w:t>
      </w:r>
      <w:proofErr w:type="spellEnd"/>
      <w:r>
        <w:rPr>
          <w:rFonts w:hint="eastAsia"/>
        </w:rPr>
        <w:t xml:space="preserve"> &amp; Brownell, 2001)</w:t>
      </w:r>
      <w:r>
        <w:rPr>
          <w:rFonts w:hint="eastAsia"/>
        </w:rPr>
        <w:t>。</w:t>
      </w:r>
    </w:p>
    <w:p w:rsidR="00AB2A2D" w:rsidRDefault="00AB2A2D" w:rsidP="008724F2">
      <w:pPr>
        <w:pStyle w:val="af0"/>
        <w:ind w:firstLineChars="200" w:firstLine="420"/>
      </w:pPr>
      <w:proofErr w:type="spellStart"/>
      <w:r w:rsidRPr="00AB2A2D">
        <w:rPr>
          <w:rFonts w:hint="eastAsia"/>
        </w:rPr>
        <w:t>Tomiyama</w:t>
      </w:r>
      <w:proofErr w:type="spellEnd"/>
      <w:r w:rsidRPr="00AB2A2D">
        <w:rPr>
          <w:rFonts w:hint="eastAsia"/>
        </w:rPr>
        <w:t>（</w:t>
      </w:r>
      <w:r w:rsidRPr="00AB2A2D">
        <w:rPr>
          <w:rFonts w:hint="eastAsia"/>
        </w:rPr>
        <w:t>2014</w:t>
      </w:r>
      <w:r w:rsidRPr="00AB2A2D">
        <w:rPr>
          <w:rFonts w:hint="eastAsia"/>
        </w:rPr>
        <w:t>）在许多实证研究证据的支持下，提出</w:t>
      </w:r>
      <w:r w:rsidRPr="00AB2A2D">
        <w:rPr>
          <w:rFonts w:hint="eastAsia"/>
        </w:rPr>
        <w:t>COBWEBS</w:t>
      </w:r>
      <w:r w:rsidRPr="00AB2A2D">
        <w:rPr>
          <w:rFonts w:hint="eastAsia"/>
        </w:rPr>
        <w:t>模型（</w:t>
      </w:r>
      <w:r w:rsidRPr="00AB2A2D">
        <w:rPr>
          <w:rFonts w:hint="eastAsia"/>
        </w:rPr>
        <w:t>the cyclic obesity/weight-based stigma model</w:t>
      </w:r>
      <w:r w:rsidRPr="00AB2A2D">
        <w:rPr>
          <w:rFonts w:hint="eastAsia"/>
        </w:rPr>
        <w:t>），指出体重污名是一个超重恶性循环中重要的一环，使得超重或肥胖个体难以脱离循环。根据这个模型，体重污名是一个潜在的压力源</w:t>
      </w:r>
      <w:r w:rsidRPr="00AB2A2D">
        <w:rPr>
          <w:rFonts w:hint="eastAsia"/>
        </w:rPr>
        <w:t>(</w:t>
      </w:r>
      <w:proofErr w:type="spellStart"/>
      <w:r w:rsidRPr="00AB2A2D">
        <w:rPr>
          <w:rFonts w:hint="eastAsia"/>
        </w:rPr>
        <w:t>Brewis</w:t>
      </w:r>
      <w:proofErr w:type="spellEnd"/>
      <w:r w:rsidRPr="00AB2A2D">
        <w:rPr>
          <w:rFonts w:hint="eastAsia"/>
        </w:rPr>
        <w:t xml:space="preserve"> &amp; </w:t>
      </w:r>
      <w:proofErr w:type="spellStart"/>
      <w:r w:rsidRPr="00AB2A2D">
        <w:rPr>
          <w:rFonts w:hint="eastAsia"/>
        </w:rPr>
        <w:t>Wutich</w:t>
      </w:r>
      <w:proofErr w:type="spellEnd"/>
      <w:r w:rsidRPr="00AB2A2D">
        <w:rPr>
          <w:rFonts w:hint="eastAsia"/>
        </w:rPr>
        <w:t xml:space="preserve">, 2012; Major, Eliezer, &amp; </w:t>
      </w:r>
      <w:proofErr w:type="spellStart"/>
      <w:r w:rsidRPr="00AB2A2D">
        <w:rPr>
          <w:rFonts w:hint="eastAsia"/>
        </w:rPr>
        <w:t>Rieck</w:t>
      </w:r>
      <w:proofErr w:type="spellEnd"/>
      <w:r w:rsidRPr="00AB2A2D">
        <w:rPr>
          <w:rFonts w:hint="eastAsia"/>
        </w:rPr>
        <w:t xml:space="preserve">, 2012; </w:t>
      </w:r>
      <w:proofErr w:type="spellStart"/>
      <w:r w:rsidRPr="00AB2A2D">
        <w:rPr>
          <w:rFonts w:hint="eastAsia"/>
        </w:rPr>
        <w:t>Muennig</w:t>
      </w:r>
      <w:proofErr w:type="spellEnd"/>
      <w:r w:rsidRPr="00AB2A2D">
        <w:rPr>
          <w:rFonts w:hint="eastAsia"/>
        </w:rPr>
        <w:t>, 2008)</w:t>
      </w:r>
      <w:r w:rsidRPr="00AB2A2D">
        <w:rPr>
          <w:rFonts w:hint="eastAsia"/>
        </w:rPr>
        <w:t>，受到体重污名刺激后，</w:t>
      </w:r>
      <w:proofErr w:type="gramStart"/>
      <w:r w:rsidRPr="00AB2A2D">
        <w:rPr>
          <w:rFonts w:hint="eastAsia"/>
        </w:rPr>
        <w:t>个</w:t>
      </w:r>
      <w:proofErr w:type="gramEnd"/>
      <w:r w:rsidRPr="00AB2A2D">
        <w:rPr>
          <w:rFonts w:hint="eastAsia"/>
        </w:rPr>
        <w:t>体会被诱发一定的行为、生理、情绪上的反应，并导致个体饮食行为失控、摄入热量增多</w:t>
      </w:r>
      <w:r w:rsidRPr="00AB2A2D">
        <w:rPr>
          <w:rFonts w:hint="eastAsia"/>
        </w:rPr>
        <w:t xml:space="preserve">(Major, Hunger, Bunyan &amp; Miller, 2014; </w:t>
      </w:r>
      <w:proofErr w:type="spellStart"/>
      <w:r w:rsidRPr="00AB2A2D">
        <w:rPr>
          <w:rFonts w:hint="eastAsia"/>
        </w:rPr>
        <w:t>Schvey</w:t>
      </w:r>
      <w:proofErr w:type="spellEnd"/>
      <w:r w:rsidRPr="00AB2A2D">
        <w:rPr>
          <w:rFonts w:hint="eastAsia"/>
        </w:rPr>
        <w:t xml:space="preserve">, </w:t>
      </w:r>
      <w:proofErr w:type="spellStart"/>
      <w:r w:rsidRPr="00AB2A2D">
        <w:rPr>
          <w:rFonts w:hint="eastAsia"/>
        </w:rPr>
        <w:t>Puhl</w:t>
      </w:r>
      <w:proofErr w:type="spellEnd"/>
      <w:r w:rsidRPr="00AB2A2D">
        <w:rPr>
          <w:rFonts w:hint="eastAsia"/>
        </w:rPr>
        <w:t>, &amp; Brownell, 2012)</w:t>
      </w:r>
      <w:r w:rsidRPr="00AB2A2D">
        <w:rPr>
          <w:rFonts w:hint="eastAsia"/>
        </w:rPr>
        <w:t>，皮质醇分泌增多，并最终导致增重，增重又反过来个体受到更多的体重污名刺激，从而形成恶性循环。</w:t>
      </w:r>
      <w:r w:rsidRPr="00AB2A2D">
        <w:rPr>
          <w:rFonts w:hint="eastAsia"/>
        </w:rPr>
        <w:t>COBWEBS</w:t>
      </w:r>
      <w:r w:rsidRPr="00AB2A2D">
        <w:rPr>
          <w:rFonts w:hint="eastAsia"/>
        </w:rPr>
        <w:t>模型中体重污名会导致增重的观点也有纵向的研究能加以佐证。</w:t>
      </w:r>
      <w:proofErr w:type="spellStart"/>
      <w:r w:rsidRPr="00AB2A2D">
        <w:rPr>
          <w:rFonts w:hint="eastAsia"/>
        </w:rPr>
        <w:t>Sutin</w:t>
      </w:r>
      <w:proofErr w:type="spellEnd"/>
      <w:r w:rsidRPr="00AB2A2D">
        <w:rPr>
          <w:rFonts w:hint="eastAsia"/>
        </w:rPr>
        <w:t>和</w:t>
      </w:r>
      <w:proofErr w:type="spellStart"/>
      <w:r w:rsidRPr="00AB2A2D">
        <w:rPr>
          <w:rFonts w:hint="eastAsia"/>
        </w:rPr>
        <w:t>Terracciano</w:t>
      </w:r>
      <w:proofErr w:type="spellEnd"/>
      <w:r w:rsidRPr="00AB2A2D">
        <w:rPr>
          <w:rFonts w:hint="eastAsia"/>
        </w:rPr>
        <w:t>（</w:t>
      </w:r>
      <w:r w:rsidRPr="00AB2A2D">
        <w:rPr>
          <w:rFonts w:hint="eastAsia"/>
        </w:rPr>
        <w:t>2013</w:t>
      </w:r>
      <w:r w:rsidRPr="00AB2A2D">
        <w:rPr>
          <w:rFonts w:hint="eastAsia"/>
        </w:rPr>
        <w:t>）展开了</w:t>
      </w:r>
      <w:proofErr w:type="gramStart"/>
      <w:r w:rsidRPr="00AB2A2D">
        <w:rPr>
          <w:rFonts w:hint="eastAsia"/>
        </w:rPr>
        <w:t>一个样本量为</w:t>
      </w:r>
      <w:proofErr w:type="gramEnd"/>
      <w:r w:rsidRPr="00AB2A2D">
        <w:rPr>
          <w:rFonts w:hint="eastAsia"/>
        </w:rPr>
        <w:t>6000</w:t>
      </w:r>
      <w:r w:rsidRPr="00AB2A2D">
        <w:rPr>
          <w:rFonts w:hint="eastAsia"/>
        </w:rPr>
        <w:t>的纵向问卷调查，发现体验到体重污名的非肥胖个体与没有体验到体重污名的个体相比，在</w:t>
      </w:r>
      <w:r w:rsidRPr="00AB2A2D">
        <w:rPr>
          <w:rFonts w:hint="eastAsia"/>
        </w:rPr>
        <w:t>4</w:t>
      </w:r>
      <w:r w:rsidRPr="00AB2A2D">
        <w:rPr>
          <w:rFonts w:hint="eastAsia"/>
        </w:rPr>
        <w:t>年后有</w:t>
      </w:r>
      <w:r w:rsidRPr="00AB2A2D">
        <w:rPr>
          <w:rFonts w:hint="eastAsia"/>
        </w:rPr>
        <w:t>2.54</w:t>
      </w:r>
      <w:r w:rsidRPr="00AB2A2D">
        <w:rPr>
          <w:rFonts w:hint="eastAsia"/>
        </w:rPr>
        <w:t>倍的概率发展为肥胖个体；而体验到体重污名的肥胖个体与没有体验到体重污名的个体相比，在</w:t>
      </w:r>
      <w:r w:rsidRPr="00AB2A2D">
        <w:rPr>
          <w:rFonts w:hint="eastAsia"/>
        </w:rPr>
        <w:t>4</w:t>
      </w:r>
      <w:r w:rsidRPr="00AB2A2D">
        <w:rPr>
          <w:rFonts w:hint="eastAsia"/>
        </w:rPr>
        <w:t>年后有</w:t>
      </w:r>
      <w:r w:rsidRPr="00AB2A2D">
        <w:rPr>
          <w:rFonts w:hint="eastAsia"/>
        </w:rPr>
        <w:t>3.20</w:t>
      </w:r>
      <w:r w:rsidRPr="00AB2A2D">
        <w:rPr>
          <w:rFonts w:hint="eastAsia"/>
        </w:rPr>
        <w:t>倍的概率保持肥胖。</w:t>
      </w:r>
      <w:r w:rsidR="00DA06D2">
        <w:rPr>
          <w:rFonts w:hint="eastAsia"/>
        </w:rPr>
        <w:t>可见，体重污名是个体陷入超重循环过程中的一个重要环节，对其进行充分研究有着迫切需求和现实意义。</w:t>
      </w:r>
    </w:p>
    <w:p w:rsidR="00640C07" w:rsidRDefault="00640C07" w:rsidP="008724F2">
      <w:pPr>
        <w:pStyle w:val="af0"/>
        <w:ind w:firstLineChars="200" w:firstLine="420"/>
        <w:rPr>
          <w:rFonts w:hint="eastAsia"/>
        </w:rPr>
      </w:pPr>
      <w:r w:rsidRPr="00640C07">
        <w:rPr>
          <w:rFonts w:hint="eastAsia"/>
        </w:rPr>
        <w:t>此外，也有研究表明，基于社会身份威胁的体重污名与对被拒绝的期望有相关关系，即会让超重或肥胖个体在社会关系中有更高的被拒绝期望，因此可能会破坏个体已有的亲密关系，并让超重或肥胖个体避免建立新的社会联系</w:t>
      </w:r>
      <w:r w:rsidRPr="00640C07">
        <w:rPr>
          <w:rFonts w:hint="eastAsia"/>
        </w:rPr>
        <w:t>(</w:t>
      </w:r>
      <w:proofErr w:type="spellStart"/>
      <w:r w:rsidRPr="00640C07">
        <w:rPr>
          <w:rFonts w:hint="eastAsia"/>
        </w:rPr>
        <w:t>Blodorn</w:t>
      </w:r>
      <w:proofErr w:type="spellEnd"/>
      <w:r w:rsidRPr="00640C07">
        <w:rPr>
          <w:rFonts w:hint="eastAsia"/>
        </w:rPr>
        <w:t xml:space="preserve"> et al., 2014)</w:t>
      </w:r>
      <w:r w:rsidRPr="00640C07">
        <w:rPr>
          <w:rFonts w:hint="eastAsia"/>
        </w:rPr>
        <w:t>。而且，最大的体重污名刺激可能来自于家庭成员和亲密的朋友——这些本来应该无条件支持个体并提供安全感的人，因此对这些关系也有不良影响</w:t>
      </w:r>
      <w:r w:rsidRPr="00640C07">
        <w:rPr>
          <w:rFonts w:hint="eastAsia"/>
        </w:rPr>
        <w:t>(</w:t>
      </w:r>
      <w:proofErr w:type="spellStart"/>
      <w:r w:rsidRPr="00640C07">
        <w:rPr>
          <w:rFonts w:hint="eastAsia"/>
        </w:rPr>
        <w:t>Puhl</w:t>
      </w:r>
      <w:proofErr w:type="spellEnd"/>
      <w:r w:rsidRPr="00640C07">
        <w:rPr>
          <w:rFonts w:hint="eastAsia"/>
        </w:rPr>
        <w:t xml:space="preserve"> &amp; Brownell, 2006)</w:t>
      </w:r>
      <w:r w:rsidRPr="00640C07">
        <w:rPr>
          <w:rFonts w:hint="eastAsia"/>
        </w:rPr>
        <w:t>。</w:t>
      </w:r>
    </w:p>
    <w:p w:rsidR="00BB7500" w:rsidRDefault="00834145" w:rsidP="00834145">
      <w:pPr>
        <w:pStyle w:val="af1"/>
      </w:pPr>
      <w:r>
        <w:lastRenderedPageBreak/>
        <w:t>2</w:t>
      </w:r>
      <w:r w:rsidR="00BB7500">
        <w:t xml:space="preserve">  </w:t>
      </w:r>
      <w:r w:rsidR="00BB7500">
        <w:rPr>
          <w:rFonts w:hint="eastAsia"/>
        </w:rPr>
        <w:t>内化体重污名</w:t>
      </w:r>
    </w:p>
    <w:p w:rsidR="00B52AD9" w:rsidRDefault="008724F2" w:rsidP="008724F2">
      <w:pPr>
        <w:pStyle w:val="af0"/>
        <w:ind w:firstLineChars="200" w:firstLine="420"/>
      </w:pPr>
      <w:r>
        <w:rPr>
          <w:rFonts w:hint="eastAsia"/>
        </w:rPr>
        <w:t>内化体重污名（</w:t>
      </w:r>
      <w:r>
        <w:rPr>
          <w:rFonts w:hint="eastAsia"/>
        </w:rPr>
        <w:t>internalized weight stigma/bias</w:t>
      </w:r>
      <w:r>
        <w:rPr>
          <w:rFonts w:hint="eastAsia"/>
        </w:rPr>
        <w:t>），是指超重或肥胖个体在接受到体重污名刺激后，将这种负面、消极的刻板印象进行内化，产生体重污名认同和自我指向的消极评价和态度</w:t>
      </w:r>
      <w:r>
        <w:rPr>
          <w:rFonts w:hint="eastAsia"/>
        </w:rPr>
        <w:t>(</w:t>
      </w:r>
      <w:proofErr w:type="spellStart"/>
      <w:r>
        <w:rPr>
          <w:rFonts w:hint="eastAsia"/>
        </w:rPr>
        <w:t>Durso</w:t>
      </w:r>
      <w:proofErr w:type="spellEnd"/>
      <w:r>
        <w:rPr>
          <w:rFonts w:hint="eastAsia"/>
        </w:rPr>
        <w:t xml:space="preserve"> et al., 2012)</w:t>
      </w:r>
      <w:r>
        <w:rPr>
          <w:rFonts w:hint="eastAsia"/>
        </w:rPr>
        <w:t>，是一种针对自己的消极的社会态度、信念和自我批评</w:t>
      </w:r>
      <w:r>
        <w:rPr>
          <w:rFonts w:hint="eastAsia"/>
        </w:rPr>
        <w:t>(</w:t>
      </w:r>
      <w:proofErr w:type="spellStart"/>
      <w:r>
        <w:rPr>
          <w:rFonts w:hint="eastAsia"/>
        </w:rPr>
        <w:t>Ratcliffe</w:t>
      </w:r>
      <w:proofErr w:type="spellEnd"/>
      <w:r>
        <w:rPr>
          <w:rFonts w:hint="eastAsia"/>
        </w:rPr>
        <w:t>, &amp; Ellison, 2015)</w:t>
      </w:r>
      <w:r>
        <w:rPr>
          <w:rFonts w:hint="eastAsia"/>
        </w:rPr>
        <w:t>。在大量的研究中，超重或肥胖个体的内化体重污名和低自尊、抑郁、低身体满意度、躯体形式障碍综合征等显著相关</w:t>
      </w:r>
      <w:r>
        <w:rPr>
          <w:rFonts w:hint="eastAsia"/>
        </w:rPr>
        <w:t>(</w:t>
      </w:r>
      <w:proofErr w:type="spellStart"/>
      <w:r>
        <w:rPr>
          <w:rFonts w:hint="eastAsia"/>
        </w:rPr>
        <w:t>Durso</w:t>
      </w:r>
      <w:proofErr w:type="spellEnd"/>
      <w:r>
        <w:rPr>
          <w:rFonts w:hint="eastAsia"/>
        </w:rPr>
        <w:t xml:space="preserve"> &amp; </w:t>
      </w:r>
      <w:proofErr w:type="spellStart"/>
      <w:r>
        <w:rPr>
          <w:rFonts w:hint="eastAsia"/>
        </w:rPr>
        <w:t>Latner</w:t>
      </w:r>
      <w:proofErr w:type="spellEnd"/>
      <w:r>
        <w:rPr>
          <w:rFonts w:hint="eastAsia"/>
        </w:rPr>
        <w:t xml:space="preserve">, 2008; </w:t>
      </w:r>
      <w:proofErr w:type="spellStart"/>
      <w:r>
        <w:rPr>
          <w:rFonts w:hint="eastAsia"/>
        </w:rPr>
        <w:t>Durso</w:t>
      </w:r>
      <w:proofErr w:type="spellEnd"/>
      <w:r>
        <w:rPr>
          <w:rFonts w:hint="eastAsia"/>
        </w:rPr>
        <w:t xml:space="preserve"> et al., 2012; Hilbert et al., 2014; </w:t>
      </w:r>
      <w:proofErr w:type="spellStart"/>
      <w:r>
        <w:rPr>
          <w:rFonts w:hint="eastAsia"/>
        </w:rPr>
        <w:t>Puhl</w:t>
      </w:r>
      <w:proofErr w:type="spellEnd"/>
      <w:r>
        <w:rPr>
          <w:rFonts w:hint="eastAsia"/>
        </w:rPr>
        <w:t xml:space="preserve"> et al., 2007; Wang et al., 2004)</w:t>
      </w:r>
      <w:r>
        <w:rPr>
          <w:rFonts w:hint="eastAsia"/>
        </w:rPr>
        <w:t>，和临床诊断的暴食症显著相关</w:t>
      </w:r>
      <w:r>
        <w:rPr>
          <w:rFonts w:hint="eastAsia"/>
        </w:rPr>
        <w:t>(</w:t>
      </w:r>
      <w:proofErr w:type="spellStart"/>
      <w:r>
        <w:rPr>
          <w:rFonts w:hint="eastAsia"/>
        </w:rPr>
        <w:t>Schvey</w:t>
      </w:r>
      <w:proofErr w:type="spellEnd"/>
      <w:r>
        <w:rPr>
          <w:rFonts w:hint="eastAsia"/>
        </w:rPr>
        <w:t>, Roberto, &amp; White, 2013)</w:t>
      </w:r>
      <w:r>
        <w:rPr>
          <w:rFonts w:hint="eastAsia"/>
        </w:rPr>
        <w:t>，和形体及体重知觉失调也显著相关</w:t>
      </w:r>
      <w:r>
        <w:rPr>
          <w:rFonts w:hint="eastAsia"/>
        </w:rPr>
        <w:t>(</w:t>
      </w:r>
      <w:proofErr w:type="spellStart"/>
      <w:r>
        <w:rPr>
          <w:rFonts w:hint="eastAsia"/>
        </w:rPr>
        <w:t>Durso</w:t>
      </w:r>
      <w:proofErr w:type="spellEnd"/>
      <w:r>
        <w:rPr>
          <w:rFonts w:hint="eastAsia"/>
        </w:rPr>
        <w:t xml:space="preserve"> et al., 2012)</w:t>
      </w:r>
      <w:r>
        <w:rPr>
          <w:rFonts w:hint="eastAsia"/>
        </w:rPr>
        <w:t>。</w:t>
      </w:r>
      <w:r>
        <w:rPr>
          <w:rFonts w:hint="eastAsia"/>
        </w:rPr>
        <w:t>O'Brien</w:t>
      </w:r>
      <w:r>
        <w:rPr>
          <w:rFonts w:hint="eastAsia"/>
        </w:rPr>
        <w:t>等（</w:t>
      </w:r>
      <w:r>
        <w:rPr>
          <w:rFonts w:hint="eastAsia"/>
        </w:rPr>
        <w:t>2016</w:t>
      </w:r>
      <w:r>
        <w:rPr>
          <w:rFonts w:hint="eastAsia"/>
        </w:rPr>
        <w:t>）在大样本的问卷调查（</w:t>
      </w:r>
      <w:r>
        <w:rPr>
          <w:rFonts w:hint="eastAsia"/>
        </w:rPr>
        <w:t>N=634</w:t>
      </w:r>
      <w:r>
        <w:rPr>
          <w:rFonts w:hint="eastAsia"/>
        </w:rPr>
        <w:t>）中发现，内化的体重污名在体重污名和饮食失调行为的相关关系中起着中介作用。这个发现及内化体重污名和体重污名影响上的相似性暗示我们，内化的体重污名可能是体重污名产生负面影响的中介因子，是种种负面影响的直接影响因素，而体重污名可能是通过影响内化体重污名来产生种种不良影响。因此，对内化体重污名和体重污名间关系的研究非常有必要。</w:t>
      </w:r>
    </w:p>
    <w:p w:rsidR="00502AF6" w:rsidRDefault="00502AF6" w:rsidP="008724F2">
      <w:pPr>
        <w:pStyle w:val="af0"/>
        <w:ind w:firstLineChars="200" w:firstLine="420"/>
        <w:rPr>
          <w:rFonts w:hint="eastAsia"/>
        </w:rPr>
      </w:pPr>
      <w:r>
        <w:rPr>
          <w:rFonts w:hint="eastAsia"/>
        </w:rPr>
        <w:t>此外，需要阐明的是，</w:t>
      </w:r>
      <w:r w:rsidRPr="00502AF6">
        <w:rPr>
          <w:rFonts w:hint="eastAsia"/>
        </w:rPr>
        <w:t>内化体重污名与内隐体重污名不同。内隐体重污名与外显体重污名相对，指针对超重或肥胖人群的不能被意识察觉、自动激活的负面评价和态度</w:t>
      </w:r>
      <w:r w:rsidRPr="00502AF6">
        <w:rPr>
          <w:rFonts w:hint="eastAsia"/>
        </w:rPr>
        <w:t xml:space="preserve">(Greenwald &amp; </w:t>
      </w:r>
      <w:proofErr w:type="spellStart"/>
      <w:r w:rsidRPr="00502AF6">
        <w:rPr>
          <w:rFonts w:hint="eastAsia"/>
        </w:rPr>
        <w:t>Banaji</w:t>
      </w:r>
      <w:proofErr w:type="spellEnd"/>
      <w:r w:rsidRPr="00502AF6">
        <w:rPr>
          <w:rFonts w:hint="eastAsia"/>
        </w:rPr>
        <w:t>, 1995; Lane et al., 2007</w:t>
      </w:r>
      <w:r w:rsidRPr="00502AF6">
        <w:rPr>
          <w:rFonts w:hint="eastAsia"/>
        </w:rPr>
        <w:t>；</w:t>
      </w:r>
      <w:r w:rsidRPr="00502AF6">
        <w:rPr>
          <w:rFonts w:hint="eastAsia"/>
        </w:rPr>
        <w:t xml:space="preserve"> Dovidio, Kawakami, &amp; </w:t>
      </w:r>
      <w:proofErr w:type="spellStart"/>
      <w:r w:rsidRPr="00502AF6">
        <w:rPr>
          <w:rFonts w:hint="eastAsia"/>
        </w:rPr>
        <w:t>Gaertner</w:t>
      </w:r>
      <w:proofErr w:type="spellEnd"/>
      <w:r w:rsidRPr="00502AF6">
        <w:rPr>
          <w:rFonts w:hint="eastAsia"/>
        </w:rPr>
        <w:t>, 2002)</w:t>
      </w:r>
      <w:r w:rsidRPr="00502AF6">
        <w:rPr>
          <w:rFonts w:hint="eastAsia"/>
        </w:rPr>
        <w:t>；而外显体重污名则指针对超重或肥胖人群的能被意识察觉的负面评价和态度，通常用自我报告的方式进行测量</w:t>
      </w:r>
      <w:r w:rsidRPr="00502AF6">
        <w:rPr>
          <w:rFonts w:hint="eastAsia"/>
        </w:rPr>
        <w:t xml:space="preserve">(Wilson, Lindsey, &amp; </w:t>
      </w:r>
      <w:proofErr w:type="spellStart"/>
      <w:r w:rsidRPr="00502AF6">
        <w:rPr>
          <w:rFonts w:hint="eastAsia"/>
        </w:rPr>
        <w:t>Schooler</w:t>
      </w:r>
      <w:proofErr w:type="spellEnd"/>
      <w:r w:rsidRPr="00502AF6">
        <w:rPr>
          <w:rFonts w:hint="eastAsia"/>
        </w:rPr>
        <w:t>, 2000)</w:t>
      </w:r>
      <w:r w:rsidRPr="00502AF6">
        <w:rPr>
          <w:rFonts w:hint="eastAsia"/>
        </w:rPr>
        <w:t>。内化体重污名的概念与内隐、外显体重污名均有重叠或相似之处，但更强调是自我指向的</w:t>
      </w:r>
      <w:r w:rsidRPr="00502AF6">
        <w:rPr>
          <w:rFonts w:hint="eastAsia"/>
        </w:rPr>
        <w:t>(</w:t>
      </w:r>
      <w:proofErr w:type="spellStart"/>
      <w:r w:rsidRPr="00502AF6">
        <w:rPr>
          <w:rFonts w:hint="eastAsia"/>
        </w:rPr>
        <w:t>Durso</w:t>
      </w:r>
      <w:proofErr w:type="spellEnd"/>
      <w:r w:rsidRPr="00502AF6">
        <w:rPr>
          <w:rFonts w:hint="eastAsia"/>
        </w:rPr>
        <w:t xml:space="preserve"> et al., 2012)</w:t>
      </w:r>
      <w:r w:rsidRPr="00502AF6">
        <w:rPr>
          <w:rFonts w:hint="eastAsia"/>
        </w:rPr>
        <w:t>。有不少研究者对这三者之间的关系感兴趣。比如，</w:t>
      </w:r>
      <w:proofErr w:type="spellStart"/>
      <w:r w:rsidRPr="00502AF6">
        <w:rPr>
          <w:rFonts w:hint="eastAsia"/>
        </w:rPr>
        <w:t>Carels</w:t>
      </w:r>
      <w:proofErr w:type="spellEnd"/>
      <w:r w:rsidRPr="00502AF6">
        <w:rPr>
          <w:rFonts w:hint="eastAsia"/>
        </w:rPr>
        <w:t>等（</w:t>
      </w:r>
      <w:r w:rsidRPr="00502AF6">
        <w:rPr>
          <w:rFonts w:hint="eastAsia"/>
        </w:rPr>
        <w:t>2010</w:t>
      </w:r>
      <w:r w:rsidRPr="00502AF6">
        <w:rPr>
          <w:rFonts w:hint="eastAsia"/>
        </w:rPr>
        <w:t>）在一个干预实验中，分别进行了内化、内隐和外显的体重污名</w:t>
      </w:r>
      <w:proofErr w:type="gramStart"/>
      <w:r w:rsidRPr="00502AF6">
        <w:rPr>
          <w:rFonts w:hint="eastAsia"/>
        </w:rPr>
        <w:t>的前测和</w:t>
      </w:r>
      <w:proofErr w:type="gramEnd"/>
      <w:r w:rsidRPr="00502AF6">
        <w:rPr>
          <w:rFonts w:hint="eastAsia"/>
        </w:rPr>
        <w:t>后测，结果发现在干预实验结束时，被试的内化体重污名显著降低，但内隐体重污名没有改变。这可能是因为超重或肥胖个体缺乏群体内认同，在减重成功后认为自己脱离了超重人群，因而内化的、自我指向的体重污名消退了，而对超重人群的负面评价和态度并没有消退。其他研究也有类似的结果，当个体减重时，内隐体重污名往往保持甚至加强</w:t>
      </w:r>
      <w:r w:rsidRPr="00502AF6">
        <w:rPr>
          <w:rFonts w:hint="eastAsia"/>
        </w:rPr>
        <w:t xml:space="preserve">(e.g., </w:t>
      </w:r>
      <w:proofErr w:type="spellStart"/>
      <w:r w:rsidRPr="00502AF6">
        <w:rPr>
          <w:rFonts w:hint="eastAsia"/>
        </w:rPr>
        <w:t>Latner</w:t>
      </w:r>
      <w:proofErr w:type="spellEnd"/>
      <w:r w:rsidRPr="00502AF6">
        <w:rPr>
          <w:rFonts w:hint="eastAsia"/>
        </w:rPr>
        <w:t xml:space="preserve"> et al., 2009)</w:t>
      </w:r>
      <w:r w:rsidRPr="00502AF6">
        <w:rPr>
          <w:rFonts w:hint="eastAsia"/>
        </w:rPr>
        <w:t>。</w:t>
      </w:r>
    </w:p>
    <w:p w:rsidR="00154401" w:rsidRPr="00154401" w:rsidRDefault="00154401" w:rsidP="00154401">
      <w:pPr>
        <w:pStyle w:val="af1"/>
      </w:pPr>
      <w:r w:rsidRPr="00154401">
        <w:rPr>
          <w:rFonts w:hint="eastAsia"/>
        </w:rPr>
        <w:t>3</w:t>
      </w:r>
      <w:r w:rsidRPr="00154401">
        <w:t xml:space="preserve">  </w:t>
      </w:r>
      <w:r w:rsidRPr="00154401">
        <w:rPr>
          <w:rFonts w:hint="eastAsia"/>
        </w:rPr>
        <w:t>干预研究</w:t>
      </w:r>
    </w:p>
    <w:p w:rsidR="008B52B9" w:rsidRDefault="008B52B9" w:rsidP="008724F2">
      <w:pPr>
        <w:pStyle w:val="af0"/>
        <w:ind w:firstLineChars="200" w:firstLine="420"/>
      </w:pPr>
      <w:r w:rsidRPr="008B52B9">
        <w:rPr>
          <w:rFonts w:hint="eastAsia"/>
        </w:rPr>
        <w:t>有研究者认为体重污名是迫使超重或肥胖个体减重的压力，能帮助他们完成减重的目标</w:t>
      </w:r>
      <w:r w:rsidRPr="008B52B9">
        <w:rPr>
          <w:rFonts w:hint="eastAsia"/>
        </w:rPr>
        <w:t>(</w:t>
      </w:r>
      <w:proofErr w:type="spellStart"/>
      <w:r w:rsidRPr="008B52B9">
        <w:rPr>
          <w:rFonts w:hint="eastAsia"/>
        </w:rPr>
        <w:t>Latner</w:t>
      </w:r>
      <w:proofErr w:type="spellEnd"/>
      <w:r w:rsidRPr="008B52B9">
        <w:rPr>
          <w:rFonts w:hint="eastAsia"/>
        </w:rPr>
        <w:t xml:space="preserve">, Wilson, Jackson, &amp; </w:t>
      </w:r>
      <w:proofErr w:type="spellStart"/>
      <w:r w:rsidRPr="008B52B9">
        <w:rPr>
          <w:rFonts w:hint="eastAsia"/>
        </w:rPr>
        <w:t>Stunkard</w:t>
      </w:r>
      <w:proofErr w:type="spellEnd"/>
      <w:r w:rsidRPr="008B52B9">
        <w:rPr>
          <w:rFonts w:hint="eastAsia"/>
        </w:rPr>
        <w:t>, 2009)</w:t>
      </w:r>
      <w:r w:rsidRPr="008B52B9">
        <w:rPr>
          <w:rFonts w:hint="eastAsia"/>
        </w:rPr>
        <w:t>。然而，更多的研究表明体重污名的刺激会使个体摄入的热量增多</w:t>
      </w:r>
      <w:r w:rsidRPr="008B52B9">
        <w:rPr>
          <w:rFonts w:hint="eastAsia"/>
        </w:rPr>
        <w:t xml:space="preserve">(Major, Hunger, Bunyan &amp; Miller, 2014; </w:t>
      </w:r>
      <w:proofErr w:type="spellStart"/>
      <w:r w:rsidRPr="008B52B9">
        <w:rPr>
          <w:rFonts w:hint="eastAsia"/>
        </w:rPr>
        <w:t>Schvey</w:t>
      </w:r>
      <w:proofErr w:type="spellEnd"/>
      <w:r w:rsidRPr="008B52B9">
        <w:rPr>
          <w:rFonts w:hint="eastAsia"/>
        </w:rPr>
        <w:t xml:space="preserve">, </w:t>
      </w:r>
      <w:proofErr w:type="spellStart"/>
      <w:r w:rsidRPr="008B52B9">
        <w:rPr>
          <w:rFonts w:hint="eastAsia"/>
        </w:rPr>
        <w:t>Puhl</w:t>
      </w:r>
      <w:proofErr w:type="spellEnd"/>
      <w:r w:rsidRPr="008B52B9">
        <w:rPr>
          <w:rFonts w:hint="eastAsia"/>
        </w:rPr>
        <w:t>, &amp; Brownell, 2012)</w:t>
      </w:r>
      <w:r w:rsidRPr="008B52B9">
        <w:rPr>
          <w:rFonts w:hint="eastAsia"/>
        </w:rPr>
        <w:t>，并且与锻炼的回避</w:t>
      </w:r>
      <w:r w:rsidRPr="008B52B9">
        <w:rPr>
          <w:rFonts w:hint="eastAsia"/>
        </w:rPr>
        <w:lastRenderedPageBreak/>
        <w:t>也有相关关系</w:t>
      </w:r>
      <w:r w:rsidRPr="008B52B9">
        <w:rPr>
          <w:rFonts w:hint="eastAsia"/>
        </w:rPr>
        <w:t>(</w:t>
      </w:r>
      <w:proofErr w:type="spellStart"/>
      <w:r w:rsidRPr="008B52B9">
        <w:rPr>
          <w:rFonts w:hint="eastAsia"/>
        </w:rPr>
        <w:t>Vartanian</w:t>
      </w:r>
      <w:proofErr w:type="spellEnd"/>
      <w:r w:rsidRPr="008B52B9">
        <w:rPr>
          <w:rFonts w:hint="eastAsia"/>
        </w:rPr>
        <w:t xml:space="preserve"> &amp; Novak, 2011; </w:t>
      </w:r>
      <w:proofErr w:type="spellStart"/>
      <w:r w:rsidRPr="008B52B9">
        <w:rPr>
          <w:rFonts w:hint="eastAsia"/>
        </w:rPr>
        <w:t>Vartanian</w:t>
      </w:r>
      <w:proofErr w:type="spellEnd"/>
      <w:r w:rsidRPr="008B52B9">
        <w:rPr>
          <w:rFonts w:hint="eastAsia"/>
        </w:rPr>
        <w:t xml:space="preserve"> &amp; </w:t>
      </w:r>
      <w:proofErr w:type="spellStart"/>
      <w:r w:rsidRPr="008B52B9">
        <w:rPr>
          <w:rFonts w:hint="eastAsia"/>
        </w:rPr>
        <w:t>Shaprow</w:t>
      </w:r>
      <w:proofErr w:type="spellEnd"/>
      <w:r w:rsidRPr="008B52B9">
        <w:rPr>
          <w:rFonts w:hint="eastAsia"/>
        </w:rPr>
        <w:t>, 2008)</w:t>
      </w:r>
      <w:r w:rsidRPr="008B52B9">
        <w:rPr>
          <w:rFonts w:hint="eastAsia"/>
        </w:rPr>
        <w:t>，可能会使减重失败</w:t>
      </w:r>
      <w:r w:rsidRPr="008B52B9">
        <w:rPr>
          <w:rFonts w:hint="eastAsia"/>
        </w:rPr>
        <w:t xml:space="preserve">(Bacon, 2010; Bacon, Stern, Van Loan, &amp; </w:t>
      </w:r>
      <w:proofErr w:type="spellStart"/>
      <w:r w:rsidRPr="008B52B9">
        <w:rPr>
          <w:rFonts w:hint="eastAsia"/>
        </w:rPr>
        <w:t>Keim</w:t>
      </w:r>
      <w:proofErr w:type="spellEnd"/>
      <w:r w:rsidRPr="008B52B9">
        <w:rPr>
          <w:rFonts w:hint="eastAsia"/>
        </w:rPr>
        <w:t xml:space="preserve">, 2005; Carroll, </w:t>
      </w:r>
      <w:proofErr w:type="spellStart"/>
      <w:r w:rsidRPr="008B52B9">
        <w:rPr>
          <w:rFonts w:hint="eastAsia"/>
        </w:rPr>
        <w:t>Borkoles</w:t>
      </w:r>
      <w:proofErr w:type="spellEnd"/>
      <w:r w:rsidRPr="008B52B9">
        <w:rPr>
          <w:rFonts w:hint="eastAsia"/>
        </w:rPr>
        <w:t xml:space="preserve">, &amp; </w:t>
      </w:r>
      <w:proofErr w:type="spellStart"/>
      <w:r w:rsidRPr="008B52B9">
        <w:rPr>
          <w:rFonts w:hint="eastAsia"/>
        </w:rPr>
        <w:t>Polman</w:t>
      </w:r>
      <w:proofErr w:type="spellEnd"/>
      <w:r w:rsidRPr="008B52B9">
        <w:rPr>
          <w:rFonts w:hint="eastAsia"/>
        </w:rPr>
        <w:t>, 2007;Provencher et al., 2009)</w:t>
      </w:r>
      <w:r w:rsidRPr="008B52B9">
        <w:rPr>
          <w:rFonts w:hint="eastAsia"/>
        </w:rPr>
        <w:t>。</w:t>
      </w:r>
    </w:p>
    <w:p w:rsidR="00797C8C" w:rsidRDefault="007E3FA5" w:rsidP="008724F2">
      <w:pPr>
        <w:pStyle w:val="af0"/>
        <w:ind w:firstLineChars="200" w:firstLine="420"/>
      </w:pPr>
      <w:r w:rsidRPr="007E3FA5">
        <w:rPr>
          <w:rFonts w:hint="eastAsia"/>
        </w:rPr>
        <w:t>当下许多针对超重或肥胖人群的干预实验都有涉及减少体重污名的设计，但其结果受到许多研究者的质疑</w:t>
      </w:r>
      <w:r w:rsidRPr="007E3FA5">
        <w:rPr>
          <w:rFonts w:hint="eastAsia"/>
        </w:rPr>
        <w:t>(</w:t>
      </w:r>
      <w:proofErr w:type="spellStart"/>
      <w:r w:rsidRPr="007E3FA5">
        <w:rPr>
          <w:rFonts w:hint="eastAsia"/>
        </w:rPr>
        <w:t>Puhl</w:t>
      </w:r>
      <w:proofErr w:type="spellEnd"/>
      <w:r w:rsidRPr="007E3FA5">
        <w:rPr>
          <w:rFonts w:hint="eastAsia"/>
        </w:rPr>
        <w:t xml:space="preserve"> &amp; Brownell, 2001; </w:t>
      </w:r>
      <w:proofErr w:type="spellStart"/>
      <w:r w:rsidRPr="007E3FA5">
        <w:rPr>
          <w:rFonts w:hint="eastAsia"/>
        </w:rPr>
        <w:t>Puhl</w:t>
      </w:r>
      <w:proofErr w:type="spellEnd"/>
      <w:r w:rsidRPr="007E3FA5">
        <w:rPr>
          <w:rFonts w:hint="eastAsia"/>
        </w:rPr>
        <w:t xml:space="preserve"> &amp; </w:t>
      </w:r>
      <w:proofErr w:type="spellStart"/>
      <w:r w:rsidRPr="007E3FA5">
        <w:rPr>
          <w:rFonts w:hint="eastAsia"/>
        </w:rPr>
        <w:t>Heuer</w:t>
      </w:r>
      <w:proofErr w:type="spellEnd"/>
      <w:r w:rsidRPr="007E3FA5">
        <w:rPr>
          <w:rFonts w:hint="eastAsia"/>
        </w:rPr>
        <w:t>, 2009)</w:t>
      </w:r>
      <w:r w:rsidRPr="007E3FA5">
        <w:rPr>
          <w:rFonts w:hint="eastAsia"/>
        </w:rPr>
        <w:t>。有部分针对体重污名进行操纵的干预实验发现被试的健康水平提高了</w:t>
      </w:r>
      <w:r w:rsidRPr="007E3FA5">
        <w:rPr>
          <w:rFonts w:hint="eastAsia"/>
        </w:rPr>
        <w:t xml:space="preserve">(Bacon, 2010; Bacon, Stern, Van Loan, &amp; </w:t>
      </w:r>
      <w:proofErr w:type="spellStart"/>
      <w:r w:rsidRPr="007E3FA5">
        <w:rPr>
          <w:rFonts w:hint="eastAsia"/>
        </w:rPr>
        <w:t>Keim</w:t>
      </w:r>
      <w:proofErr w:type="spellEnd"/>
      <w:r w:rsidRPr="007E3FA5">
        <w:rPr>
          <w:rFonts w:hint="eastAsia"/>
        </w:rPr>
        <w:t xml:space="preserve">, 2005; Carroll, </w:t>
      </w:r>
      <w:proofErr w:type="spellStart"/>
      <w:r w:rsidRPr="007E3FA5">
        <w:rPr>
          <w:rFonts w:hint="eastAsia"/>
        </w:rPr>
        <w:t>Borkoles</w:t>
      </w:r>
      <w:proofErr w:type="spellEnd"/>
      <w:r w:rsidRPr="007E3FA5">
        <w:rPr>
          <w:rFonts w:hint="eastAsia"/>
        </w:rPr>
        <w:t xml:space="preserve">, &amp; </w:t>
      </w:r>
      <w:proofErr w:type="spellStart"/>
      <w:r w:rsidRPr="007E3FA5">
        <w:rPr>
          <w:rFonts w:hint="eastAsia"/>
        </w:rPr>
        <w:t>Polman</w:t>
      </w:r>
      <w:proofErr w:type="spellEnd"/>
      <w:r w:rsidRPr="007E3FA5">
        <w:rPr>
          <w:rFonts w:hint="eastAsia"/>
        </w:rPr>
        <w:t>, 2007;Provencher et al., 2009)</w:t>
      </w:r>
      <w:r w:rsidRPr="007E3FA5">
        <w:rPr>
          <w:rFonts w:hint="eastAsia"/>
        </w:rPr>
        <w:t>，而另外一部分类似的干预实验则发现，高体重污名水平和体重减少的结果成正相关</w:t>
      </w:r>
      <w:r w:rsidRPr="007E3FA5">
        <w:rPr>
          <w:rFonts w:hint="eastAsia"/>
        </w:rPr>
        <w:t>(</w:t>
      </w:r>
      <w:proofErr w:type="spellStart"/>
      <w:r w:rsidRPr="007E3FA5">
        <w:rPr>
          <w:rFonts w:hint="eastAsia"/>
        </w:rPr>
        <w:t>Latner</w:t>
      </w:r>
      <w:proofErr w:type="spellEnd"/>
      <w:r w:rsidRPr="007E3FA5">
        <w:rPr>
          <w:rFonts w:hint="eastAsia"/>
        </w:rPr>
        <w:t xml:space="preserve">, Wilson, Jackson, &amp; </w:t>
      </w:r>
      <w:proofErr w:type="spellStart"/>
      <w:r w:rsidRPr="007E3FA5">
        <w:rPr>
          <w:rFonts w:hint="eastAsia"/>
        </w:rPr>
        <w:t>Stunkard</w:t>
      </w:r>
      <w:proofErr w:type="spellEnd"/>
      <w:r w:rsidRPr="007E3FA5">
        <w:rPr>
          <w:rFonts w:hint="eastAsia"/>
        </w:rPr>
        <w:t>, 2009)</w:t>
      </w:r>
      <w:r w:rsidRPr="007E3FA5">
        <w:rPr>
          <w:rFonts w:hint="eastAsia"/>
        </w:rPr>
        <w:t>。</w:t>
      </w:r>
    </w:p>
    <w:p w:rsidR="00154401" w:rsidRDefault="007E3FA5" w:rsidP="008724F2">
      <w:pPr>
        <w:pStyle w:val="af0"/>
        <w:ind w:firstLineChars="200" w:firstLine="420"/>
        <w:rPr>
          <w:rFonts w:hint="eastAsia"/>
        </w:rPr>
      </w:pPr>
      <w:r w:rsidRPr="007E3FA5">
        <w:rPr>
          <w:rFonts w:hint="eastAsia"/>
        </w:rPr>
        <w:t>与此同时，也有许多研究者关注内化体重污名在体重干预中所起的作用。比如，</w:t>
      </w:r>
      <w:proofErr w:type="spellStart"/>
      <w:r w:rsidRPr="007E3FA5">
        <w:rPr>
          <w:rFonts w:hint="eastAsia"/>
        </w:rPr>
        <w:t>Carels</w:t>
      </w:r>
      <w:proofErr w:type="spellEnd"/>
      <w:r w:rsidRPr="007E3FA5">
        <w:rPr>
          <w:rFonts w:hint="eastAsia"/>
        </w:rPr>
        <w:t>等（</w:t>
      </w:r>
      <w:r w:rsidRPr="007E3FA5">
        <w:rPr>
          <w:rFonts w:hint="eastAsia"/>
        </w:rPr>
        <w:t>2009</w:t>
      </w:r>
      <w:r w:rsidRPr="007E3FA5">
        <w:rPr>
          <w:rFonts w:hint="eastAsia"/>
        </w:rPr>
        <w:t>）发现，内化的体重污名和自我监督下降、能量消耗减少、热量摄入增多以及最终体重减少的幅度更低有着显著的关系。这个发现同样暗示我们，内化体重污名，而非体重污名，或许才是影响超重或肥胖个体能否成功减重的直接因素，这也可能是上述针对体重污名的研究之间结果产生矛盾的原因。</w:t>
      </w:r>
    </w:p>
    <w:p w:rsidR="006C3A2D" w:rsidRDefault="00147666" w:rsidP="006C3A2D">
      <w:pPr>
        <w:pStyle w:val="af1"/>
        <w:rPr>
          <w:rFonts w:hint="eastAsia"/>
        </w:rPr>
      </w:pPr>
      <w:r>
        <w:t>4</w:t>
      </w:r>
      <w:r w:rsidR="006C3A2D">
        <w:rPr>
          <w:rFonts w:hint="eastAsia"/>
        </w:rPr>
        <w:t xml:space="preserve">  </w:t>
      </w:r>
      <w:r w:rsidR="006C3A2D">
        <w:rPr>
          <w:rFonts w:hint="eastAsia"/>
        </w:rPr>
        <w:t>测量手段</w:t>
      </w:r>
    </w:p>
    <w:p w:rsidR="006C3A2D" w:rsidRDefault="004E097F" w:rsidP="006C3A2D">
      <w:pPr>
        <w:pStyle w:val="af0"/>
        <w:ind w:firstLineChars="200" w:firstLine="420"/>
      </w:pPr>
      <w:r>
        <w:rPr>
          <w:rFonts w:hint="eastAsia"/>
        </w:rPr>
        <w:t>目前的研究中，测量个体所遭受的体重污名水平的手段主要有两种。一种为</w:t>
      </w:r>
      <w:r w:rsidR="00FF50F2">
        <w:rPr>
          <w:rFonts w:hint="eastAsia"/>
        </w:rPr>
        <w:t>使用量表测量，所用量表以知觉到的嘲笑量表</w:t>
      </w:r>
      <w:r w:rsidR="00FF50F2" w:rsidRPr="00FF50F2">
        <w:t xml:space="preserve">(The Perception of Teasing Scale, POTS; Thompson, </w:t>
      </w:r>
      <w:proofErr w:type="spellStart"/>
      <w:r w:rsidR="00FF50F2" w:rsidRPr="00FF50F2">
        <w:t>Cattarin</w:t>
      </w:r>
      <w:proofErr w:type="spellEnd"/>
      <w:r w:rsidR="00FF50F2" w:rsidRPr="00FF50F2">
        <w:t>, Fowler, &amp; Fisher, 1995)</w:t>
      </w:r>
      <w:r w:rsidR="00FF50F2">
        <w:rPr>
          <w:rFonts w:hint="eastAsia"/>
        </w:rPr>
        <w:t>为主，该量表</w:t>
      </w:r>
      <w:r w:rsidR="00FF50F2" w:rsidRPr="00FF50F2">
        <w:rPr>
          <w:rFonts w:hint="eastAsia"/>
        </w:rPr>
        <w:t>共</w:t>
      </w:r>
      <w:r w:rsidR="00FF50F2" w:rsidRPr="00FF50F2">
        <w:rPr>
          <w:rFonts w:hint="eastAsia"/>
        </w:rPr>
        <w:t>22</w:t>
      </w:r>
      <w:r w:rsidR="00FF50F2" w:rsidRPr="00FF50F2">
        <w:rPr>
          <w:rFonts w:hint="eastAsia"/>
        </w:rPr>
        <w:t>个题项，</w:t>
      </w:r>
      <w:r w:rsidR="00FF50F2">
        <w:rPr>
          <w:rFonts w:hint="eastAsia"/>
        </w:rPr>
        <w:t>体重污名相关</w:t>
      </w:r>
      <w:r w:rsidR="00FF50F2" w:rsidRPr="00FF50F2">
        <w:rPr>
          <w:rFonts w:hint="eastAsia"/>
        </w:rPr>
        <w:t>研究</w:t>
      </w:r>
      <w:r w:rsidR="00FF50F2">
        <w:rPr>
          <w:rFonts w:hint="eastAsia"/>
        </w:rPr>
        <w:t>中一般</w:t>
      </w:r>
      <w:r w:rsidR="00FF50F2" w:rsidRPr="00FF50F2">
        <w:rPr>
          <w:rFonts w:hint="eastAsia"/>
        </w:rPr>
        <w:t>选取其中关于身体外貌嘲笑的</w:t>
      </w:r>
      <w:r w:rsidR="00FF50F2" w:rsidRPr="00FF50F2">
        <w:rPr>
          <w:rFonts w:hint="eastAsia"/>
        </w:rPr>
        <w:t>12</w:t>
      </w:r>
      <w:r w:rsidR="00FF50F2" w:rsidRPr="00FF50F2">
        <w:rPr>
          <w:rFonts w:hint="eastAsia"/>
        </w:rPr>
        <w:t>个题项，题目中一半是测量所受的嘲笑频率，另一半是测量所受嘲笑带来的情绪影响。</w:t>
      </w:r>
      <w:r w:rsidR="00FF50F2">
        <w:rPr>
          <w:rFonts w:hint="eastAsia"/>
        </w:rPr>
        <w:t>另一种为被试报告法，即使用李克特量表，让被试自我报告其最近一段时间所受体重污名刺激的频率等</w:t>
      </w:r>
      <w:r w:rsidR="000A64EA">
        <w:rPr>
          <w:rFonts w:hint="eastAsia"/>
        </w:rPr>
        <w:t>。</w:t>
      </w:r>
    </w:p>
    <w:p w:rsidR="000A64EA" w:rsidRDefault="000A64EA" w:rsidP="006C3A2D">
      <w:pPr>
        <w:pStyle w:val="af0"/>
        <w:ind w:firstLineChars="200" w:firstLine="420"/>
        <w:rPr>
          <w:rFonts w:hint="eastAsia"/>
        </w:rPr>
      </w:pPr>
      <w:r>
        <w:rPr>
          <w:rFonts w:hint="eastAsia"/>
        </w:rPr>
        <w:t>与此相对，内化体重污名的测量手段则相对固定，一般研究均使用量表进行测量。</w:t>
      </w:r>
      <w:r w:rsidR="00A64CF5">
        <w:rPr>
          <w:rFonts w:hint="eastAsia"/>
        </w:rPr>
        <w:t>研究中最常用的量表为</w:t>
      </w:r>
      <w:r w:rsidR="00A64CF5" w:rsidRPr="00A64CF5">
        <w:rPr>
          <w:rFonts w:hint="eastAsia"/>
        </w:rPr>
        <w:t>内化体重污名量表</w:t>
      </w:r>
      <w:r w:rsidR="00A64CF5" w:rsidRPr="00A64CF5">
        <w:rPr>
          <w:rFonts w:hint="eastAsia"/>
        </w:rPr>
        <w:t xml:space="preserve">(The Weight Bias Internalization Scale, WBIS; </w:t>
      </w:r>
      <w:proofErr w:type="spellStart"/>
      <w:r w:rsidR="00A64CF5" w:rsidRPr="00A64CF5">
        <w:rPr>
          <w:rFonts w:hint="eastAsia"/>
        </w:rPr>
        <w:t>Durso</w:t>
      </w:r>
      <w:proofErr w:type="spellEnd"/>
      <w:r w:rsidR="00A64CF5" w:rsidRPr="00A64CF5">
        <w:rPr>
          <w:rFonts w:hint="eastAsia"/>
        </w:rPr>
        <w:t xml:space="preserve"> &amp; </w:t>
      </w:r>
      <w:proofErr w:type="spellStart"/>
      <w:r w:rsidR="00A64CF5" w:rsidRPr="00A64CF5">
        <w:rPr>
          <w:rFonts w:hint="eastAsia"/>
        </w:rPr>
        <w:t>Latner</w:t>
      </w:r>
      <w:proofErr w:type="spellEnd"/>
      <w:r w:rsidR="00A64CF5" w:rsidRPr="00A64CF5">
        <w:rPr>
          <w:rFonts w:hint="eastAsia"/>
        </w:rPr>
        <w:t>, 2008)</w:t>
      </w:r>
      <w:r w:rsidR="00A64CF5">
        <w:rPr>
          <w:rFonts w:hint="eastAsia"/>
        </w:rPr>
        <w:t>，该量表</w:t>
      </w:r>
      <w:r w:rsidR="00A64CF5" w:rsidRPr="00A64CF5">
        <w:rPr>
          <w:rFonts w:hint="eastAsia"/>
        </w:rPr>
        <w:t>由</w:t>
      </w:r>
      <w:r w:rsidR="00A64CF5" w:rsidRPr="00A64CF5">
        <w:rPr>
          <w:rFonts w:hint="eastAsia"/>
        </w:rPr>
        <w:t>11</w:t>
      </w:r>
      <w:r w:rsidR="00A64CF5" w:rsidRPr="00A64CF5">
        <w:rPr>
          <w:rFonts w:hint="eastAsia"/>
        </w:rPr>
        <w:t>道自我报告的题目组成，用于测量被试内化的体重污名。</w:t>
      </w:r>
      <w:r w:rsidR="00A64CF5" w:rsidRPr="00A64CF5">
        <w:rPr>
          <w:rFonts w:hint="eastAsia"/>
        </w:rPr>
        <w:t>WBIS</w:t>
      </w:r>
      <w:r w:rsidR="00A64CF5" w:rsidRPr="00A64CF5">
        <w:rPr>
          <w:rFonts w:hint="eastAsia"/>
        </w:rPr>
        <w:t>的效度在此前的许多研究中已经得到验证</w:t>
      </w:r>
      <w:r w:rsidR="00833E28">
        <w:rPr>
          <w:rFonts w:hint="eastAsia"/>
        </w:rPr>
        <w:t>，</w:t>
      </w:r>
      <w:r w:rsidR="00A64CF5" w:rsidRPr="00A64CF5">
        <w:rPr>
          <w:rFonts w:hint="eastAsia"/>
        </w:rPr>
        <w:t>与克朗达尔肥胖厌恶量表</w:t>
      </w:r>
      <w:r w:rsidR="00A64CF5" w:rsidRPr="00A64CF5">
        <w:rPr>
          <w:rFonts w:hint="eastAsia"/>
        </w:rPr>
        <w:t>(Crandall's Anti-fat Attitudes Questionnaire)</w:t>
      </w:r>
      <w:r w:rsidR="00A64CF5" w:rsidRPr="00A64CF5">
        <w:rPr>
          <w:rFonts w:hint="eastAsia"/>
        </w:rPr>
        <w:t>聚敛效度</w:t>
      </w:r>
      <w:r w:rsidR="00A64CF5" w:rsidRPr="00A64CF5">
        <w:rPr>
          <w:rFonts w:hint="eastAsia"/>
        </w:rPr>
        <w:t>r=.37,p</w:t>
      </w:r>
      <w:r w:rsidR="00A64CF5" w:rsidRPr="00A64CF5">
        <w:rPr>
          <w:rFonts w:hint="eastAsia"/>
        </w:rPr>
        <w:t>＜</w:t>
      </w:r>
      <w:r w:rsidR="00A64CF5" w:rsidRPr="00A64CF5">
        <w:rPr>
          <w:rFonts w:hint="eastAsia"/>
        </w:rPr>
        <w:t>.01</w:t>
      </w:r>
      <w:r w:rsidR="00A64CF5" w:rsidRPr="00A64CF5">
        <w:rPr>
          <w:rFonts w:hint="eastAsia"/>
        </w:rPr>
        <w:t>。</w:t>
      </w:r>
      <w:r w:rsidR="00833E28">
        <w:rPr>
          <w:rFonts w:hint="eastAsia"/>
        </w:rPr>
        <w:t>但近期有研究显示，</w:t>
      </w:r>
      <w:r w:rsidR="00833E28">
        <w:rPr>
          <w:rFonts w:hint="eastAsia"/>
        </w:rPr>
        <w:t>WBIS</w:t>
      </w:r>
      <w:r w:rsidR="00833E28">
        <w:rPr>
          <w:rFonts w:hint="eastAsia"/>
        </w:rPr>
        <w:t>量表中的第一个项目与量表总体的一致性信度较低，应当考虑移除（</w:t>
      </w:r>
      <w:r w:rsidR="00833E28" w:rsidRPr="00833E28">
        <w:t>Hilbert</w:t>
      </w:r>
      <w:r w:rsidR="00833E28">
        <w:t xml:space="preserve"> et al., 2014</w:t>
      </w:r>
      <w:r w:rsidR="00833E28">
        <w:rPr>
          <w:rFonts w:hint="eastAsia"/>
        </w:rPr>
        <w:t>）。也有研究者比较了</w:t>
      </w:r>
      <w:r w:rsidR="00833E28">
        <w:rPr>
          <w:rFonts w:hint="eastAsia"/>
        </w:rPr>
        <w:t>WBIS</w:t>
      </w:r>
      <w:r w:rsidR="00833E28">
        <w:rPr>
          <w:rFonts w:hint="eastAsia"/>
        </w:rPr>
        <w:t>量表与另外一个常用的测量内化体重污名的量表——体重自我污名量表（</w:t>
      </w:r>
      <w:r w:rsidR="00833E28">
        <w:rPr>
          <w:rFonts w:hint="eastAsia"/>
        </w:rPr>
        <w:t>The Weight S</w:t>
      </w:r>
      <w:r w:rsidR="00A73758">
        <w:rPr>
          <w:rFonts w:hint="eastAsia"/>
        </w:rPr>
        <w:t>elf-Stigma Questionnaire, WSSQ;</w:t>
      </w:r>
      <w:r w:rsidR="00A73758">
        <w:t xml:space="preserve"> </w:t>
      </w:r>
      <w:r w:rsidR="00A73758" w:rsidRPr="00A73758">
        <w:t>Lillis</w:t>
      </w:r>
      <w:r w:rsidR="00A73758">
        <w:t xml:space="preserve">, </w:t>
      </w:r>
      <w:proofErr w:type="spellStart"/>
      <w:r w:rsidR="00A73758" w:rsidRPr="00A73758">
        <w:t>Luoma</w:t>
      </w:r>
      <w:proofErr w:type="spellEnd"/>
      <w:r w:rsidR="00A73758">
        <w:t xml:space="preserve">, </w:t>
      </w:r>
      <w:r w:rsidR="00A73758" w:rsidRPr="00A73758">
        <w:t>Levin</w:t>
      </w:r>
      <w:r w:rsidR="00A73758">
        <w:t>, &amp;Hayes, 2009</w:t>
      </w:r>
      <w:r w:rsidR="00833E28" w:rsidRPr="00A73758">
        <w:rPr>
          <w:rFonts w:hint="eastAsia"/>
        </w:rPr>
        <w:t>）</w:t>
      </w:r>
      <w:r w:rsidR="00A73758">
        <w:rPr>
          <w:rFonts w:hint="eastAsia"/>
        </w:rPr>
        <w:t>，并发现</w:t>
      </w:r>
      <w:r w:rsidR="00A73758">
        <w:rPr>
          <w:rFonts w:hint="eastAsia"/>
        </w:rPr>
        <w:t>WBIS</w:t>
      </w:r>
      <w:r w:rsidR="00A73758">
        <w:rPr>
          <w:rFonts w:hint="eastAsia"/>
        </w:rPr>
        <w:t>量表的表现要更好一些（</w:t>
      </w:r>
      <w:r w:rsidR="00A73758" w:rsidRPr="00A73758">
        <w:t>Claudia</w:t>
      </w:r>
      <w:r w:rsidR="00A73758">
        <w:t>, et al, 2016</w:t>
      </w:r>
      <w:r w:rsidR="00A73758">
        <w:rPr>
          <w:rFonts w:hint="eastAsia"/>
        </w:rPr>
        <w:t>）。</w:t>
      </w:r>
    </w:p>
    <w:p w:rsidR="008724F2" w:rsidRDefault="00147666" w:rsidP="00B52AD9">
      <w:pPr>
        <w:pStyle w:val="af1"/>
        <w:rPr>
          <w:rFonts w:hint="eastAsia"/>
        </w:rPr>
      </w:pPr>
      <w:r>
        <w:lastRenderedPageBreak/>
        <w:t>5</w:t>
      </w:r>
      <w:r w:rsidR="00B52AD9">
        <w:t xml:space="preserve">  </w:t>
      </w:r>
      <w:r w:rsidR="00B52AD9">
        <w:rPr>
          <w:rFonts w:hint="eastAsia"/>
        </w:rPr>
        <w:t>体重污名内化与人格特质</w:t>
      </w:r>
    </w:p>
    <w:p w:rsidR="008724F2" w:rsidRDefault="008724F2" w:rsidP="008724F2">
      <w:pPr>
        <w:pStyle w:val="af0"/>
        <w:ind w:firstLineChars="200" w:firstLine="420"/>
      </w:pPr>
      <w:r>
        <w:rPr>
          <w:rFonts w:hint="eastAsia"/>
        </w:rPr>
        <w:t>在个体对体重污名进行内化的过程中，是否有个体差异？或者说，是否会有部分个体更容易受体重污名刺激的影响、进行体重污名的内化？李俊成，夏凌翔和李婧（</w:t>
      </w:r>
      <w:r>
        <w:rPr>
          <w:rFonts w:hint="eastAsia"/>
        </w:rPr>
        <w:t>2014</w:t>
      </w:r>
      <w:r>
        <w:rPr>
          <w:rFonts w:hint="eastAsia"/>
        </w:rPr>
        <w:t>）发现，自立人格特质与负面身体自我有着显著的负相关；</w:t>
      </w:r>
      <w:r>
        <w:rPr>
          <w:rFonts w:hint="eastAsia"/>
        </w:rPr>
        <w:t>Heaven et.al</w:t>
      </w:r>
      <w:r>
        <w:rPr>
          <w:rFonts w:hint="eastAsia"/>
        </w:rPr>
        <w:t>（</w:t>
      </w:r>
      <w:r>
        <w:rPr>
          <w:rFonts w:hint="eastAsia"/>
        </w:rPr>
        <w:t>2001</w:t>
      </w:r>
      <w:r>
        <w:rPr>
          <w:rFonts w:hint="eastAsia"/>
        </w:rPr>
        <w:t>）</w:t>
      </w:r>
      <w:proofErr w:type="gramStart"/>
      <w:r>
        <w:rPr>
          <w:rFonts w:hint="eastAsia"/>
        </w:rPr>
        <w:t>发现低</w:t>
      </w:r>
      <w:proofErr w:type="gramEnd"/>
      <w:r>
        <w:rPr>
          <w:rFonts w:hint="eastAsia"/>
        </w:rPr>
        <w:t>神经质和高尽责性对短期节食的成功有影响；</w:t>
      </w:r>
      <w:proofErr w:type="spellStart"/>
      <w:r>
        <w:rPr>
          <w:rFonts w:hint="eastAsia"/>
        </w:rPr>
        <w:t>Belsky</w:t>
      </w:r>
      <w:proofErr w:type="spellEnd"/>
      <w:r>
        <w:rPr>
          <w:rFonts w:hint="eastAsia"/>
        </w:rPr>
        <w:t>，</w:t>
      </w:r>
      <w:proofErr w:type="spellStart"/>
      <w:r>
        <w:rPr>
          <w:rFonts w:hint="eastAsia"/>
        </w:rPr>
        <w:t>Epel</w:t>
      </w:r>
      <w:proofErr w:type="spellEnd"/>
      <w:r>
        <w:rPr>
          <w:rFonts w:hint="eastAsia"/>
        </w:rPr>
        <w:t>和</w:t>
      </w:r>
      <w:proofErr w:type="spellStart"/>
      <w:r>
        <w:rPr>
          <w:rFonts w:hint="eastAsia"/>
        </w:rPr>
        <w:t>Tomiyama</w:t>
      </w:r>
      <w:proofErr w:type="spellEnd"/>
      <w:r>
        <w:rPr>
          <w:rFonts w:hint="eastAsia"/>
        </w:rPr>
        <w:t>（</w:t>
      </w:r>
      <w:r>
        <w:rPr>
          <w:rFonts w:hint="eastAsia"/>
        </w:rPr>
        <w:t>2014</w:t>
      </w:r>
      <w:r>
        <w:rPr>
          <w:rFonts w:hint="eastAsia"/>
        </w:rPr>
        <w:t>）发现，成功的限制性饮食者和普通超重人群相比，神经质和敌意特质得分更低，未来时间倾向得分更高。从这些研究中可以看到，不同人格特质的个体在身体自我评价、控制饮食等方面都有着不同的倾向和行为结果。而在个体对体重污名进行内化的过程中，还鲜有研究报告不同人格特质的个体的行为倾向和内化结果间存在稳定性的差异。如果能探究清楚不同人格特质的个体在面对体重污名刺激时其内化程度的差异，则可以为建立体重污名内化机制模型提供证据，并能为指导进一步的体重干预实验提供个体化设计减肥方案的新思路。</w:t>
      </w:r>
    </w:p>
    <w:p w:rsidR="00873884" w:rsidRDefault="00873884" w:rsidP="008724F2">
      <w:pPr>
        <w:pStyle w:val="af0"/>
        <w:ind w:firstLineChars="200" w:firstLine="420"/>
        <w:rPr>
          <w:rFonts w:hint="eastAsia"/>
        </w:rPr>
      </w:pPr>
      <w:r w:rsidRPr="00873884">
        <w:rPr>
          <w:rFonts w:hint="eastAsia"/>
        </w:rPr>
        <w:t>当今中国社会，肥胖人群比例不断上升，而媒体、文学作品、网络舆论乃至日常的社会交往中，到处都充斥着体重污名的现象，许多人不仅一味地“以瘦为美”，还贬低超重或者肥胖的个体，不经意间传播着体重污名；同时，许多人又不满意自己的体重、甚至把自己知觉为超重个体，受着体重污名的影响。因此，</w:t>
      </w:r>
      <w:r w:rsidR="001B2907">
        <w:rPr>
          <w:rFonts w:hint="eastAsia"/>
        </w:rPr>
        <w:t>关注</w:t>
      </w:r>
      <w:r w:rsidRPr="00873884">
        <w:rPr>
          <w:rFonts w:hint="eastAsia"/>
        </w:rPr>
        <w:t>体重污名这一现象，对于人们、尤其是超重和肥胖个体的社会生活影响重大，对其身心健康的影响更是不容忽视。探明不同人格特质的个体进行体重污名内化的机制、建立体重污名内化机制模型，能够为体重干预实验提供新的视角、帮助超重或肥胖个体调整体重，从更广阔的视角来看，更能够对人们，尤其是超重或肥胖个体，调节并改善身心健康状况提供可能的途径，从而促进社会和谐。对于当下处于经济下行变革期、而超重人口比例又不断上升的中国来说，有着积极的意义。</w:t>
      </w:r>
    </w:p>
    <w:p w:rsidR="00E129EB" w:rsidRDefault="00E129EB" w:rsidP="00E23DA6">
      <w:pPr>
        <w:pStyle w:val="af4"/>
      </w:pPr>
      <w:r>
        <w:rPr>
          <w:rFonts w:hint="eastAsia"/>
        </w:rPr>
        <w:t>参考</w:t>
      </w:r>
      <w:r>
        <w:t>文献</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proofErr w:type="spellStart"/>
      <w:r w:rsidRPr="007E678C">
        <w:rPr>
          <w:rFonts w:ascii="Times New Roman" w:hAnsi="Times New Roman" w:cstheme="majorBidi"/>
          <w:bCs/>
          <w:sz w:val="15"/>
          <w:szCs w:val="32"/>
        </w:rPr>
        <w:t>Brewis</w:t>
      </w:r>
      <w:proofErr w:type="spellEnd"/>
      <w:r w:rsidRPr="007E678C">
        <w:rPr>
          <w:rFonts w:ascii="Times New Roman" w:hAnsi="Times New Roman" w:cstheme="majorBidi"/>
          <w:bCs/>
          <w:sz w:val="15"/>
          <w:szCs w:val="32"/>
        </w:rPr>
        <w:t xml:space="preserve">, A., &amp; </w:t>
      </w:r>
      <w:proofErr w:type="spellStart"/>
      <w:r w:rsidRPr="007E678C">
        <w:rPr>
          <w:rFonts w:ascii="Times New Roman" w:hAnsi="Times New Roman" w:cstheme="majorBidi"/>
          <w:bCs/>
          <w:sz w:val="15"/>
          <w:szCs w:val="32"/>
        </w:rPr>
        <w:t>Wutich</w:t>
      </w:r>
      <w:proofErr w:type="spellEnd"/>
      <w:r w:rsidRPr="007E678C">
        <w:rPr>
          <w:rFonts w:ascii="Times New Roman" w:hAnsi="Times New Roman" w:cstheme="majorBidi"/>
          <w:bCs/>
          <w:sz w:val="15"/>
          <w:szCs w:val="32"/>
        </w:rPr>
        <w:t xml:space="preserve">, A. (2012). Explicit versus implicit fat-stigma. </w:t>
      </w:r>
      <w:r w:rsidRPr="007E678C">
        <w:rPr>
          <w:rFonts w:ascii="Times New Roman" w:hAnsi="Times New Roman" w:cstheme="majorBidi"/>
          <w:bCs/>
          <w:i/>
          <w:sz w:val="15"/>
          <w:szCs w:val="32"/>
        </w:rPr>
        <w:t xml:space="preserve">American Journal of Human </w:t>
      </w:r>
      <w:proofErr w:type="gramStart"/>
      <w:r w:rsidRPr="007E678C">
        <w:rPr>
          <w:rFonts w:ascii="Times New Roman" w:hAnsi="Times New Roman" w:cstheme="majorBidi"/>
          <w:bCs/>
          <w:i/>
          <w:sz w:val="15"/>
          <w:szCs w:val="32"/>
        </w:rPr>
        <w:t>Biology :</w:t>
      </w:r>
      <w:proofErr w:type="gramEnd"/>
      <w:r w:rsidRPr="007E678C">
        <w:rPr>
          <w:rFonts w:ascii="Times New Roman" w:hAnsi="Times New Roman" w:cstheme="majorBidi"/>
          <w:bCs/>
          <w:i/>
          <w:sz w:val="15"/>
          <w:szCs w:val="32"/>
        </w:rPr>
        <w:t xml:space="preserve"> the Official Journal of the Human Biology Council, 24(3),</w:t>
      </w:r>
      <w:r w:rsidRPr="007E678C">
        <w:rPr>
          <w:rFonts w:ascii="Times New Roman" w:hAnsi="Times New Roman" w:cstheme="majorBidi"/>
          <w:bCs/>
          <w:sz w:val="15"/>
          <w:szCs w:val="32"/>
        </w:rPr>
        <w:t xml:space="preserve"> 332–338. doi:10.1002/ajhb.22233.</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proofErr w:type="spellStart"/>
      <w:r w:rsidRPr="007E678C">
        <w:rPr>
          <w:rFonts w:ascii="Times New Roman" w:hAnsi="Times New Roman" w:cstheme="majorBidi"/>
          <w:bCs/>
          <w:sz w:val="15"/>
          <w:szCs w:val="32"/>
        </w:rPr>
        <w:t>Durso</w:t>
      </w:r>
      <w:proofErr w:type="spellEnd"/>
      <w:r w:rsidRPr="007E678C">
        <w:rPr>
          <w:rFonts w:ascii="Times New Roman" w:hAnsi="Times New Roman" w:cstheme="majorBidi"/>
          <w:bCs/>
          <w:sz w:val="15"/>
          <w:szCs w:val="32"/>
        </w:rPr>
        <w:t xml:space="preserve">, L.E., &amp; </w:t>
      </w:r>
      <w:proofErr w:type="spellStart"/>
      <w:r w:rsidRPr="007E678C">
        <w:rPr>
          <w:rFonts w:ascii="Times New Roman" w:hAnsi="Times New Roman" w:cstheme="majorBidi"/>
          <w:bCs/>
          <w:sz w:val="15"/>
          <w:szCs w:val="32"/>
        </w:rPr>
        <w:t>Latner</w:t>
      </w:r>
      <w:proofErr w:type="spellEnd"/>
      <w:r w:rsidRPr="007E678C">
        <w:rPr>
          <w:rFonts w:ascii="Times New Roman" w:hAnsi="Times New Roman" w:cstheme="majorBidi"/>
          <w:bCs/>
          <w:sz w:val="15"/>
          <w:szCs w:val="32"/>
        </w:rPr>
        <w:t xml:space="preserve">, J. (2008). Understanding self-directed stigma: Development of the weight bias internalization scale. </w:t>
      </w:r>
      <w:r w:rsidRPr="007E678C">
        <w:rPr>
          <w:rFonts w:ascii="Times New Roman" w:hAnsi="Times New Roman" w:cstheme="majorBidi"/>
          <w:bCs/>
          <w:i/>
          <w:sz w:val="15"/>
          <w:szCs w:val="32"/>
        </w:rPr>
        <w:t>Obesity, 16(S2),</w:t>
      </w:r>
      <w:r w:rsidRPr="007E678C">
        <w:rPr>
          <w:rFonts w:ascii="Times New Roman" w:hAnsi="Times New Roman" w:cstheme="majorBidi"/>
          <w:bCs/>
          <w:sz w:val="15"/>
          <w:szCs w:val="32"/>
        </w:rPr>
        <w:t xml:space="preserve"> S80–S86.</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proofErr w:type="spellStart"/>
      <w:r w:rsidRPr="007E678C">
        <w:rPr>
          <w:rFonts w:ascii="Times New Roman" w:hAnsi="Times New Roman" w:cstheme="majorBidi"/>
          <w:bCs/>
          <w:sz w:val="15"/>
          <w:szCs w:val="32"/>
        </w:rPr>
        <w:t>Durso</w:t>
      </w:r>
      <w:proofErr w:type="spellEnd"/>
      <w:r w:rsidRPr="007E678C">
        <w:rPr>
          <w:rFonts w:ascii="Times New Roman" w:hAnsi="Times New Roman" w:cstheme="majorBidi"/>
          <w:bCs/>
          <w:sz w:val="15"/>
          <w:szCs w:val="32"/>
        </w:rPr>
        <w:t xml:space="preserve">, L.E., </w:t>
      </w:r>
      <w:proofErr w:type="spellStart"/>
      <w:r w:rsidRPr="007E678C">
        <w:rPr>
          <w:rFonts w:ascii="Times New Roman" w:hAnsi="Times New Roman" w:cstheme="majorBidi"/>
          <w:bCs/>
          <w:sz w:val="15"/>
          <w:szCs w:val="32"/>
        </w:rPr>
        <w:t>Latner</w:t>
      </w:r>
      <w:proofErr w:type="spellEnd"/>
      <w:r w:rsidRPr="007E678C">
        <w:rPr>
          <w:rFonts w:ascii="Times New Roman" w:hAnsi="Times New Roman" w:cstheme="majorBidi"/>
          <w:bCs/>
          <w:sz w:val="15"/>
          <w:szCs w:val="32"/>
        </w:rPr>
        <w:t xml:space="preserve">, J., White, M., </w:t>
      </w:r>
      <w:proofErr w:type="spellStart"/>
      <w:r w:rsidRPr="007E678C">
        <w:rPr>
          <w:rFonts w:ascii="Times New Roman" w:hAnsi="Times New Roman" w:cstheme="majorBidi"/>
          <w:bCs/>
          <w:sz w:val="15"/>
          <w:szCs w:val="32"/>
        </w:rPr>
        <w:t>Masheb</w:t>
      </w:r>
      <w:proofErr w:type="spellEnd"/>
      <w:r w:rsidRPr="007E678C">
        <w:rPr>
          <w:rFonts w:ascii="Times New Roman" w:hAnsi="Times New Roman" w:cstheme="majorBidi"/>
          <w:bCs/>
          <w:sz w:val="15"/>
          <w:szCs w:val="32"/>
        </w:rPr>
        <w:t xml:space="preserve">, R., </w:t>
      </w:r>
      <w:proofErr w:type="spellStart"/>
      <w:r w:rsidRPr="007E678C">
        <w:rPr>
          <w:rFonts w:ascii="Times New Roman" w:hAnsi="Times New Roman" w:cstheme="majorBidi"/>
          <w:bCs/>
          <w:sz w:val="15"/>
          <w:szCs w:val="32"/>
        </w:rPr>
        <w:t>Blomquist</w:t>
      </w:r>
      <w:proofErr w:type="spellEnd"/>
      <w:r w:rsidRPr="007E678C">
        <w:rPr>
          <w:rFonts w:ascii="Times New Roman" w:hAnsi="Times New Roman" w:cstheme="majorBidi"/>
          <w:bCs/>
          <w:sz w:val="15"/>
          <w:szCs w:val="32"/>
        </w:rPr>
        <w:t xml:space="preserve">, K., Morgan, P., et al. (2012). Internalized weight bias in obese patients with binge eating disorder: Associations with eating disturbances and psychological functioning. </w:t>
      </w:r>
      <w:r w:rsidRPr="007E678C">
        <w:rPr>
          <w:rFonts w:ascii="Times New Roman" w:hAnsi="Times New Roman" w:cstheme="majorBidi"/>
          <w:bCs/>
          <w:i/>
          <w:sz w:val="15"/>
          <w:szCs w:val="32"/>
        </w:rPr>
        <w:t>International Journal of Eating Disorders, 45(3),</w:t>
      </w:r>
      <w:r w:rsidRPr="007E678C">
        <w:rPr>
          <w:rFonts w:ascii="Times New Roman" w:hAnsi="Times New Roman" w:cstheme="majorBidi"/>
          <w:bCs/>
          <w:sz w:val="15"/>
          <w:szCs w:val="32"/>
        </w:rPr>
        <w:t xml:space="preserve"> 423–427, http://dx.doi.org/10.1002/eat.20933.</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r w:rsidRPr="007E678C">
        <w:rPr>
          <w:rFonts w:ascii="Times New Roman" w:hAnsi="Times New Roman" w:cstheme="majorBidi"/>
          <w:bCs/>
          <w:sz w:val="15"/>
          <w:szCs w:val="32"/>
        </w:rPr>
        <w:lastRenderedPageBreak/>
        <w:t xml:space="preserve">Friedman, K. E., Ashmore, J. A. and Applegate, K. L. (2008). Recent experiences of weight-based stigmatization in a </w:t>
      </w:r>
      <w:proofErr w:type="gramStart"/>
      <w:r w:rsidRPr="007E678C">
        <w:rPr>
          <w:rFonts w:ascii="Times New Roman" w:hAnsi="Times New Roman" w:cstheme="majorBidi"/>
          <w:bCs/>
          <w:sz w:val="15"/>
          <w:szCs w:val="32"/>
        </w:rPr>
        <w:t>weight loss surgery population</w:t>
      </w:r>
      <w:proofErr w:type="gramEnd"/>
      <w:r w:rsidRPr="007E678C">
        <w:rPr>
          <w:rFonts w:ascii="Times New Roman" w:hAnsi="Times New Roman" w:cstheme="majorBidi"/>
          <w:bCs/>
          <w:sz w:val="15"/>
          <w:szCs w:val="32"/>
        </w:rPr>
        <w:t xml:space="preserve">: psychological and behavioral correlates. </w:t>
      </w:r>
      <w:r w:rsidRPr="007E678C">
        <w:rPr>
          <w:rFonts w:ascii="Times New Roman" w:hAnsi="Times New Roman" w:cstheme="majorBidi"/>
          <w:bCs/>
          <w:i/>
          <w:sz w:val="15"/>
          <w:szCs w:val="32"/>
        </w:rPr>
        <w:t>Obesity, 16,</w:t>
      </w:r>
      <w:r w:rsidRPr="007E678C">
        <w:rPr>
          <w:rFonts w:ascii="Times New Roman" w:hAnsi="Times New Roman" w:cstheme="majorBidi"/>
          <w:bCs/>
          <w:sz w:val="15"/>
          <w:szCs w:val="32"/>
        </w:rPr>
        <w:t xml:space="preserve"> 69–74.</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r w:rsidRPr="007E678C">
        <w:rPr>
          <w:rFonts w:ascii="Times New Roman" w:hAnsi="Times New Roman" w:cstheme="majorBidi"/>
          <w:bCs/>
          <w:sz w:val="15"/>
          <w:szCs w:val="32"/>
        </w:rPr>
        <w:t xml:space="preserve">Heaven, P. C., Mulligan, K., </w:t>
      </w:r>
      <w:proofErr w:type="spellStart"/>
      <w:r w:rsidRPr="007E678C">
        <w:rPr>
          <w:rFonts w:ascii="Times New Roman" w:hAnsi="Times New Roman" w:cstheme="majorBidi"/>
          <w:bCs/>
          <w:sz w:val="15"/>
          <w:szCs w:val="32"/>
        </w:rPr>
        <w:t>Merrilees</w:t>
      </w:r>
      <w:proofErr w:type="spellEnd"/>
      <w:r w:rsidRPr="007E678C">
        <w:rPr>
          <w:rFonts w:ascii="Times New Roman" w:hAnsi="Times New Roman" w:cstheme="majorBidi"/>
          <w:bCs/>
          <w:sz w:val="15"/>
          <w:szCs w:val="32"/>
        </w:rPr>
        <w:t xml:space="preserve">, R., Woods, T., &amp; </w:t>
      </w:r>
      <w:proofErr w:type="spellStart"/>
      <w:r w:rsidRPr="007E678C">
        <w:rPr>
          <w:rFonts w:ascii="Times New Roman" w:hAnsi="Times New Roman" w:cstheme="majorBidi"/>
          <w:bCs/>
          <w:sz w:val="15"/>
          <w:szCs w:val="32"/>
        </w:rPr>
        <w:t>Fairooz</w:t>
      </w:r>
      <w:proofErr w:type="spellEnd"/>
      <w:r w:rsidRPr="007E678C">
        <w:rPr>
          <w:rFonts w:ascii="Times New Roman" w:hAnsi="Times New Roman" w:cstheme="majorBidi"/>
          <w:bCs/>
          <w:sz w:val="15"/>
          <w:szCs w:val="32"/>
        </w:rPr>
        <w:t xml:space="preserve">, Y. (2001). Neuroticism and conscientiousness as predictors of emotional, external, and restrained eating behaviors. </w:t>
      </w:r>
      <w:r w:rsidRPr="007E678C">
        <w:rPr>
          <w:rFonts w:ascii="Times New Roman" w:hAnsi="Times New Roman" w:cstheme="majorBidi"/>
          <w:bCs/>
          <w:i/>
          <w:sz w:val="15"/>
          <w:szCs w:val="32"/>
        </w:rPr>
        <w:t xml:space="preserve">The International Journal of Eating Disorders, 30(2), </w:t>
      </w:r>
      <w:r w:rsidRPr="007E678C">
        <w:rPr>
          <w:rFonts w:ascii="Times New Roman" w:hAnsi="Times New Roman" w:cstheme="majorBidi"/>
          <w:bCs/>
          <w:sz w:val="15"/>
          <w:szCs w:val="32"/>
        </w:rPr>
        <w:t>161–166.</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r w:rsidRPr="007E678C">
        <w:rPr>
          <w:rFonts w:ascii="Times New Roman" w:hAnsi="Times New Roman" w:cstheme="majorBidi"/>
          <w:bCs/>
          <w:sz w:val="15"/>
          <w:szCs w:val="32"/>
        </w:rPr>
        <w:t xml:space="preserve">Hilbert, A., </w:t>
      </w:r>
      <w:proofErr w:type="spellStart"/>
      <w:r w:rsidRPr="007E678C">
        <w:rPr>
          <w:rFonts w:ascii="Times New Roman" w:hAnsi="Times New Roman" w:cstheme="majorBidi"/>
          <w:bCs/>
          <w:sz w:val="15"/>
          <w:szCs w:val="32"/>
        </w:rPr>
        <w:t>Baldofski</w:t>
      </w:r>
      <w:proofErr w:type="spellEnd"/>
      <w:r w:rsidRPr="007E678C">
        <w:rPr>
          <w:rFonts w:ascii="Times New Roman" w:hAnsi="Times New Roman" w:cstheme="majorBidi"/>
          <w:bCs/>
          <w:sz w:val="15"/>
          <w:szCs w:val="32"/>
        </w:rPr>
        <w:t xml:space="preserve">, S., Zenger, M., </w:t>
      </w:r>
      <w:proofErr w:type="spellStart"/>
      <w:r w:rsidRPr="007E678C">
        <w:rPr>
          <w:rFonts w:ascii="Times New Roman" w:hAnsi="Times New Roman" w:cstheme="majorBidi"/>
          <w:bCs/>
          <w:sz w:val="15"/>
          <w:szCs w:val="32"/>
        </w:rPr>
        <w:t>Löwe</w:t>
      </w:r>
      <w:proofErr w:type="spellEnd"/>
      <w:r w:rsidRPr="007E678C">
        <w:rPr>
          <w:rFonts w:ascii="Times New Roman" w:hAnsi="Times New Roman" w:cstheme="majorBidi"/>
          <w:bCs/>
          <w:sz w:val="15"/>
          <w:szCs w:val="32"/>
        </w:rPr>
        <w:t xml:space="preserve">, B., </w:t>
      </w:r>
      <w:proofErr w:type="spellStart"/>
      <w:r w:rsidRPr="007E678C">
        <w:rPr>
          <w:rFonts w:ascii="Times New Roman" w:hAnsi="Times New Roman" w:cstheme="majorBidi"/>
          <w:bCs/>
          <w:sz w:val="15"/>
          <w:szCs w:val="32"/>
        </w:rPr>
        <w:t>Kersting</w:t>
      </w:r>
      <w:proofErr w:type="spellEnd"/>
      <w:r w:rsidRPr="007E678C">
        <w:rPr>
          <w:rFonts w:ascii="Times New Roman" w:hAnsi="Times New Roman" w:cstheme="majorBidi"/>
          <w:bCs/>
          <w:sz w:val="15"/>
          <w:szCs w:val="32"/>
        </w:rPr>
        <w:t xml:space="preserve">, A., &amp; </w:t>
      </w:r>
      <w:proofErr w:type="spellStart"/>
      <w:r w:rsidRPr="007E678C">
        <w:rPr>
          <w:rFonts w:ascii="Times New Roman" w:hAnsi="Times New Roman" w:cstheme="majorBidi"/>
          <w:bCs/>
          <w:sz w:val="15"/>
          <w:szCs w:val="32"/>
        </w:rPr>
        <w:t>Braehler</w:t>
      </w:r>
      <w:proofErr w:type="spellEnd"/>
      <w:r w:rsidRPr="007E678C">
        <w:rPr>
          <w:rFonts w:ascii="Times New Roman" w:hAnsi="Times New Roman" w:cstheme="majorBidi"/>
          <w:bCs/>
          <w:sz w:val="15"/>
          <w:szCs w:val="32"/>
        </w:rPr>
        <w:t xml:space="preserve">, E. (2014). Weight bias internalization scale: Psychometric properties and population norms. </w:t>
      </w:r>
      <w:proofErr w:type="spellStart"/>
      <w:r w:rsidRPr="007E678C">
        <w:rPr>
          <w:rFonts w:ascii="Times New Roman" w:hAnsi="Times New Roman" w:cstheme="majorBidi"/>
          <w:bCs/>
          <w:i/>
          <w:sz w:val="15"/>
          <w:szCs w:val="32"/>
        </w:rPr>
        <w:t>PLoS</w:t>
      </w:r>
      <w:proofErr w:type="spellEnd"/>
      <w:r w:rsidRPr="007E678C">
        <w:rPr>
          <w:rFonts w:ascii="Times New Roman" w:hAnsi="Times New Roman" w:cstheme="majorBidi"/>
          <w:bCs/>
          <w:i/>
          <w:sz w:val="15"/>
          <w:szCs w:val="32"/>
        </w:rPr>
        <w:t xml:space="preserve"> ONE, 9(1), </w:t>
      </w:r>
      <w:r w:rsidRPr="007E678C">
        <w:rPr>
          <w:rFonts w:ascii="Times New Roman" w:hAnsi="Times New Roman" w:cstheme="majorBidi"/>
          <w:bCs/>
          <w:sz w:val="15"/>
          <w:szCs w:val="32"/>
        </w:rPr>
        <w:t>e86303, http://dx.doi.org/10.1371/journal.pone.0086303.</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r w:rsidRPr="007E678C">
        <w:rPr>
          <w:rFonts w:ascii="Times New Roman" w:hAnsi="Times New Roman" w:cstheme="majorBidi"/>
          <w:bCs/>
          <w:sz w:val="15"/>
          <w:szCs w:val="32"/>
        </w:rPr>
        <w:t xml:space="preserve">Major, B., Hunger, J. M., Bunyan, D., &amp; Miller, C. T. (2014). The ironic effects of weight stigma. </w:t>
      </w:r>
      <w:r w:rsidRPr="007E678C">
        <w:rPr>
          <w:rFonts w:ascii="Times New Roman" w:hAnsi="Times New Roman" w:cstheme="majorBidi"/>
          <w:bCs/>
          <w:i/>
          <w:sz w:val="15"/>
          <w:szCs w:val="32"/>
        </w:rPr>
        <w:t xml:space="preserve">Journal of Experimental Social Psychology, 61, </w:t>
      </w:r>
      <w:r w:rsidRPr="007E678C">
        <w:rPr>
          <w:rFonts w:ascii="Times New Roman" w:hAnsi="Times New Roman" w:cstheme="majorBidi"/>
          <w:bCs/>
          <w:sz w:val="15"/>
          <w:szCs w:val="32"/>
        </w:rPr>
        <w:t xml:space="preserve">74–80. </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proofErr w:type="spellStart"/>
      <w:r w:rsidRPr="007E678C">
        <w:rPr>
          <w:rFonts w:ascii="Times New Roman" w:hAnsi="Times New Roman" w:cstheme="majorBidi"/>
          <w:bCs/>
          <w:sz w:val="15"/>
          <w:szCs w:val="32"/>
        </w:rPr>
        <w:t>Muennig</w:t>
      </w:r>
      <w:proofErr w:type="spellEnd"/>
      <w:r w:rsidRPr="007E678C">
        <w:rPr>
          <w:rFonts w:ascii="Times New Roman" w:hAnsi="Times New Roman" w:cstheme="majorBidi"/>
          <w:bCs/>
          <w:sz w:val="15"/>
          <w:szCs w:val="32"/>
        </w:rPr>
        <w:t xml:space="preserve">, P. (2008). The body politic. The relationship between stigma and obesity-associated disease. </w:t>
      </w:r>
      <w:r w:rsidRPr="007E678C">
        <w:rPr>
          <w:rFonts w:ascii="Times New Roman" w:hAnsi="Times New Roman" w:cstheme="majorBidi"/>
          <w:bCs/>
          <w:i/>
          <w:sz w:val="15"/>
          <w:szCs w:val="32"/>
        </w:rPr>
        <w:t xml:space="preserve">BMC Public Health, 8, </w:t>
      </w:r>
      <w:r w:rsidRPr="007E678C">
        <w:rPr>
          <w:rFonts w:ascii="Times New Roman" w:hAnsi="Times New Roman" w:cstheme="majorBidi"/>
          <w:bCs/>
          <w:sz w:val="15"/>
          <w:szCs w:val="32"/>
        </w:rPr>
        <w:t xml:space="preserve">128. </w:t>
      </w:r>
      <w:proofErr w:type="gramStart"/>
      <w:r w:rsidRPr="007E678C">
        <w:rPr>
          <w:rFonts w:ascii="Times New Roman" w:hAnsi="Times New Roman" w:cstheme="majorBidi"/>
          <w:bCs/>
          <w:sz w:val="15"/>
          <w:szCs w:val="32"/>
        </w:rPr>
        <w:t>doi:</w:t>
      </w:r>
      <w:proofErr w:type="gramEnd"/>
      <w:r w:rsidRPr="007E678C">
        <w:rPr>
          <w:rFonts w:ascii="Times New Roman" w:hAnsi="Times New Roman" w:cstheme="majorBidi"/>
          <w:bCs/>
          <w:sz w:val="15"/>
          <w:szCs w:val="32"/>
        </w:rPr>
        <w:t>10.1186/1471-2458-8-128.</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r w:rsidRPr="007E678C">
        <w:rPr>
          <w:rFonts w:ascii="Times New Roman" w:hAnsi="Times New Roman" w:cstheme="majorBidi"/>
          <w:bCs/>
          <w:sz w:val="15"/>
          <w:szCs w:val="32"/>
        </w:rPr>
        <w:t xml:space="preserve">O'Brien, K. S., et al., The relationship between weight stigma and eating behavior </w:t>
      </w:r>
      <w:proofErr w:type="gramStart"/>
      <w:r w:rsidRPr="007E678C">
        <w:rPr>
          <w:rFonts w:ascii="Times New Roman" w:hAnsi="Times New Roman" w:cstheme="majorBidi"/>
          <w:bCs/>
          <w:sz w:val="15"/>
          <w:szCs w:val="32"/>
        </w:rPr>
        <w:t>is explained</w:t>
      </w:r>
      <w:proofErr w:type="gramEnd"/>
      <w:r w:rsidRPr="007E678C">
        <w:rPr>
          <w:rFonts w:ascii="Times New Roman" w:hAnsi="Times New Roman" w:cstheme="majorBidi"/>
          <w:bCs/>
          <w:sz w:val="15"/>
          <w:szCs w:val="32"/>
        </w:rPr>
        <w:t xml:space="preserve"> by weight bias internalization and psychological distress,</w:t>
      </w:r>
      <w:r w:rsidRPr="007E678C">
        <w:rPr>
          <w:rFonts w:ascii="Times New Roman" w:hAnsi="Times New Roman" w:cstheme="majorBidi"/>
          <w:bCs/>
          <w:i/>
          <w:sz w:val="15"/>
          <w:szCs w:val="32"/>
        </w:rPr>
        <w:t xml:space="preserve"> Appetite (2016),</w:t>
      </w:r>
      <w:r w:rsidRPr="007E678C">
        <w:rPr>
          <w:rFonts w:ascii="Times New Roman" w:hAnsi="Times New Roman" w:cstheme="majorBidi"/>
          <w:bCs/>
          <w:sz w:val="15"/>
          <w:szCs w:val="32"/>
        </w:rPr>
        <w:t xml:space="preserve"> http://dx.doi.org/10.1016/j.appet.2016.02.032</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r w:rsidRPr="007E678C">
        <w:rPr>
          <w:rFonts w:ascii="Times New Roman" w:hAnsi="Times New Roman" w:cstheme="majorBidi"/>
          <w:bCs/>
          <w:sz w:val="15"/>
          <w:szCs w:val="32"/>
        </w:rPr>
        <w:t xml:space="preserve">Ogden, C. L., Carroll, M. D., Kit, B. K., &amp; </w:t>
      </w:r>
      <w:proofErr w:type="spellStart"/>
      <w:r w:rsidRPr="007E678C">
        <w:rPr>
          <w:rFonts w:ascii="Times New Roman" w:hAnsi="Times New Roman" w:cstheme="majorBidi"/>
          <w:bCs/>
          <w:sz w:val="15"/>
          <w:szCs w:val="32"/>
        </w:rPr>
        <w:t>Flegal</w:t>
      </w:r>
      <w:proofErr w:type="spellEnd"/>
      <w:r w:rsidRPr="007E678C">
        <w:rPr>
          <w:rFonts w:ascii="Times New Roman" w:hAnsi="Times New Roman" w:cstheme="majorBidi"/>
          <w:bCs/>
          <w:sz w:val="15"/>
          <w:szCs w:val="32"/>
        </w:rPr>
        <w:t>, K. M. (2014). Prevalence of childhood and adult obesity in the United States, 2011–2012.</w:t>
      </w:r>
      <w:r w:rsidRPr="007E678C">
        <w:rPr>
          <w:rFonts w:ascii="Times New Roman" w:hAnsi="Times New Roman" w:cstheme="majorBidi"/>
          <w:bCs/>
          <w:i/>
          <w:sz w:val="15"/>
          <w:szCs w:val="32"/>
        </w:rPr>
        <w:t xml:space="preserve"> JAMA: The Journal of the American Medical Association, 311(8),</w:t>
      </w:r>
      <w:r w:rsidRPr="007E678C">
        <w:rPr>
          <w:rFonts w:ascii="Times New Roman" w:hAnsi="Times New Roman" w:cstheme="majorBidi"/>
          <w:bCs/>
          <w:sz w:val="15"/>
          <w:szCs w:val="32"/>
        </w:rPr>
        <w:t xml:space="preserve"> 806–814.</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proofErr w:type="spellStart"/>
      <w:r w:rsidRPr="007E678C">
        <w:rPr>
          <w:rFonts w:ascii="Times New Roman" w:hAnsi="Times New Roman" w:cstheme="majorBidi"/>
          <w:bCs/>
          <w:sz w:val="15"/>
          <w:szCs w:val="32"/>
        </w:rPr>
        <w:t>Puhl</w:t>
      </w:r>
      <w:proofErr w:type="spellEnd"/>
      <w:r w:rsidRPr="007E678C">
        <w:rPr>
          <w:rFonts w:ascii="Times New Roman" w:hAnsi="Times New Roman" w:cstheme="majorBidi"/>
          <w:bCs/>
          <w:sz w:val="15"/>
          <w:szCs w:val="32"/>
        </w:rPr>
        <w:t xml:space="preserve">, R.M., &amp; Brownell, K.D. (2003). Ways of coping with obesity stigma: Review and conceptual analysis. </w:t>
      </w:r>
      <w:r w:rsidRPr="007E678C">
        <w:rPr>
          <w:rFonts w:ascii="Times New Roman" w:hAnsi="Times New Roman" w:cstheme="majorBidi"/>
          <w:bCs/>
          <w:i/>
          <w:sz w:val="15"/>
          <w:szCs w:val="32"/>
        </w:rPr>
        <w:t>Eating Behaviors, 4(1),</w:t>
      </w:r>
      <w:r w:rsidRPr="007E678C">
        <w:rPr>
          <w:rFonts w:ascii="Times New Roman" w:hAnsi="Times New Roman" w:cstheme="majorBidi"/>
          <w:bCs/>
          <w:sz w:val="15"/>
          <w:szCs w:val="32"/>
        </w:rPr>
        <w:t xml:space="preserve"> 53–78.</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proofErr w:type="spellStart"/>
      <w:r w:rsidRPr="007E678C">
        <w:rPr>
          <w:rFonts w:ascii="Times New Roman" w:hAnsi="Times New Roman" w:cstheme="majorBidi"/>
          <w:bCs/>
          <w:sz w:val="15"/>
          <w:szCs w:val="32"/>
        </w:rPr>
        <w:t>Puhl</w:t>
      </w:r>
      <w:proofErr w:type="spellEnd"/>
      <w:r w:rsidRPr="007E678C">
        <w:rPr>
          <w:rFonts w:ascii="Times New Roman" w:hAnsi="Times New Roman" w:cstheme="majorBidi"/>
          <w:bCs/>
          <w:sz w:val="15"/>
          <w:szCs w:val="32"/>
        </w:rPr>
        <w:t xml:space="preserve">, R. M. and Brownell, K. D. (2006). Confronting and coping with weight stigma: an investigation of overweight and obese individuals. </w:t>
      </w:r>
      <w:r w:rsidRPr="007E678C">
        <w:rPr>
          <w:rFonts w:ascii="Times New Roman" w:hAnsi="Times New Roman" w:cstheme="majorBidi"/>
          <w:bCs/>
          <w:i/>
          <w:sz w:val="15"/>
          <w:szCs w:val="32"/>
        </w:rPr>
        <w:t xml:space="preserve">Obesity, 14, </w:t>
      </w:r>
      <w:r w:rsidRPr="007E678C">
        <w:rPr>
          <w:rFonts w:ascii="Times New Roman" w:hAnsi="Times New Roman" w:cstheme="majorBidi"/>
          <w:bCs/>
          <w:sz w:val="15"/>
          <w:szCs w:val="32"/>
        </w:rPr>
        <w:t>1802–1815.</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proofErr w:type="spellStart"/>
      <w:r w:rsidRPr="007E678C">
        <w:rPr>
          <w:rFonts w:ascii="Times New Roman" w:hAnsi="Times New Roman" w:cstheme="majorBidi"/>
          <w:bCs/>
          <w:sz w:val="15"/>
          <w:szCs w:val="32"/>
        </w:rPr>
        <w:t>Puhl</w:t>
      </w:r>
      <w:proofErr w:type="spellEnd"/>
      <w:r w:rsidRPr="007E678C">
        <w:rPr>
          <w:rFonts w:ascii="Times New Roman" w:hAnsi="Times New Roman" w:cstheme="majorBidi"/>
          <w:bCs/>
          <w:sz w:val="15"/>
          <w:szCs w:val="32"/>
        </w:rPr>
        <w:t xml:space="preserve">, R.M., &amp; </w:t>
      </w:r>
      <w:proofErr w:type="spellStart"/>
      <w:r w:rsidRPr="007E678C">
        <w:rPr>
          <w:rFonts w:ascii="Times New Roman" w:hAnsi="Times New Roman" w:cstheme="majorBidi"/>
          <w:bCs/>
          <w:sz w:val="15"/>
          <w:szCs w:val="32"/>
        </w:rPr>
        <w:t>Heuer</w:t>
      </w:r>
      <w:proofErr w:type="spellEnd"/>
      <w:r w:rsidRPr="007E678C">
        <w:rPr>
          <w:rFonts w:ascii="Times New Roman" w:hAnsi="Times New Roman" w:cstheme="majorBidi"/>
          <w:bCs/>
          <w:sz w:val="15"/>
          <w:szCs w:val="32"/>
        </w:rPr>
        <w:t xml:space="preserve">, C.A. (2009). The stigma of obesity: A review and update. </w:t>
      </w:r>
      <w:r w:rsidRPr="007E678C">
        <w:rPr>
          <w:rFonts w:ascii="Times New Roman" w:hAnsi="Times New Roman" w:cstheme="majorBidi"/>
          <w:bCs/>
          <w:i/>
          <w:sz w:val="15"/>
          <w:szCs w:val="32"/>
        </w:rPr>
        <w:t>Obesity, 17(5),</w:t>
      </w:r>
      <w:r w:rsidRPr="007E678C">
        <w:rPr>
          <w:rFonts w:ascii="Times New Roman" w:hAnsi="Times New Roman" w:cstheme="majorBidi"/>
          <w:bCs/>
          <w:sz w:val="15"/>
          <w:szCs w:val="32"/>
        </w:rPr>
        <w:t xml:space="preserve"> 941–964.</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proofErr w:type="spellStart"/>
      <w:r w:rsidRPr="007E678C">
        <w:rPr>
          <w:rFonts w:ascii="Times New Roman" w:hAnsi="Times New Roman" w:cstheme="majorBidi"/>
          <w:bCs/>
          <w:sz w:val="15"/>
          <w:szCs w:val="32"/>
        </w:rPr>
        <w:t>Puhl</w:t>
      </w:r>
      <w:proofErr w:type="spellEnd"/>
      <w:r w:rsidRPr="007E678C">
        <w:rPr>
          <w:rFonts w:ascii="Times New Roman" w:hAnsi="Times New Roman" w:cstheme="majorBidi"/>
          <w:bCs/>
          <w:sz w:val="15"/>
          <w:szCs w:val="32"/>
        </w:rPr>
        <w:t xml:space="preserve">, R.M., &amp; </w:t>
      </w:r>
      <w:proofErr w:type="spellStart"/>
      <w:r w:rsidRPr="007E678C">
        <w:rPr>
          <w:rFonts w:ascii="Times New Roman" w:hAnsi="Times New Roman" w:cstheme="majorBidi"/>
          <w:bCs/>
          <w:sz w:val="15"/>
          <w:szCs w:val="32"/>
        </w:rPr>
        <w:t>Latner</w:t>
      </w:r>
      <w:proofErr w:type="spellEnd"/>
      <w:r w:rsidRPr="007E678C">
        <w:rPr>
          <w:rFonts w:ascii="Times New Roman" w:hAnsi="Times New Roman" w:cstheme="majorBidi"/>
          <w:bCs/>
          <w:sz w:val="15"/>
          <w:szCs w:val="32"/>
        </w:rPr>
        <w:t xml:space="preserve">, J.D. (2007). Stigma, obesity, and the health of the nation's children. </w:t>
      </w:r>
      <w:r w:rsidRPr="007E678C">
        <w:rPr>
          <w:rFonts w:ascii="Times New Roman" w:hAnsi="Times New Roman" w:cstheme="majorBidi"/>
          <w:bCs/>
          <w:i/>
          <w:sz w:val="15"/>
          <w:szCs w:val="32"/>
        </w:rPr>
        <w:t>Psychological Bulletin, 133(4),</w:t>
      </w:r>
      <w:r w:rsidRPr="007E678C">
        <w:rPr>
          <w:rFonts w:ascii="Times New Roman" w:hAnsi="Times New Roman" w:cstheme="majorBidi"/>
          <w:bCs/>
          <w:sz w:val="15"/>
          <w:szCs w:val="32"/>
        </w:rPr>
        <w:t xml:space="preserve"> 557–580.</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proofErr w:type="spellStart"/>
      <w:r w:rsidRPr="007E678C">
        <w:rPr>
          <w:rFonts w:ascii="Times New Roman" w:hAnsi="Times New Roman" w:cstheme="majorBidi"/>
          <w:bCs/>
          <w:sz w:val="15"/>
          <w:szCs w:val="32"/>
        </w:rPr>
        <w:t>Puhl</w:t>
      </w:r>
      <w:proofErr w:type="spellEnd"/>
      <w:r w:rsidRPr="007E678C">
        <w:rPr>
          <w:rFonts w:ascii="Times New Roman" w:hAnsi="Times New Roman" w:cstheme="majorBidi"/>
          <w:bCs/>
          <w:sz w:val="15"/>
          <w:szCs w:val="32"/>
        </w:rPr>
        <w:t>, R., Moss-</w:t>
      </w:r>
      <w:proofErr w:type="spellStart"/>
      <w:r w:rsidRPr="007E678C">
        <w:rPr>
          <w:rFonts w:ascii="Times New Roman" w:hAnsi="Times New Roman" w:cstheme="majorBidi"/>
          <w:bCs/>
          <w:sz w:val="15"/>
          <w:szCs w:val="32"/>
        </w:rPr>
        <w:t>Racusin</w:t>
      </w:r>
      <w:proofErr w:type="spellEnd"/>
      <w:r w:rsidRPr="007E678C">
        <w:rPr>
          <w:rFonts w:ascii="Times New Roman" w:hAnsi="Times New Roman" w:cstheme="majorBidi"/>
          <w:bCs/>
          <w:sz w:val="15"/>
          <w:szCs w:val="32"/>
        </w:rPr>
        <w:t>, C., &amp; Schwartz, M. (2007). Internalization of weight bias: Implications for binge eating and emotional well-being [</w:t>
      </w:r>
      <w:proofErr w:type="spellStart"/>
      <w:r w:rsidRPr="007E678C">
        <w:rPr>
          <w:rFonts w:ascii="Times New Roman" w:hAnsi="Times New Roman" w:cstheme="majorBidi"/>
          <w:bCs/>
          <w:sz w:val="15"/>
          <w:szCs w:val="32"/>
        </w:rPr>
        <w:t>ast</w:t>
      </w:r>
      <w:proofErr w:type="spellEnd"/>
      <w:r w:rsidRPr="007E678C">
        <w:rPr>
          <w:rFonts w:ascii="Times New Roman" w:hAnsi="Times New Roman" w:cstheme="majorBidi"/>
          <w:bCs/>
          <w:sz w:val="15"/>
          <w:szCs w:val="32"/>
        </w:rPr>
        <w:t xml:space="preserve">]. </w:t>
      </w:r>
      <w:r w:rsidRPr="007E678C">
        <w:rPr>
          <w:rFonts w:ascii="Times New Roman" w:hAnsi="Times New Roman" w:cstheme="majorBidi"/>
          <w:bCs/>
          <w:i/>
          <w:sz w:val="15"/>
          <w:szCs w:val="32"/>
        </w:rPr>
        <w:t xml:space="preserve">Obesity, 15(1), </w:t>
      </w:r>
      <w:r w:rsidRPr="007E678C">
        <w:rPr>
          <w:rFonts w:ascii="Times New Roman" w:hAnsi="Times New Roman" w:cstheme="majorBidi"/>
          <w:bCs/>
          <w:sz w:val="15"/>
          <w:szCs w:val="32"/>
        </w:rPr>
        <w:t>19–23.</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proofErr w:type="spellStart"/>
      <w:r w:rsidRPr="007E678C">
        <w:rPr>
          <w:rFonts w:ascii="Times New Roman" w:hAnsi="Times New Roman" w:cstheme="majorBidi"/>
          <w:bCs/>
          <w:sz w:val="15"/>
          <w:szCs w:val="32"/>
        </w:rPr>
        <w:t>Ratcliffe</w:t>
      </w:r>
      <w:proofErr w:type="spellEnd"/>
      <w:r w:rsidRPr="007E678C">
        <w:rPr>
          <w:rFonts w:ascii="Times New Roman" w:hAnsi="Times New Roman" w:cstheme="majorBidi"/>
          <w:bCs/>
          <w:sz w:val="15"/>
          <w:szCs w:val="32"/>
        </w:rPr>
        <w:t xml:space="preserve">, D., &amp; Ellison, N. (2015). Obesity and internalized weight stigma: a formulation model for an emerging psychological problem. </w:t>
      </w:r>
      <w:proofErr w:type="spellStart"/>
      <w:r w:rsidRPr="007E678C">
        <w:rPr>
          <w:rFonts w:ascii="Times New Roman" w:hAnsi="Times New Roman" w:cstheme="majorBidi"/>
          <w:bCs/>
          <w:i/>
          <w:sz w:val="15"/>
          <w:szCs w:val="32"/>
        </w:rPr>
        <w:t>Behavioural</w:t>
      </w:r>
      <w:proofErr w:type="spellEnd"/>
      <w:r w:rsidRPr="007E678C">
        <w:rPr>
          <w:rFonts w:ascii="Times New Roman" w:hAnsi="Times New Roman" w:cstheme="majorBidi"/>
          <w:bCs/>
          <w:i/>
          <w:sz w:val="15"/>
          <w:szCs w:val="32"/>
        </w:rPr>
        <w:t xml:space="preserve"> and Cognitive Psychotherapy, 43(02),</w:t>
      </w:r>
      <w:r w:rsidRPr="007E678C">
        <w:rPr>
          <w:rFonts w:ascii="Times New Roman" w:hAnsi="Times New Roman" w:cstheme="majorBidi"/>
          <w:bCs/>
          <w:sz w:val="15"/>
          <w:szCs w:val="32"/>
        </w:rPr>
        <w:t xml:space="preserve"> 239-252. http://dx.doi.org/10.1017/S1352465813000763.</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proofErr w:type="spellStart"/>
      <w:r w:rsidRPr="007E678C">
        <w:rPr>
          <w:rFonts w:ascii="Times New Roman" w:hAnsi="Times New Roman" w:cstheme="majorBidi"/>
          <w:bCs/>
          <w:sz w:val="15"/>
          <w:szCs w:val="32"/>
        </w:rPr>
        <w:lastRenderedPageBreak/>
        <w:t>Schvey</w:t>
      </w:r>
      <w:proofErr w:type="spellEnd"/>
      <w:r w:rsidRPr="007E678C">
        <w:rPr>
          <w:rFonts w:ascii="Times New Roman" w:hAnsi="Times New Roman" w:cstheme="majorBidi"/>
          <w:bCs/>
          <w:sz w:val="15"/>
          <w:szCs w:val="32"/>
        </w:rPr>
        <w:t xml:space="preserve">, N., Roberto, C., &amp; White, M. (2013). Clinical correlates of the weight bias internalization scale in overweight adults with binge and purge behaviors. </w:t>
      </w:r>
      <w:r w:rsidRPr="007E678C">
        <w:rPr>
          <w:rFonts w:ascii="Times New Roman" w:hAnsi="Times New Roman" w:cstheme="majorBidi"/>
          <w:bCs/>
          <w:i/>
          <w:sz w:val="15"/>
          <w:szCs w:val="32"/>
        </w:rPr>
        <w:t>Advances in eating disorders: Theory, research and practice, 1(3),</w:t>
      </w:r>
      <w:r w:rsidRPr="007E678C">
        <w:rPr>
          <w:rFonts w:ascii="Times New Roman" w:hAnsi="Times New Roman" w:cstheme="majorBidi"/>
          <w:bCs/>
          <w:sz w:val="15"/>
          <w:szCs w:val="32"/>
        </w:rPr>
        <w:t xml:space="preserve"> 213–223.</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proofErr w:type="spellStart"/>
      <w:r w:rsidRPr="007E678C">
        <w:rPr>
          <w:rFonts w:ascii="Times New Roman" w:hAnsi="Times New Roman" w:cstheme="majorBidi"/>
          <w:bCs/>
          <w:sz w:val="15"/>
          <w:szCs w:val="32"/>
        </w:rPr>
        <w:t>Sutin</w:t>
      </w:r>
      <w:proofErr w:type="spellEnd"/>
      <w:r w:rsidRPr="007E678C">
        <w:rPr>
          <w:rFonts w:ascii="Times New Roman" w:hAnsi="Times New Roman" w:cstheme="majorBidi"/>
          <w:bCs/>
          <w:sz w:val="15"/>
          <w:szCs w:val="32"/>
        </w:rPr>
        <w:t xml:space="preserve">, A. R., &amp; </w:t>
      </w:r>
      <w:proofErr w:type="spellStart"/>
      <w:r w:rsidRPr="007E678C">
        <w:rPr>
          <w:rFonts w:ascii="Times New Roman" w:hAnsi="Times New Roman" w:cstheme="majorBidi"/>
          <w:bCs/>
          <w:sz w:val="15"/>
          <w:szCs w:val="32"/>
        </w:rPr>
        <w:t>Terracciano</w:t>
      </w:r>
      <w:proofErr w:type="spellEnd"/>
      <w:r w:rsidRPr="007E678C">
        <w:rPr>
          <w:rFonts w:ascii="Times New Roman" w:hAnsi="Times New Roman" w:cstheme="majorBidi"/>
          <w:bCs/>
          <w:sz w:val="15"/>
          <w:szCs w:val="32"/>
        </w:rPr>
        <w:t>, A. (2013). Perceived weight discrimination and obesity.</w:t>
      </w:r>
      <w:r w:rsidRPr="007E678C">
        <w:rPr>
          <w:rFonts w:ascii="Times New Roman" w:hAnsi="Times New Roman" w:cstheme="majorBidi"/>
          <w:bCs/>
          <w:i/>
          <w:sz w:val="15"/>
          <w:szCs w:val="32"/>
        </w:rPr>
        <w:t xml:space="preserve"> </w:t>
      </w:r>
      <w:proofErr w:type="spellStart"/>
      <w:r w:rsidRPr="007E678C">
        <w:rPr>
          <w:rFonts w:ascii="Times New Roman" w:hAnsi="Times New Roman" w:cstheme="majorBidi"/>
          <w:bCs/>
          <w:i/>
          <w:sz w:val="15"/>
          <w:szCs w:val="32"/>
        </w:rPr>
        <w:t>PLoS</w:t>
      </w:r>
      <w:proofErr w:type="spellEnd"/>
      <w:r w:rsidRPr="007E678C">
        <w:rPr>
          <w:rFonts w:ascii="Times New Roman" w:hAnsi="Times New Roman" w:cstheme="majorBidi"/>
          <w:bCs/>
          <w:i/>
          <w:sz w:val="15"/>
          <w:szCs w:val="32"/>
        </w:rPr>
        <w:t xml:space="preserve"> ONE, 8(7),</w:t>
      </w:r>
      <w:r w:rsidRPr="007E678C">
        <w:rPr>
          <w:rFonts w:ascii="Times New Roman" w:hAnsi="Times New Roman" w:cstheme="majorBidi"/>
          <w:bCs/>
          <w:sz w:val="15"/>
          <w:szCs w:val="32"/>
        </w:rPr>
        <w:t xml:space="preserve"> e70048. doi:10.1371/journal.pone.0070048.</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proofErr w:type="spellStart"/>
      <w:r w:rsidRPr="007E678C">
        <w:rPr>
          <w:rFonts w:ascii="Times New Roman" w:hAnsi="Times New Roman" w:cstheme="majorBidi"/>
          <w:bCs/>
          <w:sz w:val="15"/>
          <w:szCs w:val="32"/>
        </w:rPr>
        <w:t>Tomiyama</w:t>
      </w:r>
      <w:proofErr w:type="spellEnd"/>
      <w:r w:rsidRPr="007E678C">
        <w:rPr>
          <w:rFonts w:ascii="Times New Roman" w:hAnsi="Times New Roman" w:cstheme="majorBidi"/>
          <w:bCs/>
          <w:sz w:val="15"/>
          <w:szCs w:val="32"/>
        </w:rPr>
        <w:t xml:space="preserve">, A. J. (2014). Weight stigma is stressful. A review of evidence for the Cyclic Obesity/Weight-Based Stigma model. </w:t>
      </w:r>
      <w:r w:rsidRPr="007E678C">
        <w:rPr>
          <w:rFonts w:ascii="Times New Roman" w:hAnsi="Times New Roman" w:cstheme="majorBidi"/>
          <w:bCs/>
          <w:i/>
          <w:sz w:val="15"/>
          <w:szCs w:val="32"/>
        </w:rPr>
        <w:t xml:space="preserve">Appetite, 82(0), </w:t>
      </w:r>
      <w:r w:rsidRPr="007E678C">
        <w:rPr>
          <w:rFonts w:ascii="Times New Roman" w:hAnsi="Times New Roman" w:cstheme="majorBidi"/>
          <w:bCs/>
          <w:sz w:val="15"/>
          <w:szCs w:val="32"/>
        </w:rPr>
        <w:t>8-15.</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proofErr w:type="spellStart"/>
      <w:r w:rsidRPr="007E678C">
        <w:rPr>
          <w:rFonts w:ascii="Times New Roman" w:hAnsi="Times New Roman" w:cstheme="majorBidi"/>
          <w:bCs/>
          <w:sz w:val="15"/>
          <w:szCs w:val="32"/>
        </w:rPr>
        <w:t>Tylka</w:t>
      </w:r>
      <w:proofErr w:type="spellEnd"/>
      <w:r w:rsidRPr="007E678C">
        <w:rPr>
          <w:rFonts w:ascii="Times New Roman" w:hAnsi="Times New Roman" w:cstheme="majorBidi"/>
          <w:bCs/>
          <w:sz w:val="15"/>
          <w:szCs w:val="32"/>
        </w:rPr>
        <w:t xml:space="preserve">, T.L., </w:t>
      </w:r>
      <w:proofErr w:type="spellStart"/>
      <w:r w:rsidRPr="007E678C">
        <w:rPr>
          <w:rFonts w:ascii="Times New Roman" w:hAnsi="Times New Roman" w:cstheme="majorBidi"/>
          <w:bCs/>
          <w:sz w:val="15"/>
          <w:szCs w:val="32"/>
        </w:rPr>
        <w:t>Annunziato</w:t>
      </w:r>
      <w:proofErr w:type="spellEnd"/>
      <w:r w:rsidRPr="007E678C">
        <w:rPr>
          <w:rFonts w:ascii="Times New Roman" w:hAnsi="Times New Roman" w:cstheme="majorBidi"/>
          <w:bCs/>
          <w:sz w:val="15"/>
          <w:szCs w:val="32"/>
        </w:rPr>
        <w:t xml:space="preserve">, R.A., </w:t>
      </w:r>
      <w:proofErr w:type="spellStart"/>
      <w:r w:rsidRPr="007E678C">
        <w:rPr>
          <w:rFonts w:ascii="Times New Roman" w:hAnsi="Times New Roman" w:cstheme="majorBidi"/>
          <w:bCs/>
          <w:sz w:val="15"/>
          <w:szCs w:val="32"/>
        </w:rPr>
        <w:t>Burgard</w:t>
      </w:r>
      <w:proofErr w:type="spellEnd"/>
      <w:r w:rsidRPr="007E678C">
        <w:rPr>
          <w:rFonts w:ascii="Times New Roman" w:hAnsi="Times New Roman" w:cstheme="majorBidi"/>
          <w:bCs/>
          <w:sz w:val="15"/>
          <w:szCs w:val="32"/>
        </w:rPr>
        <w:t xml:space="preserve">, D., </w:t>
      </w:r>
      <w:proofErr w:type="spellStart"/>
      <w:r w:rsidRPr="007E678C">
        <w:rPr>
          <w:rFonts w:ascii="Times New Roman" w:hAnsi="Times New Roman" w:cstheme="majorBidi"/>
          <w:bCs/>
          <w:sz w:val="15"/>
          <w:szCs w:val="32"/>
        </w:rPr>
        <w:t>Daníelsdóttir</w:t>
      </w:r>
      <w:proofErr w:type="spellEnd"/>
      <w:r w:rsidRPr="007E678C">
        <w:rPr>
          <w:rFonts w:ascii="Times New Roman" w:hAnsi="Times New Roman" w:cstheme="majorBidi"/>
          <w:bCs/>
          <w:sz w:val="15"/>
          <w:szCs w:val="32"/>
        </w:rPr>
        <w:t xml:space="preserve">, S., Shuman, E., Davis, C., &amp; </w:t>
      </w:r>
      <w:proofErr w:type="spellStart"/>
      <w:r w:rsidRPr="007E678C">
        <w:rPr>
          <w:rFonts w:ascii="Times New Roman" w:hAnsi="Times New Roman" w:cstheme="majorBidi"/>
          <w:bCs/>
          <w:sz w:val="15"/>
          <w:szCs w:val="32"/>
        </w:rPr>
        <w:t>Calogero</w:t>
      </w:r>
      <w:proofErr w:type="spellEnd"/>
      <w:r w:rsidRPr="007E678C">
        <w:rPr>
          <w:rFonts w:ascii="Times New Roman" w:hAnsi="Times New Roman" w:cstheme="majorBidi"/>
          <w:bCs/>
          <w:sz w:val="15"/>
          <w:szCs w:val="32"/>
        </w:rPr>
        <w:t xml:space="preserve">, R.M. (2014). The weight-inclusive versus weight-normative approach to health: Evaluating the evidence for prioritizing well-being over weight loss. </w:t>
      </w:r>
      <w:r w:rsidRPr="007E678C">
        <w:rPr>
          <w:rFonts w:ascii="Times New Roman" w:hAnsi="Times New Roman" w:cstheme="majorBidi"/>
          <w:bCs/>
          <w:i/>
          <w:sz w:val="15"/>
          <w:szCs w:val="32"/>
        </w:rPr>
        <w:t xml:space="preserve">Journal of Obesity, </w:t>
      </w:r>
      <w:r w:rsidRPr="007E678C">
        <w:rPr>
          <w:rFonts w:ascii="Times New Roman" w:hAnsi="Times New Roman" w:cstheme="majorBidi"/>
          <w:bCs/>
          <w:sz w:val="15"/>
          <w:szCs w:val="32"/>
        </w:rPr>
        <w:t>2014.</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r w:rsidRPr="007E678C">
        <w:rPr>
          <w:rFonts w:ascii="Times New Roman" w:hAnsi="Times New Roman" w:cstheme="majorBidi"/>
          <w:bCs/>
          <w:sz w:val="15"/>
          <w:szCs w:val="32"/>
        </w:rPr>
        <w:t xml:space="preserve">Wang, S.S., Brownell, K.D., &amp; </w:t>
      </w:r>
      <w:proofErr w:type="spellStart"/>
      <w:r w:rsidRPr="007E678C">
        <w:rPr>
          <w:rFonts w:ascii="Times New Roman" w:hAnsi="Times New Roman" w:cstheme="majorBidi"/>
          <w:bCs/>
          <w:sz w:val="15"/>
          <w:szCs w:val="32"/>
        </w:rPr>
        <w:t>Wadden</w:t>
      </w:r>
      <w:proofErr w:type="spellEnd"/>
      <w:r w:rsidRPr="007E678C">
        <w:rPr>
          <w:rFonts w:ascii="Times New Roman" w:hAnsi="Times New Roman" w:cstheme="majorBidi"/>
          <w:bCs/>
          <w:sz w:val="15"/>
          <w:szCs w:val="32"/>
        </w:rPr>
        <w:t xml:space="preserve">, T.A. (2004). The influence of the stigma of obesity on overweight individuals. </w:t>
      </w:r>
      <w:r w:rsidRPr="007E678C">
        <w:rPr>
          <w:rFonts w:ascii="Times New Roman" w:hAnsi="Times New Roman" w:cstheme="majorBidi"/>
          <w:bCs/>
          <w:i/>
          <w:sz w:val="15"/>
          <w:szCs w:val="32"/>
        </w:rPr>
        <w:t>International Journal of Obesity and Related Metabolic Disorders, 28(10),</w:t>
      </w:r>
      <w:r w:rsidRPr="007E678C">
        <w:rPr>
          <w:rFonts w:ascii="Times New Roman" w:hAnsi="Times New Roman" w:cstheme="majorBidi"/>
          <w:bCs/>
          <w:sz w:val="15"/>
          <w:szCs w:val="32"/>
        </w:rPr>
        <w:t xml:space="preserve"> 1333–1337.</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r w:rsidRPr="007E678C">
        <w:rPr>
          <w:rFonts w:ascii="Times New Roman" w:hAnsi="Times New Roman" w:cstheme="majorBidi" w:hint="eastAsia"/>
          <w:bCs/>
          <w:sz w:val="15"/>
          <w:szCs w:val="32"/>
        </w:rPr>
        <w:t>陈春明</w:t>
      </w:r>
      <w:r w:rsidRPr="007E678C">
        <w:rPr>
          <w:rFonts w:ascii="Times New Roman" w:hAnsi="Times New Roman" w:cstheme="majorBidi" w:hint="eastAsia"/>
          <w:bCs/>
          <w:sz w:val="15"/>
          <w:szCs w:val="32"/>
        </w:rPr>
        <w:t xml:space="preserve">, (2002). </w:t>
      </w:r>
      <w:r w:rsidRPr="007E678C">
        <w:rPr>
          <w:rFonts w:ascii="Times New Roman" w:hAnsi="Times New Roman" w:cstheme="majorBidi" w:hint="eastAsia"/>
          <w:bCs/>
          <w:sz w:val="15"/>
          <w:szCs w:val="32"/>
        </w:rPr>
        <w:t>肥胖问题——我国公共卫生的新挑战</w:t>
      </w:r>
      <w:r w:rsidRPr="007E678C">
        <w:rPr>
          <w:rFonts w:ascii="Times New Roman" w:hAnsi="Times New Roman" w:cstheme="majorBidi" w:hint="eastAsia"/>
          <w:bCs/>
          <w:sz w:val="15"/>
          <w:szCs w:val="32"/>
        </w:rPr>
        <w:t xml:space="preserve">, </w:t>
      </w:r>
      <w:r w:rsidRPr="007E678C">
        <w:rPr>
          <w:rFonts w:ascii="Times New Roman" w:hAnsi="Times New Roman" w:cstheme="majorBidi" w:hint="eastAsia"/>
          <w:bCs/>
          <w:i/>
          <w:sz w:val="15"/>
          <w:szCs w:val="32"/>
        </w:rPr>
        <w:t>中华流行病学杂志</w:t>
      </w:r>
      <w:r w:rsidRPr="007E678C">
        <w:rPr>
          <w:rFonts w:ascii="Times New Roman" w:hAnsi="Times New Roman" w:cstheme="majorBidi" w:hint="eastAsia"/>
          <w:bCs/>
          <w:i/>
          <w:sz w:val="15"/>
          <w:szCs w:val="32"/>
        </w:rPr>
        <w:t xml:space="preserve">, 23(1), </w:t>
      </w:r>
      <w:r w:rsidRPr="007E678C">
        <w:rPr>
          <w:rFonts w:ascii="Times New Roman" w:hAnsi="Times New Roman" w:cstheme="majorBidi" w:hint="eastAsia"/>
          <w:bCs/>
          <w:sz w:val="15"/>
          <w:szCs w:val="32"/>
        </w:rPr>
        <w:t>1-2.</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r w:rsidRPr="007E678C">
        <w:rPr>
          <w:rFonts w:ascii="Times New Roman" w:hAnsi="Times New Roman" w:cstheme="majorBidi" w:hint="eastAsia"/>
          <w:bCs/>
          <w:sz w:val="15"/>
          <w:szCs w:val="32"/>
        </w:rPr>
        <w:t>李俊成</w:t>
      </w:r>
      <w:r w:rsidRPr="007E678C">
        <w:rPr>
          <w:rFonts w:ascii="Times New Roman" w:hAnsi="Times New Roman" w:cstheme="majorBidi" w:hint="eastAsia"/>
          <w:bCs/>
          <w:sz w:val="15"/>
          <w:szCs w:val="32"/>
        </w:rPr>
        <w:t xml:space="preserve">, </w:t>
      </w:r>
      <w:r w:rsidRPr="007E678C">
        <w:rPr>
          <w:rFonts w:ascii="Times New Roman" w:hAnsi="Times New Roman" w:cstheme="majorBidi" w:hint="eastAsia"/>
          <w:bCs/>
          <w:sz w:val="15"/>
          <w:szCs w:val="32"/>
        </w:rPr>
        <w:t>夏凌翔</w:t>
      </w:r>
      <w:r w:rsidRPr="007E678C">
        <w:rPr>
          <w:rFonts w:ascii="Times New Roman" w:hAnsi="Times New Roman" w:cstheme="majorBidi" w:hint="eastAsia"/>
          <w:bCs/>
          <w:sz w:val="15"/>
          <w:szCs w:val="32"/>
        </w:rPr>
        <w:t xml:space="preserve">, </w:t>
      </w:r>
      <w:r w:rsidRPr="007E678C">
        <w:rPr>
          <w:rFonts w:ascii="Times New Roman" w:hAnsi="Times New Roman" w:cstheme="majorBidi" w:hint="eastAsia"/>
          <w:bCs/>
          <w:sz w:val="15"/>
          <w:szCs w:val="32"/>
        </w:rPr>
        <w:t>李婧</w:t>
      </w:r>
      <w:r w:rsidRPr="007E678C">
        <w:rPr>
          <w:rFonts w:ascii="Times New Roman" w:hAnsi="Times New Roman" w:cstheme="majorBidi" w:hint="eastAsia"/>
          <w:bCs/>
          <w:sz w:val="15"/>
          <w:szCs w:val="32"/>
        </w:rPr>
        <w:t xml:space="preserve">, (2014). </w:t>
      </w:r>
      <w:r w:rsidRPr="007E678C">
        <w:rPr>
          <w:rFonts w:ascii="Times New Roman" w:hAnsi="Times New Roman" w:cstheme="majorBidi" w:hint="eastAsia"/>
          <w:bCs/>
          <w:sz w:val="15"/>
          <w:szCs w:val="32"/>
        </w:rPr>
        <w:t>自立人格与心理症状</w:t>
      </w:r>
      <w:r w:rsidRPr="007E678C">
        <w:rPr>
          <w:rFonts w:ascii="Times New Roman" w:hAnsi="Times New Roman" w:cstheme="majorBidi" w:hint="eastAsia"/>
          <w:bCs/>
          <w:sz w:val="15"/>
          <w:szCs w:val="32"/>
        </w:rPr>
        <w:t>:</w:t>
      </w:r>
      <w:r w:rsidRPr="007E678C">
        <w:rPr>
          <w:rFonts w:ascii="Times New Roman" w:hAnsi="Times New Roman" w:cstheme="majorBidi" w:hint="eastAsia"/>
          <w:bCs/>
          <w:sz w:val="15"/>
          <w:szCs w:val="32"/>
        </w:rPr>
        <w:t>负面身体自我的中介作用</w:t>
      </w:r>
      <w:r w:rsidRPr="007E678C">
        <w:rPr>
          <w:rFonts w:ascii="Times New Roman" w:hAnsi="Times New Roman" w:cstheme="majorBidi" w:hint="eastAsia"/>
          <w:bCs/>
          <w:sz w:val="15"/>
          <w:szCs w:val="32"/>
        </w:rPr>
        <w:t xml:space="preserve">. </w:t>
      </w:r>
      <w:r w:rsidRPr="007E678C">
        <w:rPr>
          <w:rFonts w:ascii="Times New Roman" w:hAnsi="Times New Roman" w:cstheme="majorBidi" w:hint="eastAsia"/>
          <w:bCs/>
          <w:i/>
          <w:sz w:val="15"/>
          <w:szCs w:val="32"/>
        </w:rPr>
        <w:t>西南大学学报</w:t>
      </w:r>
      <w:r w:rsidRPr="007E678C">
        <w:rPr>
          <w:rFonts w:ascii="Times New Roman" w:hAnsi="Times New Roman" w:cstheme="majorBidi" w:hint="eastAsia"/>
          <w:bCs/>
          <w:i/>
          <w:sz w:val="15"/>
          <w:szCs w:val="32"/>
        </w:rPr>
        <w:t>(</w:t>
      </w:r>
      <w:r w:rsidRPr="007E678C">
        <w:rPr>
          <w:rFonts w:ascii="Times New Roman" w:hAnsi="Times New Roman" w:cstheme="majorBidi" w:hint="eastAsia"/>
          <w:bCs/>
          <w:i/>
          <w:sz w:val="15"/>
          <w:szCs w:val="32"/>
        </w:rPr>
        <w:t>自然科学版</w:t>
      </w:r>
      <w:r w:rsidRPr="007E678C">
        <w:rPr>
          <w:rFonts w:ascii="Times New Roman" w:hAnsi="Times New Roman" w:cstheme="majorBidi" w:hint="eastAsia"/>
          <w:bCs/>
          <w:i/>
          <w:sz w:val="15"/>
          <w:szCs w:val="32"/>
        </w:rPr>
        <w:t>), 36(12),</w:t>
      </w:r>
      <w:r w:rsidRPr="007E678C">
        <w:rPr>
          <w:rFonts w:ascii="Times New Roman" w:hAnsi="Times New Roman" w:cstheme="majorBidi" w:hint="eastAsia"/>
          <w:bCs/>
          <w:sz w:val="15"/>
          <w:szCs w:val="32"/>
        </w:rPr>
        <w:t xml:space="preserve"> 172-176.</w:t>
      </w:r>
    </w:p>
    <w:p w:rsidR="007E678C" w:rsidRPr="007E678C" w:rsidRDefault="007E678C" w:rsidP="007E678C">
      <w:pPr>
        <w:spacing w:before="240" w:after="60"/>
        <w:ind w:left="300" w:hangingChars="200" w:hanging="300"/>
        <w:outlineLvl w:val="0"/>
        <w:rPr>
          <w:rFonts w:ascii="Times New Roman" w:hAnsi="Times New Roman" w:cstheme="majorBidi"/>
          <w:bCs/>
          <w:sz w:val="15"/>
          <w:szCs w:val="32"/>
        </w:rPr>
      </w:pPr>
      <w:r w:rsidRPr="007E678C">
        <w:rPr>
          <w:rFonts w:ascii="Times New Roman" w:hAnsi="Times New Roman" w:cstheme="majorBidi" w:hint="eastAsia"/>
          <w:bCs/>
          <w:sz w:val="15"/>
          <w:szCs w:val="32"/>
        </w:rPr>
        <w:t>平凡</w:t>
      </w:r>
      <w:r w:rsidRPr="007E678C">
        <w:rPr>
          <w:rFonts w:ascii="Times New Roman" w:hAnsi="Times New Roman" w:cstheme="majorBidi" w:hint="eastAsia"/>
          <w:bCs/>
          <w:sz w:val="15"/>
          <w:szCs w:val="32"/>
        </w:rPr>
        <w:t xml:space="preserve">, </w:t>
      </w:r>
      <w:r w:rsidRPr="007E678C">
        <w:rPr>
          <w:rFonts w:ascii="Times New Roman" w:hAnsi="Times New Roman" w:cstheme="majorBidi" w:hint="eastAsia"/>
          <w:bCs/>
          <w:sz w:val="15"/>
          <w:szCs w:val="32"/>
        </w:rPr>
        <w:t>潘清泉</w:t>
      </w:r>
      <w:r w:rsidRPr="007E678C">
        <w:rPr>
          <w:rFonts w:ascii="Times New Roman" w:hAnsi="Times New Roman" w:cstheme="majorBidi" w:hint="eastAsia"/>
          <w:bCs/>
          <w:sz w:val="15"/>
          <w:szCs w:val="32"/>
        </w:rPr>
        <w:t xml:space="preserve">, </w:t>
      </w:r>
      <w:r w:rsidRPr="007E678C">
        <w:rPr>
          <w:rFonts w:ascii="Times New Roman" w:hAnsi="Times New Roman" w:cstheme="majorBidi" w:hint="eastAsia"/>
          <w:bCs/>
          <w:sz w:val="15"/>
          <w:szCs w:val="32"/>
        </w:rPr>
        <w:t>周宗奎</w:t>
      </w:r>
      <w:r w:rsidRPr="007E678C">
        <w:rPr>
          <w:rFonts w:ascii="Times New Roman" w:hAnsi="Times New Roman" w:cstheme="majorBidi" w:hint="eastAsia"/>
          <w:bCs/>
          <w:sz w:val="15"/>
          <w:szCs w:val="32"/>
        </w:rPr>
        <w:t xml:space="preserve">, </w:t>
      </w:r>
      <w:r w:rsidRPr="007E678C">
        <w:rPr>
          <w:rFonts w:ascii="Times New Roman" w:hAnsi="Times New Roman" w:cstheme="majorBidi" w:hint="eastAsia"/>
          <w:bCs/>
          <w:sz w:val="15"/>
          <w:szCs w:val="32"/>
        </w:rPr>
        <w:t>田媛</w:t>
      </w:r>
      <w:r w:rsidRPr="007E678C">
        <w:rPr>
          <w:rFonts w:ascii="Times New Roman" w:hAnsi="Times New Roman" w:cstheme="majorBidi" w:hint="eastAsia"/>
          <w:bCs/>
          <w:sz w:val="15"/>
          <w:szCs w:val="32"/>
        </w:rPr>
        <w:t xml:space="preserve">, (2011). </w:t>
      </w:r>
      <w:r w:rsidRPr="007E678C">
        <w:rPr>
          <w:rFonts w:ascii="Times New Roman" w:hAnsi="Times New Roman" w:cstheme="majorBidi" w:hint="eastAsia"/>
          <w:bCs/>
          <w:sz w:val="15"/>
          <w:szCs w:val="32"/>
        </w:rPr>
        <w:t>体质量指数、嘲笑与自尊</w:t>
      </w:r>
      <w:r w:rsidRPr="007E678C">
        <w:rPr>
          <w:rFonts w:ascii="Times New Roman" w:hAnsi="Times New Roman" w:cstheme="majorBidi" w:hint="eastAsia"/>
          <w:bCs/>
          <w:sz w:val="15"/>
          <w:szCs w:val="32"/>
        </w:rPr>
        <w:t>:</w:t>
      </w:r>
      <w:r w:rsidRPr="007E678C">
        <w:rPr>
          <w:rFonts w:ascii="Times New Roman" w:hAnsi="Times New Roman" w:cstheme="majorBidi" w:hint="eastAsia"/>
          <w:bCs/>
          <w:sz w:val="15"/>
          <w:szCs w:val="32"/>
        </w:rPr>
        <w:t>身体意象的中介作用</w:t>
      </w:r>
      <w:r w:rsidRPr="007E678C">
        <w:rPr>
          <w:rFonts w:ascii="Times New Roman" w:hAnsi="Times New Roman" w:cstheme="majorBidi" w:hint="eastAsia"/>
          <w:bCs/>
          <w:sz w:val="15"/>
          <w:szCs w:val="32"/>
        </w:rPr>
        <w:t xml:space="preserve">. </w:t>
      </w:r>
      <w:r w:rsidRPr="007E678C">
        <w:rPr>
          <w:rFonts w:ascii="Times New Roman" w:hAnsi="Times New Roman" w:cstheme="majorBidi" w:hint="eastAsia"/>
          <w:bCs/>
          <w:i/>
          <w:sz w:val="15"/>
          <w:szCs w:val="32"/>
        </w:rPr>
        <w:t>中国心理卫生杂志</w:t>
      </w:r>
      <w:r w:rsidRPr="007E678C">
        <w:rPr>
          <w:rFonts w:ascii="Times New Roman" w:hAnsi="Times New Roman" w:cstheme="majorBidi" w:hint="eastAsia"/>
          <w:bCs/>
          <w:i/>
          <w:sz w:val="15"/>
          <w:szCs w:val="32"/>
        </w:rPr>
        <w:t xml:space="preserve">, 25(5), </w:t>
      </w:r>
      <w:r w:rsidRPr="007E678C">
        <w:rPr>
          <w:rFonts w:ascii="Times New Roman" w:hAnsi="Times New Roman" w:cstheme="majorBidi" w:hint="eastAsia"/>
          <w:bCs/>
          <w:sz w:val="15"/>
          <w:szCs w:val="32"/>
        </w:rPr>
        <w:t>369-373.</w:t>
      </w:r>
    </w:p>
    <w:p w:rsidR="00A4117B" w:rsidRDefault="007E678C" w:rsidP="007E678C">
      <w:pPr>
        <w:spacing w:before="240" w:after="60"/>
        <w:ind w:left="300" w:hangingChars="200" w:hanging="300"/>
        <w:outlineLvl w:val="0"/>
        <w:rPr>
          <w:rFonts w:ascii="Times New Roman" w:hAnsi="Times New Roman" w:cstheme="majorBidi"/>
          <w:bCs/>
          <w:sz w:val="15"/>
          <w:szCs w:val="32"/>
        </w:rPr>
      </w:pPr>
      <w:r w:rsidRPr="007E678C">
        <w:rPr>
          <w:rFonts w:ascii="Times New Roman" w:hAnsi="Times New Roman" w:cstheme="majorBidi" w:hint="eastAsia"/>
          <w:bCs/>
          <w:sz w:val="15"/>
          <w:szCs w:val="32"/>
        </w:rPr>
        <w:t>周天梅</w:t>
      </w:r>
      <w:r w:rsidRPr="007E678C">
        <w:rPr>
          <w:rFonts w:ascii="Times New Roman" w:hAnsi="Times New Roman" w:cstheme="majorBidi" w:hint="eastAsia"/>
          <w:bCs/>
          <w:sz w:val="15"/>
          <w:szCs w:val="32"/>
        </w:rPr>
        <w:t xml:space="preserve">, </w:t>
      </w:r>
      <w:r w:rsidRPr="007E678C">
        <w:rPr>
          <w:rFonts w:ascii="Times New Roman" w:hAnsi="Times New Roman" w:cstheme="majorBidi" w:hint="eastAsia"/>
          <w:bCs/>
          <w:sz w:val="15"/>
          <w:szCs w:val="32"/>
        </w:rPr>
        <w:t>陈红</w:t>
      </w:r>
      <w:r w:rsidRPr="007E678C">
        <w:rPr>
          <w:rFonts w:ascii="Times New Roman" w:hAnsi="Times New Roman" w:cstheme="majorBidi" w:hint="eastAsia"/>
          <w:bCs/>
          <w:sz w:val="15"/>
          <w:szCs w:val="32"/>
        </w:rPr>
        <w:t xml:space="preserve">, (2009). </w:t>
      </w:r>
      <w:r w:rsidRPr="007E678C">
        <w:rPr>
          <w:rFonts w:ascii="Times New Roman" w:hAnsi="Times New Roman" w:cstheme="majorBidi" w:hint="eastAsia"/>
          <w:bCs/>
          <w:sz w:val="15"/>
          <w:szCs w:val="32"/>
        </w:rPr>
        <w:t>四川省中学生负面身体自我与同伴嘲笑的关系研究</w:t>
      </w:r>
      <w:r w:rsidRPr="007E678C">
        <w:rPr>
          <w:rFonts w:ascii="Times New Roman" w:hAnsi="Times New Roman" w:cstheme="majorBidi" w:hint="eastAsia"/>
          <w:bCs/>
          <w:sz w:val="15"/>
          <w:szCs w:val="32"/>
        </w:rPr>
        <w:t xml:space="preserve">. </w:t>
      </w:r>
      <w:r w:rsidRPr="007E678C">
        <w:rPr>
          <w:rFonts w:ascii="Times New Roman" w:hAnsi="Times New Roman" w:cstheme="majorBidi" w:hint="eastAsia"/>
          <w:bCs/>
          <w:i/>
          <w:sz w:val="15"/>
          <w:szCs w:val="32"/>
        </w:rPr>
        <w:t>中国学校卫生</w:t>
      </w:r>
      <w:r w:rsidRPr="007E678C">
        <w:rPr>
          <w:rFonts w:ascii="Times New Roman" w:hAnsi="Times New Roman" w:cstheme="majorBidi" w:hint="eastAsia"/>
          <w:bCs/>
          <w:i/>
          <w:sz w:val="15"/>
          <w:szCs w:val="32"/>
        </w:rPr>
        <w:t>, 30(4),</w:t>
      </w:r>
      <w:r w:rsidRPr="007E678C">
        <w:rPr>
          <w:rFonts w:ascii="Times New Roman" w:hAnsi="Times New Roman" w:cstheme="majorBidi" w:hint="eastAsia"/>
          <w:bCs/>
          <w:sz w:val="15"/>
          <w:szCs w:val="32"/>
        </w:rPr>
        <w:t xml:space="preserve"> 339-341.</w:t>
      </w:r>
    </w:p>
    <w:sectPr w:rsidR="00A4117B" w:rsidSect="00ED3D56">
      <w:type w:val="continuous"/>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6BF" w:rsidRDefault="00E866BF" w:rsidP="00E53944">
      <w:pPr>
        <w:spacing w:line="240" w:lineRule="auto"/>
      </w:pPr>
      <w:r>
        <w:separator/>
      </w:r>
    </w:p>
  </w:endnote>
  <w:endnote w:type="continuationSeparator" w:id="0">
    <w:p w:rsidR="00E866BF" w:rsidRDefault="00E866BF" w:rsidP="00E53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571894"/>
      <w:docPartObj>
        <w:docPartGallery w:val="Page Numbers (Bottom of Page)"/>
        <w:docPartUnique/>
      </w:docPartObj>
    </w:sdtPr>
    <w:sdtEndPr/>
    <w:sdtContent>
      <w:p w:rsidR="000C10DD" w:rsidRDefault="000C10DD">
        <w:pPr>
          <w:pStyle w:val="af8"/>
          <w:jc w:val="center"/>
        </w:pPr>
        <w:r>
          <w:fldChar w:fldCharType="begin"/>
        </w:r>
        <w:r>
          <w:instrText>PAGE   \* MERGEFORMAT</w:instrText>
        </w:r>
        <w:r>
          <w:fldChar w:fldCharType="separate"/>
        </w:r>
        <w:r w:rsidR="00565CE3" w:rsidRPr="00565CE3">
          <w:rPr>
            <w:noProof/>
            <w:lang w:val="zh-CN"/>
          </w:rPr>
          <w:t>7</w:t>
        </w:r>
        <w:r>
          <w:fldChar w:fldCharType="end"/>
        </w:r>
      </w:p>
    </w:sdtContent>
  </w:sdt>
  <w:p w:rsidR="000C10DD" w:rsidRDefault="000C10DD">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6BF" w:rsidRDefault="00E866BF" w:rsidP="00E53944">
      <w:pPr>
        <w:spacing w:line="240" w:lineRule="auto"/>
      </w:pPr>
      <w:r>
        <w:separator/>
      </w:r>
    </w:p>
  </w:footnote>
  <w:footnote w:type="continuationSeparator" w:id="0">
    <w:p w:rsidR="00E866BF" w:rsidRDefault="00E866BF" w:rsidP="00E539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0DD" w:rsidRDefault="000C10DD" w:rsidP="00E53944">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0DD" w:rsidRDefault="000C10DD">
    <w:pPr>
      <w:pStyle w:val="af6"/>
    </w:pPr>
    <w:r>
      <w:rPr>
        <w:rFonts w:hint="eastAsia"/>
      </w:rPr>
      <w:t>冼可欢：</w:t>
    </w:r>
    <w:r w:rsidR="008850F2" w:rsidRPr="008850F2">
      <w:rPr>
        <w:rFonts w:hint="eastAsia"/>
      </w:rPr>
      <w:t>内化体重污名的研究现状</w:t>
    </w:r>
  </w:p>
  <w:p w:rsidR="000C10DD" w:rsidRDefault="000C10DD" w:rsidP="00E53944">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D3F"/>
    <w:multiLevelType w:val="hybridMultilevel"/>
    <w:tmpl w:val="1612F2DA"/>
    <w:lvl w:ilvl="0" w:tplc="B6F2D3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743813"/>
    <w:multiLevelType w:val="hybridMultilevel"/>
    <w:tmpl w:val="82C89894"/>
    <w:lvl w:ilvl="0" w:tplc="551217C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641F4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1322863"/>
    <w:multiLevelType w:val="hybridMultilevel"/>
    <w:tmpl w:val="C0B21F88"/>
    <w:lvl w:ilvl="0" w:tplc="1D6E54EE">
      <w:start w:val="1"/>
      <w:numFmt w:val="decimal"/>
      <w:pStyle w:val="a"/>
      <w:lvlText w:val="%1."/>
      <w:lvlJc w:val="left"/>
      <w:pPr>
        <w:ind w:left="495" w:hanging="360"/>
      </w:pPr>
      <w:rPr>
        <w:rFonts w:hint="default"/>
      </w:rPr>
    </w:lvl>
    <w:lvl w:ilvl="1" w:tplc="04090019" w:tentative="1">
      <w:start w:val="1"/>
      <w:numFmt w:val="lowerLetter"/>
      <w:lvlText w:val="%2)"/>
      <w:lvlJc w:val="left"/>
      <w:pPr>
        <w:ind w:left="975" w:hanging="420"/>
      </w:p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abstractNum w:abstractNumId="4" w15:restartNumberingAfterBreak="0">
    <w:nsid w:val="2699684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43932E7"/>
    <w:multiLevelType w:val="hybridMultilevel"/>
    <w:tmpl w:val="852C7264"/>
    <w:lvl w:ilvl="0" w:tplc="A824E952">
      <w:start w:val="1"/>
      <w:numFmt w:val="decimal"/>
      <w:lvlText w:val="%1."/>
      <w:lvlJc w:val="left"/>
      <w:pPr>
        <w:ind w:left="495" w:hanging="360"/>
      </w:pPr>
      <w:rPr>
        <w:rFonts w:hint="default"/>
      </w:rPr>
    </w:lvl>
    <w:lvl w:ilvl="1" w:tplc="04090019" w:tentative="1">
      <w:start w:val="1"/>
      <w:numFmt w:val="lowerLetter"/>
      <w:lvlText w:val="%2)"/>
      <w:lvlJc w:val="left"/>
      <w:pPr>
        <w:ind w:left="975" w:hanging="420"/>
      </w:p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abstractNum w:abstractNumId="6" w15:restartNumberingAfterBreak="0">
    <w:nsid w:val="49BE3DB8"/>
    <w:multiLevelType w:val="hybridMultilevel"/>
    <w:tmpl w:val="1C14905A"/>
    <w:lvl w:ilvl="0" w:tplc="3D44C04E">
      <w:start w:val="1"/>
      <w:numFmt w:val="decimal"/>
      <w:lvlText w:val="%1."/>
      <w:lvlJc w:val="left"/>
      <w:pPr>
        <w:ind w:left="360" w:hanging="360"/>
      </w:pPr>
      <w:rPr>
        <w:rFonts w:eastAsiaTheme="majorEastAsia"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2C4A4C"/>
    <w:multiLevelType w:val="hybridMultilevel"/>
    <w:tmpl w:val="00287674"/>
    <w:lvl w:ilvl="0" w:tplc="E20A50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D707F76"/>
    <w:multiLevelType w:val="hybridMultilevel"/>
    <w:tmpl w:val="778CAC48"/>
    <w:lvl w:ilvl="0" w:tplc="5FD86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8"/>
  </w:num>
  <w:num w:numId="4">
    <w:abstractNumId w:val="7"/>
  </w:num>
  <w:num w:numId="5">
    <w:abstractNumId w:val="3"/>
  </w:num>
  <w:num w:numId="6">
    <w:abstractNumId w:val="5"/>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BA"/>
    <w:rsid w:val="000022A0"/>
    <w:rsid w:val="0000365E"/>
    <w:rsid w:val="00005264"/>
    <w:rsid w:val="00006469"/>
    <w:rsid w:val="000079A9"/>
    <w:rsid w:val="00010975"/>
    <w:rsid w:val="00010A62"/>
    <w:rsid w:val="000115E0"/>
    <w:rsid w:val="0001178E"/>
    <w:rsid w:val="00011C37"/>
    <w:rsid w:val="000152CD"/>
    <w:rsid w:val="00015A96"/>
    <w:rsid w:val="00016AA3"/>
    <w:rsid w:val="0001718F"/>
    <w:rsid w:val="00020389"/>
    <w:rsid w:val="00020F69"/>
    <w:rsid w:val="00024372"/>
    <w:rsid w:val="000255D9"/>
    <w:rsid w:val="00025E8A"/>
    <w:rsid w:val="00030B39"/>
    <w:rsid w:val="00032BD1"/>
    <w:rsid w:val="00032C1A"/>
    <w:rsid w:val="000338DB"/>
    <w:rsid w:val="0003488D"/>
    <w:rsid w:val="000360BE"/>
    <w:rsid w:val="000366F9"/>
    <w:rsid w:val="00037F8B"/>
    <w:rsid w:val="00040E65"/>
    <w:rsid w:val="00041FCA"/>
    <w:rsid w:val="0004378D"/>
    <w:rsid w:val="00043901"/>
    <w:rsid w:val="00043D6E"/>
    <w:rsid w:val="00046A8F"/>
    <w:rsid w:val="00050504"/>
    <w:rsid w:val="00050525"/>
    <w:rsid w:val="00055D18"/>
    <w:rsid w:val="00056B6D"/>
    <w:rsid w:val="000626CF"/>
    <w:rsid w:val="00062C84"/>
    <w:rsid w:val="00066189"/>
    <w:rsid w:val="00067188"/>
    <w:rsid w:val="0007044B"/>
    <w:rsid w:val="000707A4"/>
    <w:rsid w:val="000711C9"/>
    <w:rsid w:val="000718B4"/>
    <w:rsid w:val="000724D7"/>
    <w:rsid w:val="000755AD"/>
    <w:rsid w:val="00076AD5"/>
    <w:rsid w:val="00076BC5"/>
    <w:rsid w:val="0007787C"/>
    <w:rsid w:val="00077D16"/>
    <w:rsid w:val="0008082B"/>
    <w:rsid w:val="000816E9"/>
    <w:rsid w:val="00083A0B"/>
    <w:rsid w:val="0008537F"/>
    <w:rsid w:val="00085BA7"/>
    <w:rsid w:val="000914F3"/>
    <w:rsid w:val="0009228A"/>
    <w:rsid w:val="000924DE"/>
    <w:rsid w:val="00095326"/>
    <w:rsid w:val="00096096"/>
    <w:rsid w:val="00097679"/>
    <w:rsid w:val="0009782D"/>
    <w:rsid w:val="00097A6F"/>
    <w:rsid w:val="00097FC4"/>
    <w:rsid w:val="000A1D79"/>
    <w:rsid w:val="000A274A"/>
    <w:rsid w:val="000A3801"/>
    <w:rsid w:val="000A3844"/>
    <w:rsid w:val="000A4C40"/>
    <w:rsid w:val="000A5251"/>
    <w:rsid w:val="000A64EA"/>
    <w:rsid w:val="000B2AD7"/>
    <w:rsid w:val="000B32C1"/>
    <w:rsid w:val="000B44A6"/>
    <w:rsid w:val="000B4504"/>
    <w:rsid w:val="000B4D93"/>
    <w:rsid w:val="000B5994"/>
    <w:rsid w:val="000B6D21"/>
    <w:rsid w:val="000B72BE"/>
    <w:rsid w:val="000C0800"/>
    <w:rsid w:val="000C10DD"/>
    <w:rsid w:val="000C1609"/>
    <w:rsid w:val="000C276E"/>
    <w:rsid w:val="000C5F41"/>
    <w:rsid w:val="000C60DE"/>
    <w:rsid w:val="000C6F2D"/>
    <w:rsid w:val="000D007E"/>
    <w:rsid w:val="000D1EA6"/>
    <w:rsid w:val="000D22DE"/>
    <w:rsid w:val="000D3D67"/>
    <w:rsid w:val="000D3D9A"/>
    <w:rsid w:val="000D557C"/>
    <w:rsid w:val="000D5600"/>
    <w:rsid w:val="000D5B5A"/>
    <w:rsid w:val="000E1437"/>
    <w:rsid w:val="000E1A2E"/>
    <w:rsid w:val="000E3192"/>
    <w:rsid w:val="000E4D50"/>
    <w:rsid w:val="000E56DA"/>
    <w:rsid w:val="000E5B67"/>
    <w:rsid w:val="000E61A8"/>
    <w:rsid w:val="000E6A7D"/>
    <w:rsid w:val="000E711F"/>
    <w:rsid w:val="000E7394"/>
    <w:rsid w:val="000F0EEB"/>
    <w:rsid w:val="000F3F09"/>
    <w:rsid w:val="000F51DB"/>
    <w:rsid w:val="000F7426"/>
    <w:rsid w:val="001008E9"/>
    <w:rsid w:val="00101585"/>
    <w:rsid w:val="00101FBC"/>
    <w:rsid w:val="00103041"/>
    <w:rsid w:val="0011144B"/>
    <w:rsid w:val="00111EC0"/>
    <w:rsid w:val="00112CAC"/>
    <w:rsid w:val="00113809"/>
    <w:rsid w:val="001178CE"/>
    <w:rsid w:val="0012011E"/>
    <w:rsid w:val="001237FC"/>
    <w:rsid w:val="0012647A"/>
    <w:rsid w:val="0013082D"/>
    <w:rsid w:val="00132E8F"/>
    <w:rsid w:val="00132F69"/>
    <w:rsid w:val="00140B31"/>
    <w:rsid w:val="00144D90"/>
    <w:rsid w:val="00145247"/>
    <w:rsid w:val="00145348"/>
    <w:rsid w:val="00147666"/>
    <w:rsid w:val="00150100"/>
    <w:rsid w:val="0015098D"/>
    <w:rsid w:val="00152EA6"/>
    <w:rsid w:val="00154401"/>
    <w:rsid w:val="0015485D"/>
    <w:rsid w:val="0016303F"/>
    <w:rsid w:val="001642ED"/>
    <w:rsid w:val="00164A97"/>
    <w:rsid w:val="001658DC"/>
    <w:rsid w:val="00165F67"/>
    <w:rsid w:val="00171E63"/>
    <w:rsid w:val="00171F7C"/>
    <w:rsid w:val="0017403B"/>
    <w:rsid w:val="001758D1"/>
    <w:rsid w:val="00176E5A"/>
    <w:rsid w:val="00177EE9"/>
    <w:rsid w:val="00184FDE"/>
    <w:rsid w:val="00185EEF"/>
    <w:rsid w:val="001912CD"/>
    <w:rsid w:val="001A0ABE"/>
    <w:rsid w:val="001A7B26"/>
    <w:rsid w:val="001B099C"/>
    <w:rsid w:val="001B19C5"/>
    <w:rsid w:val="001B24EA"/>
    <w:rsid w:val="001B2907"/>
    <w:rsid w:val="001B2CCC"/>
    <w:rsid w:val="001B44D8"/>
    <w:rsid w:val="001B6E9D"/>
    <w:rsid w:val="001B78E7"/>
    <w:rsid w:val="001C084D"/>
    <w:rsid w:val="001C3141"/>
    <w:rsid w:val="001C39AC"/>
    <w:rsid w:val="001C3DDB"/>
    <w:rsid w:val="001C4211"/>
    <w:rsid w:val="001C57A8"/>
    <w:rsid w:val="001C5B94"/>
    <w:rsid w:val="001C685B"/>
    <w:rsid w:val="001D08CD"/>
    <w:rsid w:val="001D09B0"/>
    <w:rsid w:val="001D0D94"/>
    <w:rsid w:val="001D0FFB"/>
    <w:rsid w:val="001D1DE1"/>
    <w:rsid w:val="001D3A72"/>
    <w:rsid w:val="001D3CE9"/>
    <w:rsid w:val="001D43BD"/>
    <w:rsid w:val="001D5753"/>
    <w:rsid w:val="001E250F"/>
    <w:rsid w:val="001F1599"/>
    <w:rsid w:val="001F3ECA"/>
    <w:rsid w:val="001F657C"/>
    <w:rsid w:val="001F6591"/>
    <w:rsid w:val="001F6C87"/>
    <w:rsid w:val="002051DC"/>
    <w:rsid w:val="002057BA"/>
    <w:rsid w:val="0021274A"/>
    <w:rsid w:val="00212C40"/>
    <w:rsid w:val="00213190"/>
    <w:rsid w:val="002140E6"/>
    <w:rsid w:val="00215A97"/>
    <w:rsid w:val="002207C2"/>
    <w:rsid w:val="00225973"/>
    <w:rsid w:val="0022706F"/>
    <w:rsid w:val="00227288"/>
    <w:rsid w:val="00227480"/>
    <w:rsid w:val="002300DF"/>
    <w:rsid w:val="0023133C"/>
    <w:rsid w:val="002320DC"/>
    <w:rsid w:val="0023454D"/>
    <w:rsid w:val="00236845"/>
    <w:rsid w:val="0024099E"/>
    <w:rsid w:val="002416D3"/>
    <w:rsid w:val="0024208C"/>
    <w:rsid w:val="002429A3"/>
    <w:rsid w:val="0024368B"/>
    <w:rsid w:val="0024380D"/>
    <w:rsid w:val="00244222"/>
    <w:rsid w:val="00244A0A"/>
    <w:rsid w:val="0024550C"/>
    <w:rsid w:val="00245586"/>
    <w:rsid w:val="00245F2D"/>
    <w:rsid w:val="002461DF"/>
    <w:rsid w:val="00246861"/>
    <w:rsid w:val="002478B4"/>
    <w:rsid w:val="00250D42"/>
    <w:rsid w:val="00253DC8"/>
    <w:rsid w:val="00254612"/>
    <w:rsid w:val="002556DA"/>
    <w:rsid w:val="00257189"/>
    <w:rsid w:val="00257249"/>
    <w:rsid w:val="00260963"/>
    <w:rsid w:val="00260CE2"/>
    <w:rsid w:val="0026191B"/>
    <w:rsid w:val="00261E99"/>
    <w:rsid w:val="0026203A"/>
    <w:rsid w:val="00262075"/>
    <w:rsid w:val="00263323"/>
    <w:rsid w:val="002640AA"/>
    <w:rsid w:val="00264185"/>
    <w:rsid w:val="00264A8E"/>
    <w:rsid w:val="00264CC9"/>
    <w:rsid w:val="00266F8B"/>
    <w:rsid w:val="00271061"/>
    <w:rsid w:val="002725B9"/>
    <w:rsid w:val="0027286A"/>
    <w:rsid w:val="00273DEC"/>
    <w:rsid w:val="00274E2F"/>
    <w:rsid w:val="002755AE"/>
    <w:rsid w:val="002777C4"/>
    <w:rsid w:val="00281668"/>
    <w:rsid w:val="00282654"/>
    <w:rsid w:val="002827D5"/>
    <w:rsid w:val="002842F9"/>
    <w:rsid w:val="00284A96"/>
    <w:rsid w:val="00284BD8"/>
    <w:rsid w:val="00284D7B"/>
    <w:rsid w:val="00286616"/>
    <w:rsid w:val="002902D7"/>
    <w:rsid w:val="002908BD"/>
    <w:rsid w:val="00292150"/>
    <w:rsid w:val="002947EA"/>
    <w:rsid w:val="00296532"/>
    <w:rsid w:val="002A072E"/>
    <w:rsid w:val="002A0CEE"/>
    <w:rsid w:val="002A730B"/>
    <w:rsid w:val="002B0E17"/>
    <w:rsid w:val="002B0FCD"/>
    <w:rsid w:val="002B278A"/>
    <w:rsid w:val="002B3916"/>
    <w:rsid w:val="002B5206"/>
    <w:rsid w:val="002B6C93"/>
    <w:rsid w:val="002B7BF2"/>
    <w:rsid w:val="002C017B"/>
    <w:rsid w:val="002C0B13"/>
    <w:rsid w:val="002C241C"/>
    <w:rsid w:val="002C52A4"/>
    <w:rsid w:val="002C56D2"/>
    <w:rsid w:val="002C60E9"/>
    <w:rsid w:val="002C7C75"/>
    <w:rsid w:val="002D4265"/>
    <w:rsid w:val="002E1ABB"/>
    <w:rsid w:val="002E2E19"/>
    <w:rsid w:val="002E3B36"/>
    <w:rsid w:val="002E3FAD"/>
    <w:rsid w:val="002E51F2"/>
    <w:rsid w:val="002E5942"/>
    <w:rsid w:val="002E5EF7"/>
    <w:rsid w:val="002F1A80"/>
    <w:rsid w:val="002F2222"/>
    <w:rsid w:val="002F2B45"/>
    <w:rsid w:val="002F4087"/>
    <w:rsid w:val="002F435C"/>
    <w:rsid w:val="002F5742"/>
    <w:rsid w:val="002F5AA4"/>
    <w:rsid w:val="002F665B"/>
    <w:rsid w:val="00301F94"/>
    <w:rsid w:val="00302133"/>
    <w:rsid w:val="003026B9"/>
    <w:rsid w:val="00304CCA"/>
    <w:rsid w:val="0030515E"/>
    <w:rsid w:val="00305355"/>
    <w:rsid w:val="00310F19"/>
    <w:rsid w:val="003116CA"/>
    <w:rsid w:val="00312DCF"/>
    <w:rsid w:val="00313F76"/>
    <w:rsid w:val="003145F2"/>
    <w:rsid w:val="003162B6"/>
    <w:rsid w:val="0031747C"/>
    <w:rsid w:val="003178E3"/>
    <w:rsid w:val="00321575"/>
    <w:rsid w:val="00322CDD"/>
    <w:rsid w:val="00325CB0"/>
    <w:rsid w:val="00333FE4"/>
    <w:rsid w:val="00335827"/>
    <w:rsid w:val="003364F0"/>
    <w:rsid w:val="00340CA0"/>
    <w:rsid w:val="00344058"/>
    <w:rsid w:val="00345065"/>
    <w:rsid w:val="00347304"/>
    <w:rsid w:val="0035158A"/>
    <w:rsid w:val="00353783"/>
    <w:rsid w:val="003555E9"/>
    <w:rsid w:val="003555FA"/>
    <w:rsid w:val="00355E8E"/>
    <w:rsid w:val="00356543"/>
    <w:rsid w:val="0036026C"/>
    <w:rsid w:val="00362E87"/>
    <w:rsid w:val="003662F0"/>
    <w:rsid w:val="0036684D"/>
    <w:rsid w:val="00367109"/>
    <w:rsid w:val="00367BE3"/>
    <w:rsid w:val="003701EF"/>
    <w:rsid w:val="00371135"/>
    <w:rsid w:val="0037151C"/>
    <w:rsid w:val="00371820"/>
    <w:rsid w:val="0037403A"/>
    <w:rsid w:val="0037636F"/>
    <w:rsid w:val="00376C0E"/>
    <w:rsid w:val="00381533"/>
    <w:rsid w:val="00382D84"/>
    <w:rsid w:val="00383149"/>
    <w:rsid w:val="00386E89"/>
    <w:rsid w:val="00391B59"/>
    <w:rsid w:val="00391F5A"/>
    <w:rsid w:val="00392AEF"/>
    <w:rsid w:val="00393FE0"/>
    <w:rsid w:val="003973D9"/>
    <w:rsid w:val="003A02FE"/>
    <w:rsid w:val="003A0B25"/>
    <w:rsid w:val="003A0F43"/>
    <w:rsid w:val="003A289F"/>
    <w:rsid w:val="003A4FC3"/>
    <w:rsid w:val="003A54D6"/>
    <w:rsid w:val="003B01F2"/>
    <w:rsid w:val="003B1459"/>
    <w:rsid w:val="003B4A33"/>
    <w:rsid w:val="003B5048"/>
    <w:rsid w:val="003B6208"/>
    <w:rsid w:val="003B6B0B"/>
    <w:rsid w:val="003C056D"/>
    <w:rsid w:val="003C5B63"/>
    <w:rsid w:val="003C7B81"/>
    <w:rsid w:val="003D4F22"/>
    <w:rsid w:val="003D5339"/>
    <w:rsid w:val="003E05D7"/>
    <w:rsid w:val="003E06E7"/>
    <w:rsid w:val="003E7847"/>
    <w:rsid w:val="003F0E7E"/>
    <w:rsid w:val="003F2DD5"/>
    <w:rsid w:val="003F368F"/>
    <w:rsid w:val="003F3E88"/>
    <w:rsid w:val="003F75D7"/>
    <w:rsid w:val="00402ED8"/>
    <w:rsid w:val="00402F79"/>
    <w:rsid w:val="00403C41"/>
    <w:rsid w:val="00410A2F"/>
    <w:rsid w:val="004115D4"/>
    <w:rsid w:val="00411872"/>
    <w:rsid w:val="00412E01"/>
    <w:rsid w:val="004155B3"/>
    <w:rsid w:val="00422C51"/>
    <w:rsid w:val="004262F7"/>
    <w:rsid w:val="00426FAD"/>
    <w:rsid w:val="004339E2"/>
    <w:rsid w:val="004352B2"/>
    <w:rsid w:val="00435400"/>
    <w:rsid w:val="0043565C"/>
    <w:rsid w:val="00436F7E"/>
    <w:rsid w:val="004449C6"/>
    <w:rsid w:val="00444C46"/>
    <w:rsid w:val="00445032"/>
    <w:rsid w:val="00445F53"/>
    <w:rsid w:val="004463AB"/>
    <w:rsid w:val="00453AA3"/>
    <w:rsid w:val="004569A5"/>
    <w:rsid w:val="004602C7"/>
    <w:rsid w:val="004636A7"/>
    <w:rsid w:val="00464F8E"/>
    <w:rsid w:val="004664EB"/>
    <w:rsid w:val="00470495"/>
    <w:rsid w:val="0047333A"/>
    <w:rsid w:val="00477CC7"/>
    <w:rsid w:val="0048064B"/>
    <w:rsid w:val="00480C8F"/>
    <w:rsid w:val="00482D7A"/>
    <w:rsid w:val="00483544"/>
    <w:rsid w:val="00484A8E"/>
    <w:rsid w:val="00485730"/>
    <w:rsid w:val="00485D7F"/>
    <w:rsid w:val="004872F0"/>
    <w:rsid w:val="0049121E"/>
    <w:rsid w:val="00492318"/>
    <w:rsid w:val="0049314C"/>
    <w:rsid w:val="004944A4"/>
    <w:rsid w:val="00497F38"/>
    <w:rsid w:val="004A1860"/>
    <w:rsid w:val="004A39CC"/>
    <w:rsid w:val="004A4192"/>
    <w:rsid w:val="004A5C9B"/>
    <w:rsid w:val="004B03DC"/>
    <w:rsid w:val="004B2223"/>
    <w:rsid w:val="004B4EAD"/>
    <w:rsid w:val="004B6174"/>
    <w:rsid w:val="004B704E"/>
    <w:rsid w:val="004C0266"/>
    <w:rsid w:val="004C1B21"/>
    <w:rsid w:val="004C1B89"/>
    <w:rsid w:val="004C529B"/>
    <w:rsid w:val="004C61D8"/>
    <w:rsid w:val="004D21F4"/>
    <w:rsid w:val="004D3363"/>
    <w:rsid w:val="004D38BF"/>
    <w:rsid w:val="004D3CBA"/>
    <w:rsid w:val="004D45AE"/>
    <w:rsid w:val="004E01FF"/>
    <w:rsid w:val="004E028F"/>
    <w:rsid w:val="004E097F"/>
    <w:rsid w:val="004E0FDC"/>
    <w:rsid w:val="004E4A5C"/>
    <w:rsid w:val="004E5FA6"/>
    <w:rsid w:val="004E68F4"/>
    <w:rsid w:val="004F2063"/>
    <w:rsid w:val="004F3B98"/>
    <w:rsid w:val="004F6765"/>
    <w:rsid w:val="00500BEA"/>
    <w:rsid w:val="005017C1"/>
    <w:rsid w:val="00502AF6"/>
    <w:rsid w:val="00503B3C"/>
    <w:rsid w:val="00504457"/>
    <w:rsid w:val="0050671A"/>
    <w:rsid w:val="00510406"/>
    <w:rsid w:val="005121A8"/>
    <w:rsid w:val="00513747"/>
    <w:rsid w:val="00515631"/>
    <w:rsid w:val="00516FE9"/>
    <w:rsid w:val="00517729"/>
    <w:rsid w:val="00520AFF"/>
    <w:rsid w:val="00521E31"/>
    <w:rsid w:val="0052343A"/>
    <w:rsid w:val="0053083F"/>
    <w:rsid w:val="00536447"/>
    <w:rsid w:val="00536D5B"/>
    <w:rsid w:val="005372D9"/>
    <w:rsid w:val="00537821"/>
    <w:rsid w:val="00537A00"/>
    <w:rsid w:val="0054198D"/>
    <w:rsid w:val="005429A4"/>
    <w:rsid w:val="0054560D"/>
    <w:rsid w:val="00546810"/>
    <w:rsid w:val="005514F7"/>
    <w:rsid w:val="00552834"/>
    <w:rsid w:val="005529F0"/>
    <w:rsid w:val="0055441E"/>
    <w:rsid w:val="00556163"/>
    <w:rsid w:val="00560609"/>
    <w:rsid w:val="00562284"/>
    <w:rsid w:val="00564611"/>
    <w:rsid w:val="00565CE3"/>
    <w:rsid w:val="00565EEE"/>
    <w:rsid w:val="00570419"/>
    <w:rsid w:val="00570ADE"/>
    <w:rsid w:val="00571939"/>
    <w:rsid w:val="0057243C"/>
    <w:rsid w:val="00573939"/>
    <w:rsid w:val="00573BD7"/>
    <w:rsid w:val="005747FB"/>
    <w:rsid w:val="0058481A"/>
    <w:rsid w:val="00587A7E"/>
    <w:rsid w:val="00591358"/>
    <w:rsid w:val="005939B6"/>
    <w:rsid w:val="00594292"/>
    <w:rsid w:val="005944E4"/>
    <w:rsid w:val="005955B8"/>
    <w:rsid w:val="005967C7"/>
    <w:rsid w:val="0059690C"/>
    <w:rsid w:val="00597716"/>
    <w:rsid w:val="005A0657"/>
    <w:rsid w:val="005A6A84"/>
    <w:rsid w:val="005A7508"/>
    <w:rsid w:val="005B0462"/>
    <w:rsid w:val="005B0CA2"/>
    <w:rsid w:val="005B12F6"/>
    <w:rsid w:val="005B2EA8"/>
    <w:rsid w:val="005B395B"/>
    <w:rsid w:val="005B48A1"/>
    <w:rsid w:val="005B4A7B"/>
    <w:rsid w:val="005B7635"/>
    <w:rsid w:val="005B77AF"/>
    <w:rsid w:val="005B7DD0"/>
    <w:rsid w:val="005C0900"/>
    <w:rsid w:val="005C1635"/>
    <w:rsid w:val="005C328D"/>
    <w:rsid w:val="005D0C47"/>
    <w:rsid w:val="005D1F5E"/>
    <w:rsid w:val="005D30E8"/>
    <w:rsid w:val="005D48D9"/>
    <w:rsid w:val="005D723B"/>
    <w:rsid w:val="005E0FC9"/>
    <w:rsid w:val="005E3217"/>
    <w:rsid w:val="005E3485"/>
    <w:rsid w:val="005F4ADD"/>
    <w:rsid w:val="005F4C45"/>
    <w:rsid w:val="005F60FF"/>
    <w:rsid w:val="00610DDE"/>
    <w:rsid w:val="006112DB"/>
    <w:rsid w:val="00611608"/>
    <w:rsid w:val="00615C37"/>
    <w:rsid w:val="00616D2C"/>
    <w:rsid w:val="006223D2"/>
    <w:rsid w:val="00626037"/>
    <w:rsid w:val="00630949"/>
    <w:rsid w:val="00632379"/>
    <w:rsid w:val="00632E8F"/>
    <w:rsid w:val="00640C07"/>
    <w:rsid w:val="006455BC"/>
    <w:rsid w:val="0064657E"/>
    <w:rsid w:val="00647A53"/>
    <w:rsid w:val="00651691"/>
    <w:rsid w:val="00651919"/>
    <w:rsid w:val="006539E3"/>
    <w:rsid w:val="00654140"/>
    <w:rsid w:val="0065654B"/>
    <w:rsid w:val="00660458"/>
    <w:rsid w:val="006610E6"/>
    <w:rsid w:val="006643E7"/>
    <w:rsid w:val="006653F2"/>
    <w:rsid w:val="0066722C"/>
    <w:rsid w:val="00670C70"/>
    <w:rsid w:val="00672D16"/>
    <w:rsid w:val="00673E32"/>
    <w:rsid w:val="00675483"/>
    <w:rsid w:val="00680954"/>
    <w:rsid w:val="00680ED8"/>
    <w:rsid w:val="006822AC"/>
    <w:rsid w:val="00683878"/>
    <w:rsid w:val="00683F32"/>
    <w:rsid w:val="00683FE3"/>
    <w:rsid w:val="006852ED"/>
    <w:rsid w:val="00687367"/>
    <w:rsid w:val="006904AE"/>
    <w:rsid w:val="0069118F"/>
    <w:rsid w:val="00691FB0"/>
    <w:rsid w:val="00693B5A"/>
    <w:rsid w:val="00693FC0"/>
    <w:rsid w:val="0069457E"/>
    <w:rsid w:val="0069679B"/>
    <w:rsid w:val="0069681F"/>
    <w:rsid w:val="006973BB"/>
    <w:rsid w:val="006976AE"/>
    <w:rsid w:val="006A1FAA"/>
    <w:rsid w:val="006A37F7"/>
    <w:rsid w:val="006A4300"/>
    <w:rsid w:val="006A4A19"/>
    <w:rsid w:val="006A62BE"/>
    <w:rsid w:val="006A683F"/>
    <w:rsid w:val="006B091D"/>
    <w:rsid w:val="006B1E68"/>
    <w:rsid w:val="006B308E"/>
    <w:rsid w:val="006B46CE"/>
    <w:rsid w:val="006C10CF"/>
    <w:rsid w:val="006C121D"/>
    <w:rsid w:val="006C3A2D"/>
    <w:rsid w:val="006C41DD"/>
    <w:rsid w:val="006C4630"/>
    <w:rsid w:val="006C4AB7"/>
    <w:rsid w:val="006D2311"/>
    <w:rsid w:val="006D3C7F"/>
    <w:rsid w:val="006D4E03"/>
    <w:rsid w:val="006D5CC0"/>
    <w:rsid w:val="006E2E2A"/>
    <w:rsid w:val="006F2996"/>
    <w:rsid w:val="006F3A9F"/>
    <w:rsid w:val="006F3F81"/>
    <w:rsid w:val="006F47C4"/>
    <w:rsid w:val="006F6C50"/>
    <w:rsid w:val="0070127D"/>
    <w:rsid w:val="00711390"/>
    <w:rsid w:val="00714B01"/>
    <w:rsid w:val="00715451"/>
    <w:rsid w:val="00732396"/>
    <w:rsid w:val="0073480B"/>
    <w:rsid w:val="00735C33"/>
    <w:rsid w:val="0074018B"/>
    <w:rsid w:val="00740AA6"/>
    <w:rsid w:val="00740FE9"/>
    <w:rsid w:val="0074237C"/>
    <w:rsid w:val="00745ED5"/>
    <w:rsid w:val="007469F2"/>
    <w:rsid w:val="00746C8F"/>
    <w:rsid w:val="00747D01"/>
    <w:rsid w:val="00750418"/>
    <w:rsid w:val="00750AE5"/>
    <w:rsid w:val="0075109B"/>
    <w:rsid w:val="007529AD"/>
    <w:rsid w:val="00755F65"/>
    <w:rsid w:val="00760610"/>
    <w:rsid w:val="00760DA9"/>
    <w:rsid w:val="00761E4B"/>
    <w:rsid w:val="00761F47"/>
    <w:rsid w:val="00763C32"/>
    <w:rsid w:val="00763D0B"/>
    <w:rsid w:val="007644DD"/>
    <w:rsid w:val="007654A4"/>
    <w:rsid w:val="0076678B"/>
    <w:rsid w:val="00770047"/>
    <w:rsid w:val="00775B78"/>
    <w:rsid w:val="00784EB2"/>
    <w:rsid w:val="00785232"/>
    <w:rsid w:val="0078524A"/>
    <w:rsid w:val="0078616E"/>
    <w:rsid w:val="00786A34"/>
    <w:rsid w:val="00787B70"/>
    <w:rsid w:val="0079126F"/>
    <w:rsid w:val="0079719D"/>
    <w:rsid w:val="00797C8C"/>
    <w:rsid w:val="007A1701"/>
    <w:rsid w:val="007A1F43"/>
    <w:rsid w:val="007A3E2B"/>
    <w:rsid w:val="007A45F3"/>
    <w:rsid w:val="007A60D3"/>
    <w:rsid w:val="007A60EA"/>
    <w:rsid w:val="007A6330"/>
    <w:rsid w:val="007A7783"/>
    <w:rsid w:val="007B2752"/>
    <w:rsid w:val="007B3B52"/>
    <w:rsid w:val="007B3E40"/>
    <w:rsid w:val="007B6B11"/>
    <w:rsid w:val="007B6E1B"/>
    <w:rsid w:val="007C1271"/>
    <w:rsid w:val="007C20E0"/>
    <w:rsid w:val="007C2227"/>
    <w:rsid w:val="007C264A"/>
    <w:rsid w:val="007C5379"/>
    <w:rsid w:val="007C6717"/>
    <w:rsid w:val="007C7A37"/>
    <w:rsid w:val="007D0E58"/>
    <w:rsid w:val="007D238D"/>
    <w:rsid w:val="007D2C32"/>
    <w:rsid w:val="007D2E6B"/>
    <w:rsid w:val="007D59AF"/>
    <w:rsid w:val="007D7687"/>
    <w:rsid w:val="007E1B93"/>
    <w:rsid w:val="007E3FA5"/>
    <w:rsid w:val="007E42A1"/>
    <w:rsid w:val="007E4494"/>
    <w:rsid w:val="007E53F5"/>
    <w:rsid w:val="007E678C"/>
    <w:rsid w:val="007F56B3"/>
    <w:rsid w:val="00800714"/>
    <w:rsid w:val="00801517"/>
    <w:rsid w:val="00807FB1"/>
    <w:rsid w:val="008140A2"/>
    <w:rsid w:val="008169FC"/>
    <w:rsid w:val="00820732"/>
    <w:rsid w:val="00821506"/>
    <w:rsid w:val="008221F1"/>
    <w:rsid w:val="00823517"/>
    <w:rsid w:val="008242C0"/>
    <w:rsid w:val="00827D0C"/>
    <w:rsid w:val="0083043D"/>
    <w:rsid w:val="008320A2"/>
    <w:rsid w:val="00833E28"/>
    <w:rsid w:val="00834145"/>
    <w:rsid w:val="008355EC"/>
    <w:rsid w:val="008371B0"/>
    <w:rsid w:val="00837D61"/>
    <w:rsid w:val="008420DC"/>
    <w:rsid w:val="0084528A"/>
    <w:rsid w:val="00845C45"/>
    <w:rsid w:val="00845F66"/>
    <w:rsid w:val="00847207"/>
    <w:rsid w:val="008512AC"/>
    <w:rsid w:val="008512D2"/>
    <w:rsid w:val="00854432"/>
    <w:rsid w:val="00856BC4"/>
    <w:rsid w:val="0085723F"/>
    <w:rsid w:val="00862500"/>
    <w:rsid w:val="00863768"/>
    <w:rsid w:val="00865127"/>
    <w:rsid w:val="00865918"/>
    <w:rsid w:val="00870115"/>
    <w:rsid w:val="00871AC5"/>
    <w:rsid w:val="008724F2"/>
    <w:rsid w:val="00873884"/>
    <w:rsid w:val="0087688D"/>
    <w:rsid w:val="00883DDF"/>
    <w:rsid w:val="008850F2"/>
    <w:rsid w:val="00891A60"/>
    <w:rsid w:val="008A7D02"/>
    <w:rsid w:val="008B0D0E"/>
    <w:rsid w:val="008B3D93"/>
    <w:rsid w:val="008B4E91"/>
    <w:rsid w:val="008B52B9"/>
    <w:rsid w:val="008C02C4"/>
    <w:rsid w:val="008C0D7A"/>
    <w:rsid w:val="008C157E"/>
    <w:rsid w:val="008C3725"/>
    <w:rsid w:val="008C3726"/>
    <w:rsid w:val="008C45B7"/>
    <w:rsid w:val="008D1810"/>
    <w:rsid w:val="008D1C39"/>
    <w:rsid w:val="008E00AB"/>
    <w:rsid w:val="008E024C"/>
    <w:rsid w:val="008E0BB1"/>
    <w:rsid w:val="008E1201"/>
    <w:rsid w:val="008E19D9"/>
    <w:rsid w:val="008E258D"/>
    <w:rsid w:val="008E2C3C"/>
    <w:rsid w:val="008E348C"/>
    <w:rsid w:val="008E3DD3"/>
    <w:rsid w:val="008E463F"/>
    <w:rsid w:val="008E7837"/>
    <w:rsid w:val="008F2BD4"/>
    <w:rsid w:val="008F2DA8"/>
    <w:rsid w:val="008F3D3B"/>
    <w:rsid w:val="008F42E2"/>
    <w:rsid w:val="008F5B71"/>
    <w:rsid w:val="00903029"/>
    <w:rsid w:val="00904146"/>
    <w:rsid w:val="00904A11"/>
    <w:rsid w:val="0090609C"/>
    <w:rsid w:val="0090747B"/>
    <w:rsid w:val="00910548"/>
    <w:rsid w:val="00911006"/>
    <w:rsid w:val="009137D7"/>
    <w:rsid w:val="00914AB8"/>
    <w:rsid w:val="0091557F"/>
    <w:rsid w:val="00917AC4"/>
    <w:rsid w:val="00922F08"/>
    <w:rsid w:val="0092553C"/>
    <w:rsid w:val="009264DC"/>
    <w:rsid w:val="009265E9"/>
    <w:rsid w:val="00930704"/>
    <w:rsid w:val="00930F53"/>
    <w:rsid w:val="00933DBE"/>
    <w:rsid w:val="0094323B"/>
    <w:rsid w:val="00945A41"/>
    <w:rsid w:val="00946F04"/>
    <w:rsid w:val="00950EC9"/>
    <w:rsid w:val="00952087"/>
    <w:rsid w:val="00955856"/>
    <w:rsid w:val="00956AEC"/>
    <w:rsid w:val="00957355"/>
    <w:rsid w:val="00960048"/>
    <w:rsid w:val="009600CF"/>
    <w:rsid w:val="009617ED"/>
    <w:rsid w:val="00962DBE"/>
    <w:rsid w:val="009636F0"/>
    <w:rsid w:val="009638DA"/>
    <w:rsid w:val="0096656A"/>
    <w:rsid w:val="00967142"/>
    <w:rsid w:val="00967320"/>
    <w:rsid w:val="009677E2"/>
    <w:rsid w:val="0097010C"/>
    <w:rsid w:val="0097102C"/>
    <w:rsid w:val="00973FFD"/>
    <w:rsid w:val="00980E84"/>
    <w:rsid w:val="00982365"/>
    <w:rsid w:val="00983155"/>
    <w:rsid w:val="00983C08"/>
    <w:rsid w:val="0098765E"/>
    <w:rsid w:val="009922F1"/>
    <w:rsid w:val="00992A59"/>
    <w:rsid w:val="00994A68"/>
    <w:rsid w:val="00994E53"/>
    <w:rsid w:val="00995819"/>
    <w:rsid w:val="00997E38"/>
    <w:rsid w:val="009A13BD"/>
    <w:rsid w:val="009A4719"/>
    <w:rsid w:val="009A4827"/>
    <w:rsid w:val="009A7D4B"/>
    <w:rsid w:val="009B0FB5"/>
    <w:rsid w:val="009B1610"/>
    <w:rsid w:val="009B3FED"/>
    <w:rsid w:val="009B4193"/>
    <w:rsid w:val="009B6C17"/>
    <w:rsid w:val="009C0543"/>
    <w:rsid w:val="009C08DD"/>
    <w:rsid w:val="009C0BCF"/>
    <w:rsid w:val="009C10C7"/>
    <w:rsid w:val="009C210E"/>
    <w:rsid w:val="009C673A"/>
    <w:rsid w:val="009D0C1F"/>
    <w:rsid w:val="009D29D4"/>
    <w:rsid w:val="009D528C"/>
    <w:rsid w:val="009D691A"/>
    <w:rsid w:val="009D759A"/>
    <w:rsid w:val="009E0472"/>
    <w:rsid w:val="009E56C3"/>
    <w:rsid w:val="009E655A"/>
    <w:rsid w:val="009E70C8"/>
    <w:rsid w:val="009F0225"/>
    <w:rsid w:val="009F0430"/>
    <w:rsid w:val="009F64E7"/>
    <w:rsid w:val="009F71AC"/>
    <w:rsid w:val="00A000C8"/>
    <w:rsid w:val="00A007B8"/>
    <w:rsid w:val="00A0129A"/>
    <w:rsid w:val="00A017B2"/>
    <w:rsid w:val="00A018DB"/>
    <w:rsid w:val="00A01C93"/>
    <w:rsid w:val="00A01FD9"/>
    <w:rsid w:val="00A02F05"/>
    <w:rsid w:val="00A04E22"/>
    <w:rsid w:val="00A06634"/>
    <w:rsid w:val="00A0715C"/>
    <w:rsid w:val="00A0780E"/>
    <w:rsid w:val="00A10518"/>
    <w:rsid w:val="00A1138D"/>
    <w:rsid w:val="00A12C61"/>
    <w:rsid w:val="00A15A3F"/>
    <w:rsid w:val="00A16BC5"/>
    <w:rsid w:val="00A17200"/>
    <w:rsid w:val="00A179E9"/>
    <w:rsid w:val="00A21AAD"/>
    <w:rsid w:val="00A2371D"/>
    <w:rsid w:val="00A243CC"/>
    <w:rsid w:val="00A24D2A"/>
    <w:rsid w:val="00A265E7"/>
    <w:rsid w:val="00A31132"/>
    <w:rsid w:val="00A315CC"/>
    <w:rsid w:val="00A317EE"/>
    <w:rsid w:val="00A322DA"/>
    <w:rsid w:val="00A33434"/>
    <w:rsid w:val="00A338FB"/>
    <w:rsid w:val="00A33B2D"/>
    <w:rsid w:val="00A348A1"/>
    <w:rsid w:val="00A34DF8"/>
    <w:rsid w:val="00A378A8"/>
    <w:rsid w:val="00A40866"/>
    <w:rsid w:val="00A4117B"/>
    <w:rsid w:val="00A441BA"/>
    <w:rsid w:val="00A454C0"/>
    <w:rsid w:val="00A47271"/>
    <w:rsid w:val="00A47AFC"/>
    <w:rsid w:val="00A529CC"/>
    <w:rsid w:val="00A53550"/>
    <w:rsid w:val="00A54802"/>
    <w:rsid w:val="00A55137"/>
    <w:rsid w:val="00A56AF0"/>
    <w:rsid w:val="00A56BA2"/>
    <w:rsid w:val="00A62BFA"/>
    <w:rsid w:val="00A64BE7"/>
    <w:rsid w:val="00A64CF5"/>
    <w:rsid w:val="00A65B7C"/>
    <w:rsid w:val="00A661FE"/>
    <w:rsid w:val="00A66F55"/>
    <w:rsid w:val="00A70A7F"/>
    <w:rsid w:val="00A723E0"/>
    <w:rsid w:val="00A73758"/>
    <w:rsid w:val="00A73994"/>
    <w:rsid w:val="00A74573"/>
    <w:rsid w:val="00A77936"/>
    <w:rsid w:val="00A8117C"/>
    <w:rsid w:val="00A8276F"/>
    <w:rsid w:val="00A845AD"/>
    <w:rsid w:val="00A85D57"/>
    <w:rsid w:val="00A865DF"/>
    <w:rsid w:val="00A92D62"/>
    <w:rsid w:val="00A93DD6"/>
    <w:rsid w:val="00A94122"/>
    <w:rsid w:val="00A9422B"/>
    <w:rsid w:val="00A94AF8"/>
    <w:rsid w:val="00A96A54"/>
    <w:rsid w:val="00AA29C4"/>
    <w:rsid w:val="00AA3EFA"/>
    <w:rsid w:val="00AA429D"/>
    <w:rsid w:val="00AA4A36"/>
    <w:rsid w:val="00AA71F2"/>
    <w:rsid w:val="00AB0B43"/>
    <w:rsid w:val="00AB2A2D"/>
    <w:rsid w:val="00AB3AB7"/>
    <w:rsid w:val="00AC062B"/>
    <w:rsid w:val="00AC06CB"/>
    <w:rsid w:val="00AC321F"/>
    <w:rsid w:val="00AC36C2"/>
    <w:rsid w:val="00AC7368"/>
    <w:rsid w:val="00AD3CE7"/>
    <w:rsid w:val="00AD4F0C"/>
    <w:rsid w:val="00AD7995"/>
    <w:rsid w:val="00AE0A24"/>
    <w:rsid w:val="00AE3870"/>
    <w:rsid w:val="00AE486F"/>
    <w:rsid w:val="00AE4D46"/>
    <w:rsid w:val="00AF0D7C"/>
    <w:rsid w:val="00AF3675"/>
    <w:rsid w:val="00AF4910"/>
    <w:rsid w:val="00AF4F00"/>
    <w:rsid w:val="00AF53CF"/>
    <w:rsid w:val="00AF769F"/>
    <w:rsid w:val="00AF77A5"/>
    <w:rsid w:val="00B00B60"/>
    <w:rsid w:val="00B040E1"/>
    <w:rsid w:val="00B04C56"/>
    <w:rsid w:val="00B05589"/>
    <w:rsid w:val="00B11A46"/>
    <w:rsid w:val="00B11A74"/>
    <w:rsid w:val="00B11BE7"/>
    <w:rsid w:val="00B17052"/>
    <w:rsid w:val="00B2265B"/>
    <w:rsid w:val="00B2461F"/>
    <w:rsid w:val="00B256B0"/>
    <w:rsid w:val="00B262D3"/>
    <w:rsid w:val="00B327B1"/>
    <w:rsid w:val="00B3322F"/>
    <w:rsid w:val="00B37891"/>
    <w:rsid w:val="00B40D01"/>
    <w:rsid w:val="00B41F6F"/>
    <w:rsid w:val="00B45FE8"/>
    <w:rsid w:val="00B52131"/>
    <w:rsid w:val="00B52AD9"/>
    <w:rsid w:val="00B56534"/>
    <w:rsid w:val="00B56D41"/>
    <w:rsid w:val="00B61396"/>
    <w:rsid w:val="00B6184E"/>
    <w:rsid w:val="00B666FF"/>
    <w:rsid w:val="00B72E70"/>
    <w:rsid w:val="00B73482"/>
    <w:rsid w:val="00B734FB"/>
    <w:rsid w:val="00B75A5D"/>
    <w:rsid w:val="00B75B2C"/>
    <w:rsid w:val="00B80F6E"/>
    <w:rsid w:val="00B812AA"/>
    <w:rsid w:val="00B833BA"/>
    <w:rsid w:val="00B8368D"/>
    <w:rsid w:val="00B84CA2"/>
    <w:rsid w:val="00B95BA2"/>
    <w:rsid w:val="00B970AF"/>
    <w:rsid w:val="00BA12FC"/>
    <w:rsid w:val="00BA1490"/>
    <w:rsid w:val="00BA3079"/>
    <w:rsid w:val="00BA32AC"/>
    <w:rsid w:val="00BA4D15"/>
    <w:rsid w:val="00BA57CB"/>
    <w:rsid w:val="00BA6F42"/>
    <w:rsid w:val="00BA7247"/>
    <w:rsid w:val="00BB263A"/>
    <w:rsid w:val="00BB7500"/>
    <w:rsid w:val="00BC12A7"/>
    <w:rsid w:val="00BD121F"/>
    <w:rsid w:val="00BD2FD7"/>
    <w:rsid w:val="00BD56CC"/>
    <w:rsid w:val="00BE03DE"/>
    <w:rsid w:val="00BE171A"/>
    <w:rsid w:val="00BE17D7"/>
    <w:rsid w:val="00BE3569"/>
    <w:rsid w:val="00BE3B36"/>
    <w:rsid w:val="00BF01BD"/>
    <w:rsid w:val="00BF2408"/>
    <w:rsid w:val="00BF295C"/>
    <w:rsid w:val="00BF3179"/>
    <w:rsid w:val="00BF4075"/>
    <w:rsid w:val="00BF5F18"/>
    <w:rsid w:val="00C00269"/>
    <w:rsid w:val="00C0293B"/>
    <w:rsid w:val="00C05452"/>
    <w:rsid w:val="00C05CDD"/>
    <w:rsid w:val="00C07FDD"/>
    <w:rsid w:val="00C1095A"/>
    <w:rsid w:val="00C10B87"/>
    <w:rsid w:val="00C17CEE"/>
    <w:rsid w:val="00C20B25"/>
    <w:rsid w:val="00C214AC"/>
    <w:rsid w:val="00C234EF"/>
    <w:rsid w:val="00C23E41"/>
    <w:rsid w:val="00C26077"/>
    <w:rsid w:val="00C26EFE"/>
    <w:rsid w:val="00C27189"/>
    <w:rsid w:val="00C31F9E"/>
    <w:rsid w:val="00C322E1"/>
    <w:rsid w:val="00C330D5"/>
    <w:rsid w:val="00C33614"/>
    <w:rsid w:val="00C36182"/>
    <w:rsid w:val="00C36BB9"/>
    <w:rsid w:val="00C374C3"/>
    <w:rsid w:val="00C441D2"/>
    <w:rsid w:val="00C4651F"/>
    <w:rsid w:val="00C51832"/>
    <w:rsid w:val="00C53994"/>
    <w:rsid w:val="00C54BDD"/>
    <w:rsid w:val="00C619D8"/>
    <w:rsid w:val="00C642AB"/>
    <w:rsid w:val="00C65373"/>
    <w:rsid w:val="00C70972"/>
    <w:rsid w:val="00C70CA0"/>
    <w:rsid w:val="00C7244C"/>
    <w:rsid w:val="00C7367E"/>
    <w:rsid w:val="00C736D3"/>
    <w:rsid w:val="00C763EC"/>
    <w:rsid w:val="00C77E09"/>
    <w:rsid w:val="00C8126B"/>
    <w:rsid w:val="00C813D0"/>
    <w:rsid w:val="00C82BE5"/>
    <w:rsid w:val="00C8435E"/>
    <w:rsid w:val="00C876E1"/>
    <w:rsid w:val="00C908F6"/>
    <w:rsid w:val="00C9180B"/>
    <w:rsid w:val="00C958FF"/>
    <w:rsid w:val="00C96973"/>
    <w:rsid w:val="00CA597F"/>
    <w:rsid w:val="00CA5CA2"/>
    <w:rsid w:val="00CA60DA"/>
    <w:rsid w:val="00CA6522"/>
    <w:rsid w:val="00CB01CC"/>
    <w:rsid w:val="00CB09CD"/>
    <w:rsid w:val="00CB0F4E"/>
    <w:rsid w:val="00CC0E86"/>
    <w:rsid w:val="00CC41FF"/>
    <w:rsid w:val="00CC7539"/>
    <w:rsid w:val="00CD06DC"/>
    <w:rsid w:val="00CD17F9"/>
    <w:rsid w:val="00CD3573"/>
    <w:rsid w:val="00CD5980"/>
    <w:rsid w:val="00CD72C9"/>
    <w:rsid w:val="00CE0C1A"/>
    <w:rsid w:val="00CE13EB"/>
    <w:rsid w:val="00CE705D"/>
    <w:rsid w:val="00CE791F"/>
    <w:rsid w:val="00CF19CD"/>
    <w:rsid w:val="00CF1C97"/>
    <w:rsid w:val="00CF4DF5"/>
    <w:rsid w:val="00CF5AB5"/>
    <w:rsid w:val="00CF6C93"/>
    <w:rsid w:val="00CF7133"/>
    <w:rsid w:val="00D01A97"/>
    <w:rsid w:val="00D021BA"/>
    <w:rsid w:val="00D025C8"/>
    <w:rsid w:val="00D034CE"/>
    <w:rsid w:val="00D038C9"/>
    <w:rsid w:val="00D05582"/>
    <w:rsid w:val="00D07FF7"/>
    <w:rsid w:val="00D12751"/>
    <w:rsid w:val="00D133B3"/>
    <w:rsid w:val="00D14872"/>
    <w:rsid w:val="00D14D9A"/>
    <w:rsid w:val="00D15154"/>
    <w:rsid w:val="00D1606C"/>
    <w:rsid w:val="00D16814"/>
    <w:rsid w:val="00D23298"/>
    <w:rsid w:val="00D2452D"/>
    <w:rsid w:val="00D27E85"/>
    <w:rsid w:val="00D30C0F"/>
    <w:rsid w:val="00D32865"/>
    <w:rsid w:val="00D43D20"/>
    <w:rsid w:val="00D463F3"/>
    <w:rsid w:val="00D46D2D"/>
    <w:rsid w:val="00D47ADB"/>
    <w:rsid w:val="00D518B7"/>
    <w:rsid w:val="00D53728"/>
    <w:rsid w:val="00D61524"/>
    <w:rsid w:val="00D61FE6"/>
    <w:rsid w:val="00D62751"/>
    <w:rsid w:val="00D64663"/>
    <w:rsid w:val="00D7383E"/>
    <w:rsid w:val="00D73857"/>
    <w:rsid w:val="00D779F4"/>
    <w:rsid w:val="00D77EB4"/>
    <w:rsid w:val="00D82954"/>
    <w:rsid w:val="00D82B4E"/>
    <w:rsid w:val="00D84883"/>
    <w:rsid w:val="00D86E50"/>
    <w:rsid w:val="00D91676"/>
    <w:rsid w:val="00D92D5E"/>
    <w:rsid w:val="00D94621"/>
    <w:rsid w:val="00D94CB4"/>
    <w:rsid w:val="00D9667E"/>
    <w:rsid w:val="00D96726"/>
    <w:rsid w:val="00DA06D2"/>
    <w:rsid w:val="00DA176D"/>
    <w:rsid w:val="00DA1CF4"/>
    <w:rsid w:val="00DA24D3"/>
    <w:rsid w:val="00DA6D47"/>
    <w:rsid w:val="00DA713C"/>
    <w:rsid w:val="00DB164E"/>
    <w:rsid w:val="00DC073B"/>
    <w:rsid w:val="00DC15DB"/>
    <w:rsid w:val="00DC418A"/>
    <w:rsid w:val="00DC7AC4"/>
    <w:rsid w:val="00DD389D"/>
    <w:rsid w:val="00DD6AD5"/>
    <w:rsid w:val="00DD75DE"/>
    <w:rsid w:val="00DD7D10"/>
    <w:rsid w:val="00DE1267"/>
    <w:rsid w:val="00DE21AD"/>
    <w:rsid w:val="00DE25CF"/>
    <w:rsid w:val="00DE3306"/>
    <w:rsid w:val="00DE3CDA"/>
    <w:rsid w:val="00DE4004"/>
    <w:rsid w:val="00DE5226"/>
    <w:rsid w:val="00DE6003"/>
    <w:rsid w:val="00DE69D8"/>
    <w:rsid w:val="00DF18C9"/>
    <w:rsid w:val="00E01577"/>
    <w:rsid w:val="00E02173"/>
    <w:rsid w:val="00E02E80"/>
    <w:rsid w:val="00E04094"/>
    <w:rsid w:val="00E04685"/>
    <w:rsid w:val="00E07910"/>
    <w:rsid w:val="00E129EB"/>
    <w:rsid w:val="00E1430D"/>
    <w:rsid w:val="00E148B9"/>
    <w:rsid w:val="00E16B01"/>
    <w:rsid w:val="00E20ED9"/>
    <w:rsid w:val="00E23DA6"/>
    <w:rsid w:val="00E25284"/>
    <w:rsid w:val="00E2544A"/>
    <w:rsid w:val="00E25A7B"/>
    <w:rsid w:val="00E25A7F"/>
    <w:rsid w:val="00E27FCD"/>
    <w:rsid w:val="00E314DA"/>
    <w:rsid w:val="00E31CD0"/>
    <w:rsid w:val="00E36EE9"/>
    <w:rsid w:val="00E406C2"/>
    <w:rsid w:val="00E4150C"/>
    <w:rsid w:val="00E418CA"/>
    <w:rsid w:val="00E43DB2"/>
    <w:rsid w:val="00E45ACD"/>
    <w:rsid w:val="00E45B4A"/>
    <w:rsid w:val="00E5139A"/>
    <w:rsid w:val="00E53944"/>
    <w:rsid w:val="00E61951"/>
    <w:rsid w:val="00E63B97"/>
    <w:rsid w:val="00E7069E"/>
    <w:rsid w:val="00E71531"/>
    <w:rsid w:val="00E726A9"/>
    <w:rsid w:val="00E73C91"/>
    <w:rsid w:val="00E75BB8"/>
    <w:rsid w:val="00E8376A"/>
    <w:rsid w:val="00E83AE4"/>
    <w:rsid w:val="00E866BF"/>
    <w:rsid w:val="00E90119"/>
    <w:rsid w:val="00E90C0C"/>
    <w:rsid w:val="00E95D58"/>
    <w:rsid w:val="00E95E54"/>
    <w:rsid w:val="00EA0C5A"/>
    <w:rsid w:val="00EA32A1"/>
    <w:rsid w:val="00EA3F1E"/>
    <w:rsid w:val="00EA4D51"/>
    <w:rsid w:val="00EA5A86"/>
    <w:rsid w:val="00EA5D5A"/>
    <w:rsid w:val="00EA6980"/>
    <w:rsid w:val="00EA73F0"/>
    <w:rsid w:val="00EB007D"/>
    <w:rsid w:val="00EB1BF4"/>
    <w:rsid w:val="00EB6F42"/>
    <w:rsid w:val="00EC06A6"/>
    <w:rsid w:val="00EC21A1"/>
    <w:rsid w:val="00EC223F"/>
    <w:rsid w:val="00EC3BA8"/>
    <w:rsid w:val="00EC3CC1"/>
    <w:rsid w:val="00EC433C"/>
    <w:rsid w:val="00EC776D"/>
    <w:rsid w:val="00ED01ED"/>
    <w:rsid w:val="00ED3D56"/>
    <w:rsid w:val="00EE07E3"/>
    <w:rsid w:val="00EE315F"/>
    <w:rsid w:val="00EE3935"/>
    <w:rsid w:val="00EE399C"/>
    <w:rsid w:val="00EE4F30"/>
    <w:rsid w:val="00EE52D5"/>
    <w:rsid w:val="00EE6950"/>
    <w:rsid w:val="00EE6CA1"/>
    <w:rsid w:val="00EE7CB2"/>
    <w:rsid w:val="00EF1B29"/>
    <w:rsid w:val="00EF322B"/>
    <w:rsid w:val="00EF7FB2"/>
    <w:rsid w:val="00F010AE"/>
    <w:rsid w:val="00F035BF"/>
    <w:rsid w:val="00F035FC"/>
    <w:rsid w:val="00F05FD6"/>
    <w:rsid w:val="00F06BC2"/>
    <w:rsid w:val="00F1181B"/>
    <w:rsid w:val="00F13CA8"/>
    <w:rsid w:val="00F14F38"/>
    <w:rsid w:val="00F15EF5"/>
    <w:rsid w:val="00F16968"/>
    <w:rsid w:val="00F24769"/>
    <w:rsid w:val="00F24AB9"/>
    <w:rsid w:val="00F27D59"/>
    <w:rsid w:val="00F312BF"/>
    <w:rsid w:val="00F33337"/>
    <w:rsid w:val="00F33694"/>
    <w:rsid w:val="00F400F6"/>
    <w:rsid w:val="00F43AD5"/>
    <w:rsid w:val="00F44ADE"/>
    <w:rsid w:val="00F44C7F"/>
    <w:rsid w:val="00F44EC1"/>
    <w:rsid w:val="00F5214E"/>
    <w:rsid w:val="00F52F12"/>
    <w:rsid w:val="00F540A0"/>
    <w:rsid w:val="00F611A8"/>
    <w:rsid w:val="00F62248"/>
    <w:rsid w:val="00F642D1"/>
    <w:rsid w:val="00F653BA"/>
    <w:rsid w:val="00F65410"/>
    <w:rsid w:val="00F674CE"/>
    <w:rsid w:val="00F72409"/>
    <w:rsid w:val="00F73612"/>
    <w:rsid w:val="00F73F09"/>
    <w:rsid w:val="00F74D50"/>
    <w:rsid w:val="00F7565E"/>
    <w:rsid w:val="00F80B63"/>
    <w:rsid w:val="00F80C82"/>
    <w:rsid w:val="00F810A3"/>
    <w:rsid w:val="00F859A6"/>
    <w:rsid w:val="00F8668D"/>
    <w:rsid w:val="00F9025D"/>
    <w:rsid w:val="00F9090F"/>
    <w:rsid w:val="00F9203A"/>
    <w:rsid w:val="00F92E7A"/>
    <w:rsid w:val="00F94997"/>
    <w:rsid w:val="00F95198"/>
    <w:rsid w:val="00F952F9"/>
    <w:rsid w:val="00FA0F88"/>
    <w:rsid w:val="00FA5E3D"/>
    <w:rsid w:val="00FA6896"/>
    <w:rsid w:val="00FB06A0"/>
    <w:rsid w:val="00FB1168"/>
    <w:rsid w:val="00FB1175"/>
    <w:rsid w:val="00FB22AE"/>
    <w:rsid w:val="00FB3EE9"/>
    <w:rsid w:val="00FB5CB5"/>
    <w:rsid w:val="00FC0561"/>
    <w:rsid w:val="00FC15BB"/>
    <w:rsid w:val="00FC18BB"/>
    <w:rsid w:val="00FC303E"/>
    <w:rsid w:val="00FC49F7"/>
    <w:rsid w:val="00FC5139"/>
    <w:rsid w:val="00FC6567"/>
    <w:rsid w:val="00FC70B7"/>
    <w:rsid w:val="00FD1669"/>
    <w:rsid w:val="00FD28D3"/>
    <w:rsid w:val="00FD50B3"/>
    <w:rsid w:val="00FD651F"/>
    <w:rsid w:val="00FD776A"/>
    <w:rsid w:val="00FE21EC"/>
    <w:rsid w:val="00FE4169"/>
    <w:rsid w:val="00FE6732"/>
    <w:rsid w:val="00FE75C7"/>
    <w:rsid w:val="00FE76E0"/>
    <w:rsid w:val="00FE7C30"/>
    <w:rsid w:val="00FF100B"/>
    <w:rsid w:val="00FF2C6B"/>
    <w:rsid w:val="00FF329A"/>
    <w:rsid w:val="00FF4228"/>
    <w:rsid w:val="00FF50F2"/>
    <w:rsid w:val="00FF53EF"/>
    <w:rsid w:val="00FF58F7"/>
    <w:rsid w:val="00FF5F8B"/>
    <w:rsid w:val="00FF7014"/>
    <w:rsid w:val="00FF7699"/>
    <w:rsid w:val="00FF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315BF"/>
  <w15:chartTrackingRefBased/>
  <w15:docId w15:val="{E6C7F665-9660-4451-8031-F84570BE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3944"/>
  </w:style>
  <w:style w:type="paragraph" w:styleId="1">
    <w:name w:val="heading 1"/>
    <w:basedOn w:val="a0"/>
    <w:next w:val="a0"/>
    <w:link w:val="10"/>
    <w:uiPriority w:val="9"/>
    <w:qFormat/>
    <w:rsid w:val="00DF18C9"/>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DF18C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DF18C9"/>
    <w:rPr>
      <w:b/>
      <w:bCs/>
      <w:kern w:val="44"/>
      <w:sz w:val="44"/>
      <w:szCs w:val="44"/>
    </w:rPr>
  </w:style>
  <w:style w:type="character" w:customStyle="1" w:styleId="20">
    <w:name w:val="标题 2 字符"/>
    <w:basedOn w:val="a1"/>
    <w:link w:val="2"/>
    <w:uiPriority w:val="9"/>
    <w:rsid w:val="00DF18C9"/>
    <w:rPr>
      <w:rFonts w:asciiTheme="majorHAnsi" w:eastAsiaTheme="majorEastAsia" w:hAnsiTheme="majorHAnsi" w:cstheme="majorBidi"/>
      <w:b/>
      <w:bCs/>
      <w:sz w:val="32"/>
      <w:szCs w:val="32"/>
    </w:rPr>
  </w:style>
  <w:style w:type="paragraph" w:styleId="a4">
    <w:name w:val="Subtitle"/>
    <w:basedOn w:val="a0"/>
    <w:next w:val="a0"/>
    <w:link w:val="a5"/>
    <w:uiPriority w:val="11"/>
    <w:qFormat/>
    <w:rsid w:val="00DF18C9"/>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5">
    <w:name w:val="副标题 字符"/>
    <w:basedOn w:val="a1"/>
    <w:link w:val="a4"/>
    <w:uiPriority w:val="11"/>
    <w:rsid w:val="00DF18C9"/>
    <w:rPr>
      <w:rFonts w:asciiTheme="majorHAnsi" w:eastAsia="宋体" w:hAnsiTheme="majorHAnsi" w:cstheme="majorBidi"/>
      <w:b/>
      <w:bCs/>
      <w:kern w:val="28"/>
      <w:sz w:val="32"/>
      <w:szCs w:val="32"/>
    </w:rPr>
  </w:style>
  <w:style w:type="paragraph" w:customStyle="1" w:styleId="a6">
    <w:name w:val="论文标题"/>
    <w:basedOn w:val="a7"/>
    <w:next w:val="a0"/>
    <w:qFormat/>
    <w:rsid w:val="00D518B7"/>
    <w:rPr>
      <w:rFonts w:eastAsia="黑体"/>
      <w:sz w:val="36"/>
    </w:rPr>
  </w:style>
  <w:style w:type="paragraph" w:customStyle="1" w:styleId="a8">
    <w:name w:val="论文作者"/>
    <w:basedOn w:val="a4"/>
    <w:next w:val="a0"/>
    <w:qFormat/>
    <w:rsid w:val="00D518B7"/>
    <w:pPr>
      <w:spacing w:line="360" w:lineRule="auto"/>
    </w:pPr>
    <w:rPr>
      <w:rFonts w:eastAsia="楷体"/>
      <w:sz w:val="21"/>
    </w:rPr>
  </w:style>
  <w:style w:type="paragraph" w:styleId="a9">
    <w:name w:val="Balloon Text"/>
    <w:basedOn w:val="a0"/>
    <w:link w:val="aa"/>
    <w:uiPriority w:val="99"/>
    <w:semiHidden/>
    <w:unhideWhenUsed/>
    <w:rsid w:val="00D518B7"/>
    <w:rPr>
      <w:sz w:val="18"/>
      <w:szCs w:val="18"/>
    </w:rPr>
  </w:style>
  <w:style w:type="paragraph" w:styleId="a7">
    <w:name w:val="Title"/>
    <w:basedOn w:val="a0"/>
    <w:next w:val="a0"/>
    <w:link w:val="ab"/>
    <w:uiPriority w:val="10"/>
    <w:qFormat/>
    <w:rsid w:val="00D518B7"/>
    <w:pPr>
      <w:spacing w:before="240" w:after="60"/>
      <w:jc w:val="center"/>
      <w:outlineLvl w:val="0"/>
    </w:pPr>
    <w:rPr>
      <w:rFonts w:asciiTheme="majorHAnsi" w:eastAsia="宋体" w:hAnsiTheme="majorHAnsi" w:cstheme="majorBidi"/>
      <w:b/>
      <w:bCs/>
      <w:sz w:val="32"/>
      <w:szCs w:val="32"/>
    </w:rPr>
  </w:style>
  <w:style w:type="character" w:customStyle="1" w:styleId="ab">
    <w:name w:val="标题 字符"/>
    <w:basedOn w:val="a1"/>
    <w:link w:val="a7"/>
    <w:uiPriority w:val="10"/>
    <w:rsid w:val="00D518B7"/>
    <w:rPr>
      <w:rFonts w:asciiTheme="majorHAnsi" w:eastAsia="宋体" w:hAnsiTheme="majorHAnsi" w:cstheme="majorBidi"/>
      <w:b/>
      <w:bCs/>
      <w:sz w:val="32"/>
      <w:szCs w:val="32"/>
    </w:rPr>
  </w:style>
  <w:style w:type="character" w:customStyle="1" w:styleId="aa">
    <w:name w:val="批注框文本 字符"/>
    <w:basedOn w:val="a1"/>
    <w:link w:val="a9"/>
    <w:uiPriority w:val="99"/>
    <w:semiHidden/>
    <w:rsid w:val="00D518B7"/>
    <w:rPr>
      <w:sz w:val="18"/>
      <w:szCs w:val="18"/>
    </w:rPr>
  </w:style>
  <w:style w:type="paragraph" w:customStyle="1" w:styleId="ac">
    <w:name w:val="机构名称"/>
    <w:basedOn w:val="a4"/>
    <w:next w:val="a0"/>
    <w:qFormat/>
    <w:rsid w:val="00D518B7"/>
    <w:pPr>
      <w:spacing w:line="360" w:lineRule="auto"/>
    </w:pPr>
    <w:rPr>
      <w:sz w:val="18"/>
    </w:rPr>
  </w:style>
  <w:style w:type="paragraph" w:customStyle="1" w:styleId="ad">
    <w:name w:val="摘要"/>
    <w:basedOn w:val="a0"/>
    <w:qFormat/>
    <w:rsid w:val="00EE3935"/>
    <w:rPr>
      <w:rFonts w:eastAsia="黑体"/>
      <w:b/>
      <w:sz w:val="18"/>
    </w:rPr>
  </w:style>
  <w:style w:type="character" w:customStyle="1" w:styleId="ae">
    <w:name w:val="关键词开头"/>
    <w:basedOn w:val="a1"/>
    <w:uiPriority w:val="1"/>
    <w:qFormat/>
    <w:rsid w:val="00CA5CA2"/>
    <w:rPr>
      <w:rFonts w:eastAsia="黑体"/>
      <w:b/>
      <w:sz w:val="18"/>
    </w:rPr>
  </w:style>
  <w:style w:type="character" w:customStyle="1" w:styleId="af">
    <w:name w:val="关键词"/>
    <w:basedOn w:val="a1"/>
    <w:uiPriority w:val="1"/>
    <w:qFormat/>
    <w:rsid w:val="00CA5CA2"/>
    <w:rPr>
      <w:rFonts w:eastAsiaTheme="minorEastAsia"/>
      <w:sz w:val="18"/>
    </w:rPr>
  </w:style>
  <w:style w:type="paragraph" w:customStyle="1" w:styleId="af0">
    <w:name w:val="论文正文"/>
    <w:basedOn w:val="a0"/>
    <w:qFormat/>
    <w:rsid w:val="00EE3935"/>
    <w:rPr>
      <w:rFonts w:ascii="Times New Roman" w:hAnsi="Times New Roman"/>
    </w:rPr>
  </w:style>
  <w:style w:type="paragraph" w:customStyle="1" w:styleId="af1">
    <w:name w:val="一级标题"/>
    <w:basedOn w:val="1"/>
    <w:next w:val="a0"/>
    <w:qFormat/>
    <w:rsid w:val="004664EB"/>
    <w:pPr>
      <w:spacing w:line="360" w:lineRule="auto"/>
    </w:pPr>
    <w:rPr>
      <w:rFonts w:eastAsiaTheme="majorEastAsia"/>
      <w:sz w:val="28"/>
    </w:rPr>
  </w:style>
  <w:style w:type="paragraph" w:customStyle="1" w:styleId="af2">
    <w:name w:val="二级标题"/>
    <w:basedOn w:val="af1"/>
    <w:next w:val="a0"/>
    <w:qFormat/>
    <w:rsid w:val="00D77EB4"/>
    <w:rPr>
      <w:rFonts w:eastAsia="黑体"/>
      <w:sz w:val="21"/>
    </w:rPr>
  </w:style>
  <w:style w:type="paragraph" w:customStyle="1" w:styleId="af3">
    <w:name w:val="三级标题"/>
    <w:basedOn w:val="af2"/>
    <w:next w:val="a0"/>
    <w:qFormat/>
    <w:rsid w:val="000F51DB"/>
    <w:rPr>
      <w:b w:val="0"/>
    </w:rPr>
  </w:style>
  <w:style w:type="paragraph" w:customStyle="1" w:styleId="a">
    <w:name w:val="中文图题"/>
    <w:basedOn w:val="af1"/>
    <w:qFormat/>
    <w:rsid w:val="00CC7539"/>
    <w:pPr>
      <w:numPr>
        <w:numId w:val="5"/>
      </w:numPr>
      <w:jc w:val="center"/>
    </w:pPr>
    <w:rPr>
      <w:rFonts w:eastAsia="黑体"/>
      <w:b w:val="0"/>
      <w:sz w:val="18"/>
    </w:rPr>
  </w:style>
  <w:style w:type="paragraph" w:customStyle="1" w:styleId="af4">
    <w:name w:val="参考文献标题"/>
    <w:basedOn w:val="a7"/>
    <w:qFormat/>
    <w:rsid w:val="00CC7539"/>
    <w:rPr>
      <w:rFonts w:eastAsia="黑体"/>
      <w:sz w:val="21"/>
    </w:rPr>
  </w:style>
  <w:style w:type="paragraph" w:customStyle="1" w:styleId="af5">
    <w:name w:val="参考文献"/>
    <w:basedOn w:val="af4"/>
    <w:qFormat/>
    <w:rsid w:val="00571939"/>
    <w:pPr>
      <w:ind w:left="200" w:hangingChars="200" w:hanging="200"/>
      <w:jc w:val="left"/>
    </w:pPr>
    <w:rPr>
      <w:rFonts w:ascii="Times New Roman" w:eastAsiaTheme="minorEastAsia" w:hAnsi="Times New Roman"/>
      <w:b w:val="0"/>
      <w:sz w:val="15"/>
    </w:rPr>
  </w:style>
  <w:style w:type="paragraph" w:styleId="af6">
    <w:name w:val="header"/>
    <w:basedOn w:val="a0"/>
    <w:link w:val="af7"/>
    <w:uiPriority w:val="99"/>
    <w:unhideWhenUsed/>
    <w:rsid w:val="00E53944"/>
    <w:pPr>
      <w:pBdr>
        <w:bottom w:val="single" w:sz="6" w:space="1" w:color="auto"/>
      </w:pBdr>
      <w:tabs>
        <w:tab w:val="center" w:pos="4153"/>
        <w:tab w:val="right" w:pos="8306"/>
      </w:tabs>
      <w:snapToGrid w:val="0"/>
      <w:spacing w:line="240" w:lineRule="auto"/>
      <w:jc w:val="center"/>
    </w:pPr>
    <w:rPr>
      <w:sz w:val="18"/>
      <w:szCs w:val="18"/>
    </w:rPr>
  </w:style>
  <w:style w:type="character" w:customStyle="1" w:styleId="af7">
    <w:name w:val="页眉 字符"/>
    <w:basedOn w:val="a1"/>
    <w:link w:val="af6"/>
    <w:uiPriority w:val="99"/>
    <w:rsid w:val="00E53944"/>
    <w:rPr>
      <w:sz w:val="18"/>
      <w:szCs w:val="18"/>
    </w:rPr>
  </w:style>
  <w:style w:type="paragraph" w:styleId="af8">
    <w:name w:val="footer"/>
    <w:basedOn w:val="a0"/>
    <w:link w:val="af9"/>
    <w:uiPriority w:val="99"/>
    <w:unhideWhenUsed/>
    <w:rsid w:val="00E53944"/>
    <w:pPr>
      <w:tabs>
        <w:tab w:val="center" w:pos="4153"/>
        <w:tab w:val="right" w:pos="8306"/>
      </w:tabs>
      <w:snapToGrid w:val="0"/>
      <w:spacing w:line="240" w:lineRule="auto"/>
    </w:pPr>
    <w:rPr>
      <w:sz w:val="18"/>
      <w:szCs w:val="18"/>
    </w:rPr>
  </w:style>
  <w:style w:type="character" w:customStyle="1" w:styleId="af9">
    <w:name w:val="页脚 字符"/>
    <w:basedOn w:val="a1"/>
    <w:link w:val="af8"/>
    <w:uiPriority w:val="99"/>
    <w:rsid w:val="00E53944"/>
    <w:rPr>
      <w:sz w:val="18"/>
      <w:szCs w:val="18"/>
    </w:rPr>
  </w:style>
  <w:style w:type="paragraph" w:styleId="afa">
    <w:name w:val="footnote text"/>
    <w:basedOn w:val="a0"/>
    <w:link w:val="afb"/>
    <w:uiPriority w:val="99"/>
    <w:semiHidden/>
    <w:unhideWhenUsed/>
    <w:rsid w:val="00C908F6"/>
    <w:pPr>
      <w:snapToGrid w:val="0"/>
    </w:pPr>
    <w:rPr>
      <w:sz w:val="18"/>
      <w:szCs w:val="18"/>
    </w:rPr>
  </w:style>
  <w:style w:type="character" w:customStyle="1" w:styleId="afb">
    <w:name w:val="脚注文本 字符"/>
    <w:basedOn w:val="a1"/>
    <w:link w:val="afa"/>
    <w:uiPriority w:val="99"/>
    <w:semiHidden/>
    <w:rsid w:val="00C908F6"/>
    <w:rPr>
      <w:sz w:val="18"/>
      <w:szCs w:val="18"/>
    </w:rPr>
  </w:style>
  <w:style w:type="character" w:styleId="afc">
    <w:name w:val="footnote reference"/>
    <w:basedOn w:val="a1"/>
    <w:uiPriority w:val="99"/>
    <w:semiHidden/>
    <w:unhideWhenUsed/>
    <w:rsid w:val="00C908F6"/>
    <w:rPr>
      <w:vertAlign w:val="superscript"/>
    </w:rPr>
  </w:style>
  <w:style w:type="paragraph" w:styleId="afd">
    <w:name w:val="Bibliography"/>
    <w:basedOn w:val="a0"/>
    <w:next w:val="a0"/>
    <w:uiPriority w:val="37"/>
    <w:unhideWhenUsed/>
    <w:rsid w:val="00C908F6"/>
  </w:style>
  <w:style w:type="character" w:styleId="afe">
    <w:name w:val="Placeholder Text"/>
    <w:basedOn w:val="a1"/>
    <w:uiPriority w:val="99"/>
    <w:semiHidden/>
    <w:rsid w:val="00B00B60"/>
    <w:rPr>
      <w:color w:val="808080"/>
    </w:rPr>
  </w:style>
  <w:style w:type="table" w:styleId="aff">
    <w:name w:val="Table Grid"/>
    <w:basedOn w:val="a2"/>
    <w:uiPriority w:val="39"/>
    <w:rsid w:val="007A60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22683">
      <w:bodyDiv w:val="1"/>
      <w:marLeft w:val="0"/>
      <w:marRight w:val="0"/>
      <w:marTop w:val="0"/>
      <w:marBottom w:val="0"/>
      <w:divBdr>
        <w:top w:val="none" w:sz="0" w:space="0" w:color="auto"/>
        <w:left w:val="none" w:sz="0" w:space="0" w:color="auto"/>
        <w:bottom w:val="none" w:sz="0" w:space="0" w:color="auto"/>
        <w:right w:val="none" w:sz="0" w:space="0" w:color="auto"/>
      </w:divBdr>
    </w:div>
    <w:div w:id="206457799">
      <w:bodyDiv w:val="1"/>
      <w:marLeft w:val="0"/>
      <w:marRight w:val="0"/>
      <w:marTop w:val="0"/>
      <w:marBottom w:val="0"/>
      <w:divBdr>
        <w:top w:val="none" w:sz="0" w:space="0" w:color="auto"/>
        <w:left w:val="none" w:sz="0" w:space="0" w:color="auto"/>
        <w:bottom w:val="none" w:sz="0" w:space="0" w:color="auto"/>
        <w:right w:val="none" w:sz="0" w:space="0" w:color="auto"/>
      </w:divBdr>
    </w:div>
    <w:div w:id="552810577">
      <w:bodyDiv w:val="1"/>
      <w:marLeft w:val="0"/>
      <w:marRight w:val="0"/>
      <w:marTop w:val="0"/>
      <w:marBottom w:val="0"/>
      <w:divBdr>
        <w:top w:val="none" w:sz="0" w:space="0" w:color="auto"/>
        <w:left w:val="none" w:sz="0" w:space="0" w:color="auto"/>
        <w:bottom w:val="none" w:sz="0" w:space="0" w:color="auto"/>
        <w:right w:val="none" w:sz="0" w:space="0" w:color="auto"/>
      </w:divBdr>
    </w:div>
    <w:div w:id="702443255">
      <w:bodyDiv w:val="1"/>
      <w:marLeft w:val="0"/>
      <w:marRight w:val="0"/>
      <w:marTop w:val="0"/>
      <w:marBottom w:val="0"/>
      <w:divBdr>
        <w:top w:val="none" w:sz="0" w:space="0" w:color="auto"/>
        <w:left w:val="none" w:sz="0" w:space="0" w:color="auto"/>
        <w:bottom w:val="none" w:sz="0" w:space="0" w:color="auto"/>
        <w:right w:val="none" w:sz="0" w:space="0" w:color="auto"/>
      </w:divBdr>
    </w:div>
    <w:div w:id="705255691">
      <w:bodyDiv w:val="1"/>
      <w:marLeft w:val="0"/>
      <w:marRight w:val="0"/>
      <w:marTop w:val="0"/>
      <w:marBottom w:val="0"/>
      <w:divBdr>
        <w:top w:val="none" w:sz="0" w:space="0" w:color="auto"/>
        <w:left w:val="none" w:sz="0" w:space="0" w:color="auto"/>
        <w:bottom w:val="none" w:sz="0" w:space="0" w:color="auto"/>
        <w:right w:val="none" w:sz="0" w:space="0" w:color="auto"/>
      </w:divBdr>
    </w:div>
    <w:div w:id="756024108">
      <w:bodyDiv w:val="1"/>
      <w:marLeft w:val="0"/>
      <w:marRight w:val="0"/>
      <w:marTop w:val="0"/>
      <w:marBottom w:val="0"/>
      <w:divBdr>
        <w:top w:val="none" w:sz="0" w:space="0" w:color="auto"/>
        <w:left w:val="none" w:sz="0" w:space="0" w:color="auto"/>
        <w:bottom w:val="none" w:sz="0" w:space="0" w:color="auto"/>
        <w:right w:val="none" w:sz="0" w:space="0" w:color="auto"/>
      </w:divBdr>
    </w:div>
    <w:div w:id="1046486921">
      <w:bodyDiv w:val="1"/>
      <w:marLeft w:val="0"/>
      <w:marRight w:val="0"/>
      <w:marTop w:val="0"/>
      <w:marBottom w:val="0"/>
      <w:divBdr>
        <w:top w:val="none" w:sz="0" w:space="0" w:color="auto"/>
        <w:left w:val="none" w:sz="0" w:space="0" w:color="auto"/>
        <w:bottom w:val="none" w:sz="0" w:space="0" w:color="auto"/>
        <w:right w:val="none" w:sz="0" w:space="0" w:color="auto"/>
      </w:divBdr>
    </w:div>
    <w:div w:id="1154025157">
      <w:bodyDiv w:val="1"/>
      <w:marLeft w:val="0"/>
      <w:marRight w:val="0"/>
      <w:marTop w:val="0"/>
      <w:marBottom w:val="0"/>
      <w:divBdr>
        <w:top w:val="none" w:sz="0" w:space="0" w:color="auto"/>
        <w:left w:val="none" w:sz="0" w:space="0" w:color="auto"/>
        <w:bottom w:val="none" w:sz="0" w:space="0" w:color="auto"/>
        <w:right w:val="none" w:sz="0" w:space="0" w:color="auto"/>
      </w:divBdr>
    </w:div>
    <w:div w:id="1320964294">
      <w:bodyDiv w:val="1"/>
      <w:marLeft w:val="0"/>
      <w:marRight w:val="0"/>
      <w:marTop w:val="0"/>
      <w:marBottom w:val="0"/>
      <w:divBdr>
        <w:top w:val="none" w:sz="0" w:space="0" w:color="auto"/>
        <w:left w:val="none" w:sz="0" w:space="0" w:color="auto"/>
        <w:bottom w:val="none" w:sz="0" w:space="0" w:color="auto"/>
        <w:right w:val="none" w:sz="0" w:space="0" w:color="auto"/>
      </w:divBdr>
    </w:div>
    <w:div w:id="1575503846">
      <w:bodyDiv w:val="1"/>
      <w:marLeft w:val="0"/>
      <w:marRight w:val="0"/>
      <w:marTop w:val="0"/>
      <w:marBottom w:val="0"/>
      <w:divBdr>
        <w:top w:val="none" w:sz="0" w:space="0" w:color="auto"/>
        <w:left w:val="none" w:sz="0" w:space="0" w:color="auto"/>
        <w:bottom w:val="none" w:sz="0" w:space="0" w:color="auto"/>
        <w:right w:val="none" w:sz="0" w:space="0" w:color="auto"/>
      </w:divBdr>
    </w:div>
    <w:div w:id="1928660120">
      <w:bodyDiv w:val="1"/>
      <w:marLeft w:val="0"/>
      <w:marRight w:val="0"/>
      <w:marTop w:val="0"/>
      <w:marBottom w:val="0"/>
      <w:divBdr>
        <w:top w:val="none" w:sz="0" w:space="0" w:color="auto"/>
        <w:left w:val="none" w:sz="0" w:space="0" w:color="auto"/>
        <w:bottom w:val="none" w:sz="0" w:space="0" w:color="auto"/>
        <w:right w:val="none" w:sz="0" w:space="0" w:color="auto"/>
      </w:divBdr>
    </w:div>
    <w:div w:id="2038653732">
      <w:bodyDiv w:val="1"/>
      <w:marLeft w:val="0"/>
      <w:marRight w:val="0"/>
      <w:marTop w:val="0"/>
      <w:marBottom w:val="0"/>
      <w:divBdr>
        <w:top w:val="none" w:sz="0" w:space="0" w:color="auto"/>
        <w:left w:val="none" w:sz="0" w:space="0" w:color="auto"/>
        <w:bottom w:val="none" w:sz="0" w:space="0" w:color="auto"/>
        <w:right w:val="none" w:sz="0" w:space="0" w:color="auto"/>
      </w:divBdr>
    </w:div>
    <w:div w:id="2062703844">
      <w:bodyDiv w:val="1"/>
      <w:marLeft w:val="0"/>
      <w:marRight w:val="0"/>
      <w:marTop w:val="0"/>
      <w:marBottom w:val="0"/>
      <w:divBdr>
        <w:top w:val="none" w:sz="0" w:space="0" w:color="auto"/>
        <w:left w:val="none" w:sz="0" w:space="0" w:color="auto"/>
        <w:bottom w:val="none" w:sz="0" w:space="0" w:color="auto"/>
        <w:right w:val="none" w:sz="0" w:space="0" w:color="auto"/>
      </w:divBdr>
    </w:div>
    <w:div w:id="209546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Dua13</b:Tag>
    <b:SourceType>ArticleInAPeriodical</b:SourceType>
    <b:Guid>{70CCE127-E545-454D-8728-929DA0C17BB1}</b:Guid>
    <b:Author>
      <b:Author>
        <b:NameList>
          <b:Person>
            <b:Last>Jinyun</b:Last>
            <b:First>Duan</b:First>
          </b:Person>
          <b:Person>
            <b:Last>Yuelong</b:Last>
            <b:First>Zhu</b:First>
          </b:Person>
          <b:Person>
            <b:Last>Jing</b:Last>
            <b:First>Chen</b:First>
          </b:Person>
        </b:NameList>
      </b:Author>
    </b:Author>
    <b:Title>Experimental Research on the Effect of Psychological Distance on Risky Choice Framing Effect</b:Title>
    <b:PeriodicalTitle>Journal of Psychological Science</b:PeriodicalTitle>
    <b:Year>2013</b:Year>
    <b:Pages>1404-1407</b:Pages>
    <b:RefOrder>1</b:RefOrder>
  </b:Source>
</b:Sources>
</file>

<file path=customXml/itemProps1.xml><?xml version="1.0" encoding="utf-8"?>
<ds:datastoreItem xmlns:ds="http://schemas.openxmlformats.org/officeDocument/2006/customXml" ds:itemID="{7C4762D5-6EF4-4C45-B81C-B89961D7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7</Pages>
  <Words>1536</Words>
  <Characters>8759</Characters>
  <Application>Microsoft Office Word</Application>
  <DocSecurity>0</DocSecurity>
  <Lines>72</Lines>
  <Paragraphs>20</Paragraphs>
  <ScaleCrop>false</ScaleCrop>
  <Company>Microsoft</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冼可欢</cp:lastModifiedBy>
  <cp:revision>387</cp:revision>
  <dcterms:created xsi:type="dcterms:W3CDTF">2016-11-29T07:08:00Z</dcterms:created>
  <dcterms:modified xsi:type="dcterms:W3CDTF">2017-03-24T12:25:00Z</dcterms:modified>
</cp:coreProperties>
</file>