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B37" w:rsidRPr="005E6B37" w:rsidRDefault="005E6B37" w:rsidP="00A300B5">
      <w:pPr>
        <w:widowControl/>
        <w:spacing w:line="750" w:lineRule="atLeast"/>
        <w:jc w:val="center"/>
        <w:outlineLvl w:val="0"/>
        <w:rPr>
          <w:rFonts w:ascii="Simsun" w:eastAsia="宋体" w:hAnsi="Simsun" w:cs="宋体" w:hint="eastAsia"/>
          <w:b/>
          <w:color w:val="000000"/>
          <w:kern w:val="0"/>
          <w:sz w:val="24"/>
          <w:szCs w:val="24"/>
          <w:u w:val="single"/>
        </w:rPr>
      </w:pPr>
      <w:bookmarkStart w:id="0" w:name="_GoBack"/>
      <w:bookmarkEnd w:id="0"/>
      <w:r w:rsidRPr="005E6B37">
        <w:rPr>
          <w:rFonts w:ascii="Simsun" w:eastAsia="宋体" w:hAnsi="Simsun" w:cs="宋体" w:hint="eastAsia"/>
          <w:b/>
          <w:color w:val="000000"/>
          <w:kern w:val="0"/>
          <w:sz w:val="24"/>
          <w:szCs w:val="24"/>
          <w:u w:val="single"/>
        </w:rPr>
        <w:t>课外</w:t>
      </w:r>
      <w:proofErr w:type="gramStart"/>
      <w:r w:rsidRPr="005E6B37">
        <w:rPr>
          <w:rFonts w:ascii="Simsun" w:eastAsia="宋体" w:hAnsi="Simsun" w:cs="宋体" w:hint="eastAsia"/>
          <w:b/>
          <w:color w:val="000000"/>
          <w:kern w:val="0"/>
          <w:sz w:val="24"/>
          <w:szCs w:val="24"/>
          <w:u w:val="single"/>
        </w:rPr>
        <w:t>研</w:t>
      </w:r>
      <w:proofErr w:type="gramEnd"/>
      <w:r w:rsidRPr="005E6B37">
        <w:rPr>
          <w:rFonts w:ascii="Simsun" w:eastAsia="宋体" w:hAnsi="Simsun" w:cs="宋体" w:hint="eastAsia"/>
          <w:b/>
          <w:color w:val="000000"/>
          <w:kern w:val="0"/>
          <w:sz w:val="24"/>
          <w:szCs w:val="24"/>
          <w:u w:val="single"/>
        </w:rPr>
        <w:t>学实录：参加全国大学生广告艺术大赛颁奖典礼</w:t>
      </w:r>
    </w:p>
    <w:p w:rsidR="005E6B37" w:rsidRDefault="005E6B37" w:rsidP="005E6B37">
      <w:pPr>
        <w:widowControl/>
        <w:spacing w:line="450" w:lineRule="atLeast"/>
        <w:ind w:firstLineChars="1200" w:firstLine="2520"/>
        <w:rPr>
          <w:rFonts w:ascii="Simsun" w:eastAsia="宋体" w:hAnsi="Simsun" w:cs="宋体" w:hint="eastAsia"/>
          <w:color w:val="000000"/>
          <w:kern w:val="0"/>
          <w:szCs w:val="21"/>
          <w:u w:val="single"/>
        </w:rPr>
      </w:pPr>
      <w:r w:rsidRPr="00B40357">
        <w:rPr>
          <w:rFonts w:ascii="Simsun" w:eastAsia="宋体" w:hAnsi="Simsun" w:cs="宋体" w:hint="eastAsia"/>
          <w:color w:val="000000"/>
          <w:kern w:val="0"/>
          <w:szCs w:val="21"/>
          <w:u w:val="single"/>
        </w:rPr>
        <w:t>课程对象：广告创意与表现课程学生</w:t>
      </w:r>
    </w:p>
    <w:p w:rsidR="005E6B37" w:rsidRDefault="005E6B37" w:rsidP="005E6B37">
      <w:pPr>
        <w:pStyle w:val="a3"/>
        <w:spacing w:before="225" w:beforeAutospacing="0" w:after="225" w:afterAutospacing="0" w:line="480" w:lineRule="atLeast"/>
        <w:ind w:firstLineChars="300" w:firstLine="720"/>
        <w:rPr>
          <w:rFonts w:ascii="微软雅黑" w:eastAsia="微软雅黑" w:hAnsi="微软雅黑"/>
          <w:color w:val="000000"/>
        </w:rPr>
      </w:pPr>
      <w:r>
        <w:rPr>
          <w:rFonts w:ascii="微软雅黑" w:eastAsia="微软雅黑" w:hAnsi="微软雅黑" w:hint="eastAsia"/>
          <w:color w:val="000000"/>
        </w:rPr>
        <w:t>2016年12月</w:t>
      </w:r>
      <w:r>
        <w:rPr>
          <w:rFonts w:ascii="微软雅黑" w:eastAsia="微软雅黑" w:hAnsi="微软雅黑" w:hint="eastAsia"/>
          <w:color w:val="000000"/>
        </w:rPr>
        <w:t>，第八届全国大学生广告艺术大赛颁奖典礼在全国政协礼堂落下帷幕。中国人民大学新闻学院学生参赛作品从36万件作品中脱颖而出，获得平面类全国一等奖等多个奖项。</w:t>
      </w:r>
    </w:p>
    <w:p w:rsidR="005E6B37" w:rsidRDefault="005E6B37" w:rsidP="005E6B37">
      <w:pPr>
        <w:pStyle w:val="a3"/>
        <w:spacing w:before="225" w:beforeAutospacing="0" w:after="225" w:afterAutospacing="0" w:line="480" w:lineRule="atLeast"/>
        <w:rPr>
          <w:rFonts w:ascii="微软雅黑" w:eastAsia="微软雅黑" w:hAnsi="微软雅黑" w:hint="eastAsia"/>
          <w:color w:val="000000"/>
        </w:rPr>
      </w:pPr>
      <w:r>
        <w:rPr>
          <w:rFonts w:ascii="微软雅黑" w:eastAsia="微软雅黑" w:hAnsi="微软雅黑"/>
          <w:noProof/>
          <w:color w:val="000000"/>
        </w:rPr>
        <w:drawing>
          <wp:inline distT="0" distB="0" distL="0" distR="0">
            <wp:extent cx="4762500" cy="3171825"/>
            <wp:effectExtent l="0" t="0" r="0" b="9525"/>
            <wp:docPr id="1" name="图片 1" descr="http://n.sinaimg.cn/translate/20161214/KPfL-fxypunk66486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sinaimg.cn/translate/20161214/KPfL-fxypunk664867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3171825"/>
                    </a:xfrm>
                    <a:prstGeom prst="rect">
                      <a:avLst/>
                    </a:prstGeom>
                    <a:noFill/>
                    <a:ln>
                      <a:noFill/>
                    </a:ln>
                  </pic:spPr>
                </pic:pic>
              </a:graphicData>
            </a:graphic>
          </wp:inline>
        </w:drawing>
      </w:r>
    </w:p>
    <w:p w:rsidR="005E6B37" w:rsidRDefault="005E6B37" w:rsidP="005E6B37">
      <w:pPr>
        <w:pStyle w:val="a3"/>
        <w:spacing w:before="225" w:beforeAutospacing="0" w:after="225" w:afterAutospacing="0" w:line="480" w:lineRule="atLeast"/>
        <w:ind w:firstLineChars="200" w:firstLine="480"/>
        <w:rPr>
          <w:rFonts w:ascii="微软雅黑" w:eastAsia="微软雅黑" w:hAnsi="微软雅黑" w:hint="eastAsia"/>
          <w:color w:val="000000"/>
        </w:rPr>
      </w:pPr>
      <w:r>
        <w:rPr>
          <w:rFonts w:ascii="微软雅黑" w:eastAsia="微软雅黑" w:hAnsi="微软雅黑" w:hint="eastAsia"/>
          <w:color w:val="000000"/>
        </w:rPr>
        <w:t>全国大学生广告艺术大赛（大广赛）是由教育部高等教育司指导、教育部高等学校新闻传播学类专业教学指导委员会、中国高等教育学会广告教育专业委员会共同主办的全国高校文科大赛。本届</w:t>
      </w:r>
      <w:proofErr w:type="gramStart"/>
      <w:r>
        <w:rPr>
          <w:rFonts w:ascii="微软雅黑" w:eastAsia="微软雅黑" w:hAnsi="微软雅黑" w:hint="eastAsia"/>
          <w:color w:val="000000"/>
        </w:rPr>
        <w:t>大广赛自</w:t>
      </w:r>
      <w:proofErr w:type="gramEnd"/>
      <w:r>
        <w:rPr>
          <w:rFonts w:ascii="微软雅黑" w:eastAsia="微软雅黑" w:hAnsi="微软雅黑" w:hint="eastAsia"/>
          <w:color w:val="000000"/>
        </w:rPr>
        <w:t>去年11月启动以来受到社会各界的广泛关注，吸引了全国1357所高校，2311个二级学院参与，覆盖全国29个分赛区31个省、市、自治区，直接参赛师生约80万人次，共收到作品176957组，约36万件。最终</w:t>
      </w:r>
      <w:proofErr w:type="gramStart"/>
      <w:r>
        <w:rPr>
          <w:rFonts w:ascii="微软雅黑" w:eastAsia="微软雅黑" w:hAnsi="微软雅黑" w:hint="eastAsia"/>
          <w:color w:val="000000"/>
        </w:rPr>
        <w:t>评出获</w:t>
      </w:r>
      <w:proofErr w:type="gramEnd"/>
      <w:r>
        <w:rPr>
          <w:rFonts w:ascii="微软雅黑" w:eastAsia="微软雅黑" w:hAnsi="微软雅黑" w:hint="eastAsia"/>
          <w:color w:val="000000"/>
        </w:rPr>
        <w:t>全国奖一等奖66组，二等奖190组，三等奖545组，优秀奖2340组。</w:t>
      </w:r>
    </w:p>
    <w:p w:rsidR="005E6B37" w:rsidRDefault="005E6B37" w:rsidP="005E6B37">
      <w:pPr>
        <w:pStyle w:val="a3"/>
        <w:spacing w:before="225" w:beforeAutospacing="0" w:after="225" w:afterAutospacing="0" w:line="480" w:lineRule="atLeast"/>
        <w:ind w:firstLineChars="200" w:firstLine="480"/>
        <w:rPr>
          <w:rFonts w:ascii="微软雅黑" w:eastAsia="微软雅黑" w:hAnsi="微软雅黑" w:hint="eastAsia"/>
          <w:color w:val="000000"/>
        </w:rPr>
      </w:pPr>
      <w:r>
        <w:rPr>
          <w:rFonts w:ascii="微软雅黑" w:eastAsia="微软雅黑" w:hAnsi="微软雅黑" w:hint="eastAsia"/>
          <w:color w:val="000000"/>
        </w:rPr>
        <w:lastRenderedPageBreak/>
        <w:t>在新闻学院广告与传媒经济系王树良副教授的指导下，2013级广告班陈敏华和</w:t>
      </w:r>
      <w:proofErr w:type="gramStart"/>
      <w:r>
        <w:rPr>
          <w:rFonts w:ascii="微软雅黑" w:eastAsia="微软雅黑" w:hAnsi="微软雅黑" w:hint="eastAsia"/>
          <w:color w:val="000000"/>
        </w:rPr>
        <w:t>杜偲偲</w:t>
      </w:r>
      <w:proofErr w:type="gramEnd"/>
      <w:r>
        <w:rPr>
          <w:rFonts w:ascii="微软雅黑" w:eastAsia="微软雅黑" w:hAnsi="微软雅黑" w:hint="eastAsia"/>
          <w:color w:val="000000"/>
        </w:rPr>
        <w:t>同学的《告别不快-动物篇》获得了平面类全国一等奖；2014级广告班卢子腾和庄少宝同学的《享受这一刻》，林俊鹏同学的《在披萨星球你所能获得的》获得了平面类全国三等奖；2014级广告班杨璇、龙雨辰、陈子仪和努尔尼萨同学的策划案《艾丽·轻松食代》获得了策划类全国三等奖；另有四组同学分别获得全国优秀奖；王树良副教授获得全国优秀指导教师奖。</w:t>
      </w:r>
    </w:p>
    <w:p w:rsidR="005E6B37" w:rsidRDefault="005E6B37" w:rsidP="005E6B37">
      <w:pPr>
        <w:pStyle w:val="a3"/>
        <w:spacing w:before="225" w:beforeAutospacing="0" w:after="225" w:afterAutospacing="0" w:line="480" w:lineRule="atLeast"/>
        <w:ind w:firstLineChars="200" w:firstLine="480"/>
        <w:rPr>
          <w:rFonts w:ascii="微软雅黑" w:eastAsia="微软雅黑" w:hAnsi="微软雅黑" w:hint="eastAsia"/>
          <w:color w:val="000000"/>
        </w:rPr>
      </w:pPr>
      <w:r>
        <w:rPr>
          <w:rFonts w:ascii="微软雅黑" w:eastAsia="微软雅黑" w:hAnsi="微软雅黑" w:hint="eastAsia"/>
          <w:color w:val="000000"/>
        </w:rPr>
        <w:t>此外，在由北京市教育委员会主办的北京分赛区（第八届北京市大学生广告艺术大赛）比赛中，中国人民大学新闻学院师生获得等级奖及优秀奖17项。</w:t>
      </w:r>
    </w:p>
    <w:p w:rsidR="005E6B37" w:rsidRDefault="005E6B37" w:rsidP="005E6B37">
      <w:pPr>
        <w:pStyle w:val="a3"/>
        <w:spacing w:before="225" w:beforeAutospacing="0" w:after="225" w:afterAutospacing="0" w:line="480" w:lineRule="atLeast"/>
        <w:ind w:firstLineChars="200" w:firstLine="480"/>
        <w:rPr>
          <w:rFonts w:ascii="微软雅黑" w:eastAsia="微软雅黑" w:hAnsi="微软雅黑" w:hint="eastAsia"/>
          <w:color w:val="000000"/>
        </w:rPr>
      </w:pPr>
      <w:r>
        <w:rPr>
          <w:rFonts w:ascii="微软雅黑" w:eastAsia="微软雅黑" w:hAnsi="微软雅黑" w:hint="eastAsia"/>
          <w:color w:val="000000"/>
        </w:rPr>
        <w:t>全国大学生广告艺术大赛是国家级大学生学科竞赛活动之一，是高等学校教学质量与教学改革工程的重要组成部分，对于激发大学生兴趣与潜能，培养大学生创新精神、实践能力、就业能力和团队协作意识，进一步创新人才培养模式，推动实践教学改革，提高人才培养质量，具有重要意义。</w:t>
      </w:r>
    </w:p>
    <w:p w:rsidR="005B4A30" w:rsidRPr="005E6B37" w:rsidRDefault="00691DC1"/>
    <w:sectPr w:rsidR="005B4A30" w:rsidRPr="005E6B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DC1" w:rsidRDefault="00691DC1" w:rsidP="00A300B5">
      <w:r>
        <w:separator/>
      </w:r>
    </w:p>
  </w:endnote>
  <w:endnote w:type="continuationSeparator" w:id="0">
    <w:p w:rsidR="00691DC1" w:rsidRDefault="00691DC1" w:rsidP="00A30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sun">
    <w:altName w:val="Times New Roman"/>
    <w:panose1 w:val="00000000000000000000"/>
    <w:charset w:val="00"/>
    <w:family w:val="roman"/>
    <w:notTrueType/>
    <w:pitch w:val="default"/>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DC1" w:rsidRDefault="00691DC1" w:rsidP="00A300B5">
      <w:r>
        <w:separator/>
      </w:r>
    </w:p>
  </w:footnote>
  <w:footnote w:type="continuationSeparator" w:id="0">
    <w:p w:rsidR="00691DC1" w:rsidRDefault="00691DC1" w:rsidP="00A300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B37"/>
    <w:rsid w:val="000B59CE"/>
    <w:rsid w:val="005E6B37"/>
    <w:rsid w:val="00691DC1"/>
    <w:rsid w:val="00A076A8"/>
    <w:rsid w:val="00A30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E6B3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6B37"/>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5E6B37"/>
    <w:rPr>
      <w:sz w:val="18"/>
      <w:szCs w:val="18"/>
    </w:rPr>
  </w:style>
  <w:style w:type="character" w:customStyle="1" w:styleId="Char">
    <w:name w:val="批注框文本 Char"/>
    <w:basedOn w:val="a0"/>
    <w:link w:val="a4"/>
    <w:uiPriority w:val="99"/>
    <w:semiHidden/>
    <w:rsid w:val="005E6B37"/>
    <w:rPr>
      <w:sz w:val="18"/>
      <w:szCs w:val="18"/>
    </w:rPr>
  </w:style>
  <w:style w:type="character" w:customStyle="1" w:styleId="1Char">
    <w:name w:val="标题 1 Char"/>
    <w:basedOn w:val="a0"/>
    <w:link w:val="1"/>
    <w:uiPriority w:val="9"/>
    <w:rsid w:val="005E6B37"/>
    <w:rPr>
      <w:rFonts w:ascii="宋体" w:eastAsia="宋体" w:hAnsi="宋体" w:cs="宋体"/>
      <w:b/>
      <w:bCs/>
      <w:kern w:val="36"/>
      <w:sz w:val="48"/>
      <w:szCs w:val="48"/>
    </w:rPr>
  </w:style>
  <w:style w:type="paragraph" w:styleId="a5">
    <w:name w:val="header"/>
    <w:basedOn w:val="a"/>
    <w:link w:val="Char0"/>
    <w:uiPriority w:val="99"/>
    <w:unhideWhenUsed/>
    <w:rsid w:val="00A300B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A300B5"/>
    <w:rPr>
      <w:sz w:val="18"/>
      <w:szCs w:val="18"/>
    </w:rPr>
  </w:style>
  <w:style w:type="paragraph" w:styleId="a6">
    <w:name w:val="footer"/>
    <w:basedOn w:val="a"/>
    <w:link w:val="Char1"/>
    <w:uiPriority w:val="99"/>
    <w:unhideWhenUsed/>
    <w:rsid w:val="00A300B5"/>
    <w:pPr>
      <w:tabs>
        <w:tab w:val="center" w:pos="4153"/>
        <w:tab w:val="right" w:pos="8306"/>
      </w:tabs>
      <w:snapToGrid w:val="0"/>
      <w:jc w:val="left"/>
    </w:pPr>
    <w:rPr>
      <w:sz w:val="18"/>
      <w:szCs w:val="18"/>
    </w:rPr>
  </w:style>
  <w:style w:type="character" w:customStyle="1" w:styleId="Char1">
    <w:name w:val="页脚 Char"/>
    <w:basedOn w:val="a0"/>
    <w:link w:val="a6"/>
    <w:uiPriority w:val="99"/>
    <w:rsid w:val="00A300B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E6B3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6B37"/>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5E6B37"/>
    <w:rPr>
      <w:sz w:val="18"/>
      <w:szCs w:val="18"/>
    </w:rPr>
  </w:style>
  <w:style w:type="character" w:customStyle="1" w:styleId="Char">
    <w:name w:val="批注框文本 Char"/>
    <w:basedOn w:val="a0"/>
    <w:link w:val="a4"/>
    <w:uiPriority w:val="99"/>
    <w:semiHidden/>
    <w:rsid w:val="005E6B37"/>
    <w:rPr>
      <w:sz w:val="18"/>
      <w:szCs w:val="18"/>
    </w:rPr>
  </w:style>
  <w:style w:type="character" w:customStyle="1" w:styleId="1Char">
    <w:name w:val="标题 1 Char"/>
    <w:basedOn w:val="a0"/>
    <w:link w:val="1"/>
    <w:uiPriority w:val="9"/>
    <w:rsid w:val="005E6B37"/>
    <w:rPr>
      <w:rFonts w:ascii="宋体" w:eastAsia="宋体" w:hAnsi="宋体" w:cs="宋体"/>
      <w:b/>
      <w:bCs/>
      <w:kern w:val="36"/>
      <w:sz w:val="48"/>
      <w:szCs w:val="48"/>
    </w:rPr>
  </w:style>
  <w:style w:type="paragraph" w:styleId="a5">
    <w:name w:val="header"/>
    <w:basedOn w:val="a"/>
    <w:link w:val="Char0"/>
    <w:uiPriority w:val="99"/>
    <w:unhideWhenUsed/>
    <w:rsid w:val="00A300B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A300B5"/>
    <w:rPr>
      <w:sz w:val="18"/>
      <w:szCs w:val="18"/>
    </w:rPr>
  </w:style>
  <w:style w:type="paragraph" w:styleId="a6">
    <w:name w:val="footer"/>
    <w:basedOn w:val="a"/>
    <w:link w:val="Char1"/>
    <w:uiPriority w:val="99"/>
    <w:unhideWhenUsed/>
    <w:rsid w:val="00A300B5"/>
    <w:pPr>
      <w:tabs>
        <w:tab w:val="center" w:pos="4153"/>
        <w:tab w:val="right" w:pos="8306"/>
      </w:tabs>
      <w:snapToGrid w:val="0"/>
      <w:jc w:val="left"/>
    </w:pPr>
    <w:rPr>
      <w:sz w:val="18"/>
      <w:szCs w:val="18"/>
    </w:rPr>
  </w:style>
  <w:style w:type="character" w:customStyle="1" w:styleId="Char1">
    <w:name w:val="页脚 Char"/>
    <w:basedOn w:val="a0"/>
    <w:link w:val="a6"/>
    <w:uiPriority w:val="99"/>
    <w:rsid w:val="00A300B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830501">
      <w:bodyDiv w:val="1"/>
      <w:marLeft w:val="0"/>
      <w:marRight w:val="0"/>
      <w:marTop w:val="0"/>
      <w:marBottom w:val="0"/>
      <w:divBdr>
        <w:top w:val="none" w:sz="0" w:space="0" w:color="auto"/>
        <w:left w:val="none" w:sz="0" w:space="0" w:color="auto"/>
        <w:bottom w:val="none" w:sz="0" w:space="0" w:color="auto"/>
        <w:right w:val="none" w:sz="0" w:space="0" w:color="auto"/>
      </w:divBdr>
    </w:div>
    <w:div w:id="208320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wangshuliang</dc:creator>
  <cp:lastModifiedBy>wangshuliang</cp:lastModifiedBy>
  <cp:revision>3</cp:revision>
  <dcterms:created xsi:type="dcterms:W3CDTF">2017-04-16T18:14:00Z</dcterms:created>
  <dcterms:modified xsi:type="dcterms:W3CDTF">2017-04-16T18:19:00Z</dcterms:modified>
</cp:coreProperties>
</file>